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Invoice</w:t>
      </w:r>
      <w:r>
        <w:t xml:space="preserve"> </w:t>
      </w:r>
      <w:r>
        <w:t xml:space="preserve">-</w:t>
      </w:r>
      <w:r>
        <w:t xml:space="preserve"> </w:t>
      </w:r>
      <w:r>
        <w:t xml:space="preserve">Pakistan</w:t>
      </w:r>
      <w:r>
        <w:t xml:space="preserve"> </w:t>
      </w:r>
      <w:r>
        <w:t xml:space="preserve">Islamabad</w:t>
      </w:r>
    </w:p>
    <w:bookmarkStart w:id="20" w:name="al-karam-tailor-boutique"/>
    <w:p>
      <w:pPr>
        <w:pStyle w:val="Heading1"/>
      </w:pPr>
      <w:r>
        <w:t xml:space="preserve">Al-Karam Tailor &amp; Boutique</w:t>
      </w:r>
    </w:p>
    <w:p>
      <w:pPr>
        <w:pStyle w:val="FirstParagraph"/>
      </w:pPr>
      <w:r>
        <w:t xml:space="preserve">Professional Tailoring &amp; Garment Alteration Services</w:t>
      </w:r>
    </w:p>
    <w:p>
      <w:pPr>
        <w:pStyle w:val="BodyText"/>
      </w:pPr>
      <w:r>
        <w:t xml:space="preserve">Shop No. 47, Blue Area Main Boulevard</w:t>
      </w:r>
    </w:p>
    <w:p>
      <w:pPr>
        <w:pStyle w:val="BodyText"/>
      </w:pPr>
      <w:r>
        <w:t xml:space="preserve">Islamabad, Pakistan Islamabad 44000</w:t>
      </w:r>
    </w:p>
    <w:p>
      <w:pPr>
        <w:pStyle w:val="BodyText"/>
      </w:pPr>
      <w:r>
        <w:t xml:space="preserve">Phone: +92-51-227-4567 | Mobile: +92-300-1234567</w:t>
      </w:r>
    </w:p>
    <w:p>
      <w:pPr>
        <w:pStyle w:val="BodyText"/>
      </w:pPr>
      <w:r>
        <w:t xml:space="preserve">Email: info@alkaramtailor.pk</w:t>
      </w:r>
    </w:p>
    <w:p>
      <w:pPr>
        <w:pStyle w:val="BodyText"/>
      </w:pPr>
      <w:r>
        <w:t xml:space="preserve">NTN: 1234567-8 | FBR Registration: PK-44000-1234567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15 Jun 2025</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Mr. Ahmed Raza Khan</w:t>
      </w:r>
    </w:p>
    <w:p>
      <w:pPr>
        <w:pStyle w:val="BodyText"/>
      </w:pPr>
      <w:r>
        <w:rPr>
          <w:bCs/>
          <w:b/>
        </w:rPr>
        <w:t xml:space="preserve">Address:</w:t>
      </w:r>
      <w:r>
        <w:t xml:space="preserve"> </w:t>
      </w:r>
      <w:r>
        <w:t xml:space="preserve">House 23, Street 12, F-10/2</w:t>
      </w:r>
    </w:p>
    <w:p>
      <w:pPr>
        <w:pStyle w:val="BodyText"/>
      </w:pPr>
      <w:r>
        <w:t xml:space="preserve">Islamabad, Pakistan Islamabad 44000</w:t>
      </w:r>
    </w:p>
    <w:p>
      <w:pPr>
        <w:pStyle w:val="BodyText"/>
      </w:pPr>
      <w:r>
        <w:rPr>
          <w:bCs/>
          <w:b/>
        </w:rPr>
        <w:t xml:space="preserve">Phone:</w:t>
      </w:r>
      <w:r>
        <w:t xml:space="preserve"> </w:t>
      </w:r>
      <w:r>
        <w:t xml:space="preserve">+92-321-9876543</w:t>
      </w:r>
    </w:p>
    <w:p>
      <w:pPr>
        <w:pStyle w:val="BodyText"/>
      </w:pPr>
      <w:r>
        <w:rPr>
          <w:bCs/>
          <w:b/>
        </w:rPr>
        <w:t xml:space="preserve">CNIC:</w:t>
      </w:r>
      <w:r>
        <w:t xml:space="preserve"> </w:t>
      </w:r>
      <w:r>
        <w:t xml:space="preserve">35202-1234567-8</w:t>
      </w:r>
    </w:p>
    <w:p>
      <w:pPr>
        <w:pStyle w:val="BodyText"/>
      </w:pPr>
      <w:r>
        <w:rPr>
          <w:bCs/>
          <w:b/>
        </w:rPr>
        <w:t xml:space="preserve">Email:</w:t>
      </w:r>
      <w:r>
        <w:t xml:space="preserve"> </w:t>
      </w:r>
      <w:r>
        <w:t xml:space="preserve">ahmed.raza.khan@email.com</w:t>
      </w:r>
    </w:p>
    <w:bookmarkEnd w:id="22"/>
    <w:bookmarkStart w:id="23" w:name="prepared-by-tailor"/>
    <w:p>
      <w:pPr>
        <w:pStyle w:val="Heading3"/>
      </w:pPr>
      <w:r>
        <w:t xml:space="preserve">Prepared By (Tailor)</w:t>
      </w:r>
    </w:p>
    <w:p>
      <w:pPr>
        <w:pStyle w:val="FirstParagraph"/>
      </w:pPr>
      <w:r>
        <w:rPr>
          <w:bCs/>
          <w:b/>
        </w:rPr>
        <w:t xml:space="preserve">Tailor Name:</w:t>
      </w:r>
      <w:r>
        <w:t xml:space="preserve"> </w:t>
      </w:r>
      <w:r>
        <w:t xml:space="preserve">Master Chaudhry Naveed Alam</w:t>
      </w:r>
    </w:p>
    <w:p>
      <w:pPr>
        <w:pStyle w:val="BodyText"/>
      </w:pPr>
      <w:r>
        <w:rPr>
          <w:bCs/>
          <w:b/>
        </w:rPr>
        <w:t xml:space="preserve">Designation:</w:t>
      </w:r>
      <w:r>
        <w:t xml:space="preserve"> </w:t>
      </w:r>
      <w:r>
        <w:t xml:space="preserve">Head Tailor &amp; Master Cutter</w:t>
      </w:r>
    </w:p>
    <w:p>
      <w:pPr>
        <w:pStyle w:val="BodyText"/>
      </w:pPr>
      <w:r>
        <w:rPr>
          <w:bCs/>
          <w:b/>
        </w:rPr>
        <w:t xml:space="preserve">Workshop:</w:t>
      </w:r>
      <w:r>
        <w:t xml:space="preserve"> </w:t>
      </w:r>
      <w:r>
        <w:t xml:space="preserve">Al-Karam Tailor, Blue Area</w:t>
      </w:r>
    </w:p>
    <w:p>
      <w:pPr>
        <w:pStyle w:val="BodyText"/>
      </w:pPr>
      <w:r>
        <w:t xml:space="preserve">Islamabad, Pakistan Islamabad</w:t>
      </w:r>
    </w:p>
    <w:p>
      <w:pPr>
        <w:pStyle w:val="BodyText"/>
      </w:pPr>
      <w:r>
        <w:rPr>
          <w:bCs/>
          <w:b/>
        </w:rPr>
        <w:t xml:space="preserve">License No:</w:t>
      </w:r>
      <w:r>
        <w:t xml:space="preserve"> </w:t>
      </w:r>
      <w:r>
        <w:t xml:space="preserve">TLR-ISP-2019-0045</w:t>
      </w:r>
    </w:p>
    <w:p>
      <w:pPr>
        <w:pStyle w:val="BodyText"/>
      </w:pPr>
      <w:r>
        <w:rPr>
          <w:bCs/>
          <w:b/>
        </w:rPr>
        <w:t xml:space="preserve">Years of Experience:</w:t>
      </w:r>
      <w:r>
        <w:t xml:space="preserve"> </w:t>
      </w:r>
      <w:r>
        <w:t xml:space="preserve">22 Years</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Tailoring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Custom-made 3-piece Shalwar Kameez (formal, with embroidered neckline and side slits) – full measurement, cutting, stitching, and finishing by master tailor</w:t>
            </w:r>
          </w:p>
        </w:tc>
        <w:tc>
          <w:tcPr/>
          <w:p>
            <w:pPr>
              <w:pStyle w:val="Compact"/>
              <w:jc w:val="left"/>
            </w:pPr>
            <w:r>
              <w:t xml:space="preserve">Premium Cotton Blend (80/20), Navy Blue</w:t>
            </w:r>
          </w:p>
        </w:tc>
        <w:tc>
          <w:tcPr/>
          <w:p>
            <w:pPr>
              <w:pStyle w:val="Compact"/>
              <w:jc w:val="left"/>
            </w:pPr>
            <w:r>
              <w:t xml:space="preserve">1</w:t>
            </w:r>
          </w:p>
        </w:tc>
        <w:tc>
          <w:tcPr/>
          <w:p>
            <w:pPr>
              <w:pStyle w:val="Compact"/>
              <w:jc w:val="left"/>
            </w:pPr>
            <w:r>
              <w:t xml:space="preserve">Set</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Formal two-button Western suit jacket with shoulder pads, lining, and hand-stitched lapels – bespoke tailoring service</w:t>
            </w:r>
          </w:p>
        </w:tc>
        <w:tc>
          <w:tcPr/>
          <w:p>
            <w:pPr>
              <w:pStyle w:val="Compact"/>
              <w:jc w:val="left"/>
            </w:pPr>
            <w:r>
              <w:t xml:space="preserve">Italian Wool Blend, Charcoal Grey</w:t>
            </w:r>
          </w:p>
        </w:tc>
        <w:tc>
          <w:tcPr/>
          <w:p>
            <w:pPr>
              <w:pStyle w:val="Compact"/>
              <w:jc w:val="left"/>
            </w:pPr>
            <w:r>
              <w:t xml:space="preserve">1</w:t>
            </w:r>
          </w:p>
        </w:tc>
        <w:tc>
          <w:tcPr/>
          <w:p>
            <w:pPr>
              <w:pStyle w:val="Compact"/>
              <w:jc w:val="left"/>
            </w:pPr>
            <w:r>
              <w:t xml:space="preserve">Piece</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3</w:t>
            </w:r>
          </w:p>
        </w:tc>
        <w:tc>
          <w:tcPr/>
          <w:p>
            <w:pPr>
              <w:pStyle w:val="Compact"/>
              <w:jc w:val="left"/>
            </w:pPr>
            <w:r>
              <w:t xml:space="preserve">Matching formal trousers with side adjusters, pressed crease, and tailored hem – included with suit jacket package</w:t>
            </w:r>
          </w:p>
        </w:tc>
        <w:tc>
          <w:tcPr/>
          <w:p>
            <w:pPr>
              <w:pStyle w:val="Compact"/>
              <w:jc w:val="left"/>
            </w:pPr>
            <w:r>
              <w:t xml:space="preserve">Italian Wool Blend, Charcoal Grey</w:t>
            </w:r>
          </w:p>
        </w:tc>
        <w:tc>
          <w:tcPr/>
          <w:p>
            <w:pPr>
              <w:pStyle w:val="Compact"/>
              <w:jc w:val="left"/>
            </w:pPr>
            <w:r>
              <w:t xml:space="preserve">1</w:t>
            </w:r>
          </w:p>
        </w:tc>
        <w:tc>
          <w:tcPr/>
          <w:p>
            <w:pPr>
              <w:pStyle w:val="Compact"/>
              <w:jc w:val="left"/>
            </w:pPr>
            <w:r>
              <w:t xml:space="preserve">Piece</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4</w:t>
            </w:r>
          </w:p>
        </w:tc>
        <w:tc>
          <w:tcPr/>
          <w:p>
            <w:pPr>
              <w:pStyle w:val="Compact"/>
              <w:jc w:val="left"/>
            </w:pPr>
            <w:r>
              <w:t xml:space="preserve">Alteration and resizing of existing kurta (shortening sleeves by 2 inches, taking in waist by 1.5 inches, adjusting hem)</w:t>
            </w:r>
          </w:p>
        </w:tc>
        <w:tc>
          <w:tcPr/>
          <w:p>
            <w:pPr>
              <w:pStyle w:val="Compact"/>
              <w:jc w:val="left"/>
            </w:pPr>
            <w:r>
              <w:t xml:space="preserve">Client-supplied Fabric, White Silk</w:t>
            </w:r>
          </w:p>
        </w:tc>
        <w:tc>
          <w:tcPr/>
          <w:p>
            <w:pPr>
              <w:pStyle w:val="Compact"/>
              <w:jc w:val="left"/>
            </w:pPr>
            <w:r>
              <w:t xml:space="preserve">1</w:t>
            </w:r>
          </w:p>
        </w:tc>
        <w:tc>
          <w:tcPr/>
          <w:p>
            <w:pPr>
              <w:pStyle w:val="Compact"/>
              <w:jc w:val="left"/>
            </w:pPr>
            <w:r>
              <w:t xml:space="preserve">Piece</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5</w:t>
            </w:r>
          </w:p>
        </w:tc>
        <w:tc>
          <w:tcPr/>
          <w:p>
            <w:pPr>
              <w:pStyle w:val="Compact"/>
              <w:jc w:val="left"/>
            </w:pPr>
            <w:r>
              <w:t xml:space="preserve">Repair and re-stitching of wedding sherwani (replacing damaged buttons, re-attaching embroidered panels, reinforcing seams)</w:t>
            </w:r>
          </w:p>
        </w:tc>
        <w:tc>
          <w:tcPr/>
          <w:p>
            <w:pPr>
              <w:pStyle w:val="Compact"/>
              <w:jc w:val="left"/>
            </w:pPr>
            <w:r>
              <w:t xml:space="preserve">Client-supplied Fabric, Gold Brocade</w:t>
            </w:r>
          </w:p>
        </w:tc>
        <w:tc>
          <w:tcPr/>
          <w:p>
            <w:pPr>
              <w:pStyle w:val="Compact"/>
              <w:jc w:val="left"/>
            </w:pPr>
            <w:r>
              <w:t xml:space="preserve">1</w:t>
            </w:r>
          </w:p>
        </w:tc>
        <w:tc>
          <w:tcPr/>
          <w:p>
            <w:pPr>
              <w:pStyle w:val="Compact"/>
              <w:jc w:val="left"/>
            </w:pPr>
            <w:r>
              <w:t xml:space="preserve">Piece</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6</w:t>
            </w:r>
          </w:p>
        </w:tc>
        <w:tc>
          <w:tcPr/>
          <w:p>
            <w:pPr>
              <w:pStyle w:val="Compact"/>
              <w:jc w:val="left"/>
            </w:pPr>
            <w:r>
              <w:t xml:space="preserve">Custom-made waistcoat (vest) with 5-button front, satin lining, and tailored fit – to complement the Western suit</w:t>
            </w:r>
          </w:p>
        </w:tc>
        <w:tc>
          <w:tcPr/>
          <w:p>
            <w:pPr>
              <w:pStyle w:val="Compact"/>
              <w:jc w:val="left"/>
            </w:pPr>
            <w:r>
              <w:t xml:space="preserve">Italian Wool Blend, Charcoal Grey</w:t>
            </w:r>
          </w:p>
        </w:tc>
        <w:tc>
          <w:tcPr/>
          <w:p>
            <w:pPr>
              <w:pStyle w:val="Compact"/>
              <w:jc w:val="left"/>
            </w:pPr>
            <w:r>
              <w:t xml:space="preserve">1</w:t>
            </w:r>
          </w:p>
        </w:tc>
        <w:tc>
          <w:tcPr/>
          <w:p>
            <w:pPr>
              <w:pStyle w:val="Compact"/>
              <w:jc w:val="left"/>
            </w:pPr>
            <w:r>
              <w:t xml:space="preserve">Piece</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7</w:t>
            </w:r>
          </w:p>
        </w:tc>
        <w:tc>
          <w:tcPr/>
          <w:p>
            <w:pPr>
              <w:pStyle w:val="Compact"/>
              <w:jc w:val="left"/>
            </w:pPr>
            <w:r>
              <w:t xml:space="preserve">Professional pressing, steaming, and final finishing of all garments listed above – done by the tailor's finishing team</w:t>
            </w:r>
          </w:p>
        </w:tc>
        <w:tc>
          <w:tcPr/>
          <w:p>
            <w:pPr>
              <w:pStyle w:val="Compact"/>
              <w:jc w:val="left"/>
            </w:pPr>
            <w:r>
              <w:t xml:space="preserve">N/A</w:t>
            </w:r>
          </w:p>
        </w:tc>
        <w:tc>
          <w:tcPr/>
          <w:p>
            <w:pPr>
              <w:pStyle w:val="Compact"/>
              <w:jc w:val="left"/>
            </w:pPr>
            <w:r>
              <w:t xml:space="preserve">5</w:t>
            </w:r>
          </w:p>
        </w:tc>
        <w:tc>
          <w:tcPr/>
          <w:p>
            <w:pPr>
              <w:pStyle w:val="Compact"/>
              <w:jc w:val="left"/>
            </w:pPr>
            <w:r>
              <w:t xml:space="preserve">Items</w:t>
            </w:r>
          </w:p>
        </w:tc>
        <w:tc>
          <w:tcPr/>
          <w:p>
            <w:pPr>
              <w:pStyle w:val="Compact"/>
              <w:jc w:val="left"/>
            </w:pPr>
            <w:r>
              <w:t xml:space="preserve">400</w:t>
            </w:r>
          </w:p>
        </w:tc>
        <w:tc>
          <w:tcPr/>
          <w:p>
            <w:pPr>
              <w:pStyle w:val="Compact"/>
              <w:jc w:val="left"/>
            </w:pPr>
            <w:r>
              <w:t xml:space="preserve">2,000</w:t>
            </w:r>
          </w:p>
        </w:tc>
      </w:tr>
      <w:tr>
        <w:tc>
          <w:tcPr/>
          <w:p>
            <w:pPr>
              <w:pStyle w:val="Compact"/>
              <w:jc w:val="left"/>
            </w:pPr>
            <w:r>
              <w:t xml:space="preserve">8</w:t>
            </w:r>
          </w:p>
        </w:tc>
        <w:tc>
          <w:tcPr/>
          <w:p>
            <w:pPr>
              <w:pStyle w:val="Compact"/>
              <w:jc w:val="left"/>
            </w:pPr>
            <w:r>
              <w:t xml:space="preserve">Free consultation and fitting session at the tailor's workshop in Blue Area, Islamabad – includes body measurement, fabric selection guidance, and style recommendation</w:t>
            </w:r>
          </w:p>
        </w:tc>
        <w:tc>
          <w:tcPr/>
          <w:p>
            <w:pPr>
              <w:pStyle w:val="Compact"/>
              <w:jc w:val="left"/>
            </w:pPr>
            <w:r>
              <w:t xml:space="preserve">N/A</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0</w:t>
            </w:r>
          </w:p>
        </w:tc>
        <w:tc>
          <w:tcPr/>
          <w:p>
            <w:pPr>
              <w:pStyle w:val="Compact"/>
              <w:jc w:val="left"/>
            </w:pPr>
            <w:r>
              <w:t xml:space="preserve">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56,500.00</w:t>
            </w:r>
          </w:p>
        </w:tc>
      </w:tr>
      <w:tr>
        <w:tc>
          <w:tcPr/>
          <w:p>
            <w:pPr>
              <w:pStyle w:val="Compact"/>
              <w:jc w:val="left"/>
            </w:pPr>
            <w:r>
              <w:t xml:space="preserve">Discount (Loyal Client – 5%)</w:t>
            </w:r>
          </w:p>
        </w:tc>
        <w:tc>
          <w:tcPr/>
          <w:p>
            <w:pPr>
              <w:pStyle w:val="Compact"/>
              <w:jc w:val="right"/>
            </w:pPr>
            <w:r>
              <w:t xml:space="preserve">- PKR 2,825.00</w:t>
            </w:r>
          </w:p>
        </w:tc>
      </w:tr>
      <w:tr>
        <w:tc>
          <w:tcPr/>
          <w:p>
            <w:pPr>
              <w:pStyle w:val="Compact"/>
              <w:jc w:val="left"/>
            </w:pPr>
            <w:r>
              <w:t xml:space="preserve">Adjustable Subtotal</w:t>
            </w:r>
          </w:p>
        </w:tc>
        <w:tc>
          <w:tcPr/>
          <w:p>
            <w:pPr>
              <w:pStyle w:val="Compact"/>
              <w:jc w:val="right"/>
            </w:pPr>
            <w:r>
              <w:t xml:space="preserve">PKR 53,675.00</w:t>
            </w:r>
          </w:p>
        </w:tc>
      </w:tr>
      <w:tr>
        <w:tc>
          <w:tcPr/>
          <w:p>
            <w:pPr>
              <w:pStyle w:val="Compact"/>
              <w:jc w:val="left"/>
            </w:pPr>
            <w:r>
              <w:t xml:space="preserve">GST @ 17% (FBR Islamabad)</w:t>
            </w:r>
          </w:p>
        </w:tc>
        <w:tc>
          <w:tcPr/>
          <w:p>
            <w:pPr>
              <w:pStyle w:val="Compact"/>
              <w:jc w:val="right"/>
            </w:pPr>
            <w:r>
              <w:t xml:space="preserve">PKR 9,124.75</w:t>
            </w:r>
          </w:p>
        </w:tc>
      </w:tr>
      <w:tr>
        <w:tc>
          <w:tcPr/>
          <w:p>
            <w:pPr>
              <w:pStyle w:val="Compact"/>
              <w:jc w:val="left"/>
            </w:pPr>
            <w:r>
              <w:t xml:space="preserve">GRAND TOTAL</w:t>
            </w:r>
          </w:p>
        </w:tc>
        <w:tc>
          <w:tcPr/>
          <w:p>
            <w:pPr>
              <w:pStyle w:val="Compact"/>
              <w:jc w:val="right"/>
            </w:pPr>
            <w:r>
              <w:t xml:space="preserve">PKR 62,799.75</w:t>
            </w:r>
          </w:p>
        </w:tc>
      </w:tr>
    </w:tbl>
    <w:bookmarkStart w:id="24" w:name="payment-details"/>
    <w:p>
      <w:pPr>
        <w:pStyle w:val="Heading3"/>
      </w:pPr>
      <w:r>
        <w:t xml:space="preserve">Payment Details</w:t>
      </w:r>
    </w:p>
    <w:p>
      <w:pPr>
        <w:pStyle w:val="FirstParagraph"/>
      </w:pPr>
      <w:r>
        <w:rPr>
          <w:bCs/>
          <w:b/>
        </w:rPr>
        <w:t xml:space="preserve">Payment Method:</w:t>
      </w:r>
      <w:r>
        <w:t xml:space="preserve"> </w:t>
      </w:r>
      <w:r>
        <w:t xml:space="preserve">Bank Transfer / Cash / JazzCash / Easypaisa</w:t>
      </w:r>
    </w:p>
    <w:p>
      <w:pPr>
        <w:pStyle w:val="BodyText"/>
      </w:pPr>
      <w:r>
        <w:rPr>
          <w:bCs/>
          <w:b/>
        </w:rPr>
        <w:t xml:space="preserve">Bank:</w:t>
      </w:r>
      <w:r>
        <w:t xml:space="preserve"> </w:t>
      </w:r>
      <w:r>
        <w:t xml:space="preserve">HBL (Habib Bank Limited), Blue Area Branch, Islamabad</w:t>
      </w:r>
    </w:p>
    <w:p>
      <w:pPr>
        <w:pStyle w:val="BodyText"/>
      </w:pPr>
      <w:r>
        <w:rPr>
          <w:bCs/>
          <w:b/>
        </w:rPr>
        <w:t xml:space="preserve">Account Title:</w:t>
      </w:r>
      <w:r>
        <w:t xml:space="preserve"> </w:t>
      </w:r>
      <w:r>
        <w:t xml:space="preserve">Al-Karam Tailor &amp; Boutique</w:t>
      </w:r>
    </w:p>
    <w:p>
      <w:pPr>
        <w:pStyle w:val="BodyText"/>
      </w:pPr>
      <w:r>
        <w:rPr>
          <w:bCs/>
          <w:b/>
        </w:rPr>
        <w:t xml:space="preserve">IBAN:</w:t>
      </w:r>
      <w:r>
        <w:t xml:space="preserve"> </w:t>
      </w:r>
      <w:r>
        <w:t xml:space="preserve">PK00 HBLA 0000 1234 5678 9012 3456</w:t>
      </w:r>
    </w:p>
    <w:p>
      <w:pPr>
        <w:pStyle w:val="BodyText"/>
      </w:pPr>
      <w:r>
        <w:rPr>
          <w:bCs/>
          <w:b/>
        </w:rPr>
        <w:t xml:space="preserve">Reference:</w:t>
      </w:r>
      <w:r>
        <w:t xml:space="preserve"> </w:t>
      </w:r>
      <w:r>
        <w:t xml:space="preserve">INV-2025-04872</w:t>
      </w:r>
    </w:p>
    <w:p>
      <w:pPr>
        <w:pStyle w:val="BodyText"/>
      </w:pPr>
      <w:r>
        <w:rPr>
          <w:bCs/>
          <w:b/>
        </w:rPr>
        <w:t xml:space="preserve">Advance Received:</w:t>
      </w:r>
      <w:r>
        <w:t xml:space="preserve"> </w:t>
      </w:r>
      <w:r>
        <w:t xml:space="preserve">PKR 25,000.00 (on 01 June 2025)</w:t>
      </w:r>
    </w:p>
    <w:p>
      <w:pPr>
        <w:pStyle w:val="BodyText"/>
      </w:pPr>
      <w:r>
        <w:rPr>
          <w:bCs/>
          <w:b/>
        </w:rPr>
        <w:t xml:space="preserve">Balance Due:</w:t>
      </w:r>
      <w:r>
        <w:t xml:space="preserve"> </w:t>
      </w:r>
      <w:r>
        <w:t xml:space="preserve">PKR 37,799.75 (due by 30 June 2025)</w:t>
      </w:r>
    </w:p>
    <w:bookmarkEnd w:id="24"/>
    <w:bookmarkStart w:id="25" w:name="notes-remarks-from-the-tailor"/>
    <w:p>
      <w:pPr>
        <w:pStyle w:val="Heading3"/>
      </w:pPr>
      <w:r>
        <w:t xml:space="preserve">Notes &amp; Remarks from the Tailor</w:t>
      </w:r>
    </w:p>
    <w:p>
      <w:pPr>
        <w:pStyle w:val="FirstParagraph"/>
      </w:pPr>
      <w:r>
        <w:t xml:space="preserve">Dear Mr. Ahmed Raza Khan, thank you for choosing Al-Karam Tailor &amp; Boutique for your bespoke tailoring needs in Pakistan Islamabad. This invoice covers all custom garment construction, alterations, and finishing services rendered during the period of 01 June 2025 to 15 June 2025. All garments have been crafted by our master tailor, Chaudhry Naveed Alam, with over two decades of experience in traditional and Western tailoring.</w:t>
      </w:r>
    </w:p>
    <w:p>
      <w:pPr>
        <w:pStyle w:val="BodyText"/>
      </w:pPr>
      <w:r>
        <w:t xml:space="preserve">Please note that the formal Western suit and waistcoat require a final fitting session to be scheduled before collection. The tailor recommends a minimum of 48 hours' notice for the final fitting appointment at our workshop in Blue Area, Islamabad. All garments are guaranteed for 30 days against any stitching defects or workmanship issues. This guarantee does not cover damage caused by improper washing, ironing, or storage.</w:t>
      </w:r>
    </w:p>
    <w:p>
      <w:pPr>
        <w:pStyle w:val="BodyText"/>
      </w:pPr>
      <w:r>
        <w:t xml:space="preserve">The embroidered neckline on the Shalwar Kameez was completed using hand-embroidery techniques as per the client's specific design preference. The wedding sherwani repair was completed with matching gold thread and brocade patches sourced from the local fabric market in Islamabad to ensure a seamless finish.</w:t>
      </w:r>
    </w:p>
    <w:bookmarkEnd w:id="25"/>
    <w:bookmarkStart w:id="26" w:name="terms-conditions"/>
    <w:p>
      <w:pPr>
        <w:pStyle w:val="Heading3"/>
      </w:pPr>
      <w:r>
        <w:t xml:space="preserve">Terms &amp; Conditions</w:t>
      </w:r>
    </w:p>
    <w:p>
      <w:pPr>
        <w:pStyle w:val="FirstParagraph"/>
      </w:pPr>
      <w:r>
        <w:t xml:space="preserve">1. This invoice is valid for 30 days from the date of issue. Payment must be received in full by the due date stated above to avoid a late payment surcharge of 2% per month.</w:t>
      </w:r>
    </w:p>
    <w:p>
      <w:pPr>
        <w:pStyle w:val="BodyText"/>
      </w:pPr>
      <w:r>
        <w:t xml:space="preserve">2. All tailoring services are subject to the final fitting approval by the client. Any additional alterations requested after the final fitting will be charged separately at the standard tailor's rate card.</w:t>
      </w:r>
    </w:p>
    <w:p>
      <w:pPr>
        <w:pStyle w:val="BodyText"/>
      </w:pPr>
      <w:r>
        <w:t xml:space="preserve">3. Fabric and material costs are included in the rates specified above unless otherwise noted as "Client-supplied." The tailor is not responsible for fabric defects or color variations inherent to the material.</w:t>
      </w:r>
    </w:p>
    <w:p>
      <w:pPr>
        <w:pStyle w:val="BodyText"/>
      </w:pPr>
      <w:r>
        <w:t xml:space="preserve">4. This invoice is issued in accordance with the Federal Board of Revenue (FBR) regulations for Pakistan Islamabad. A duplicate copy can be requested by providing the original invoice number and CNIC of the client.</w:t>
      </w:r>
    </w:p>
    <w:p>
      <w:pPr>
        <w:pStyle w:val="BodyText"/>
      </w:pPr>
      <w:r>
        <w:t xml:space="preserve">5. All disputes arising from this invoice shall be resolved under the jurisdiction of the courts in Islamabad, Pakistan Islamabad. The tailor reserves the right to retain garments until full payment is received.</w:t>
      </w:r>
    </w:p>
    <w:p>
      <w:pPr>
        <w:pStyle w:val="BodyText"/>
      </w:pPr>
      <w:r>
        <w:t xml:space="preserve">6. This document serves as a formal invoice for tax and accounting purposes. The client is advised to retain this invoice for their personal records and any warranty claims related to the tailoring services provided.</w:t>
      </w:r>
    </w:p>
    <w:bookmarkEnd w:id="26"/>
    <w:p>
      <w:pPr>
        <w:pStyle w:val="BodyText"/>
      </w:pPr>
      <w:r>
        <w:t xml:space="preserve">______________________________</w:t>
      </w:r>
    </w:p>
    <w:p>
      <w:pPr>
        <w:pStyle w:val="BodyText"/>
      </w:pPr>
      <w:r>
        <w:t xml:space="preserve">Authorized Signature – Al-Karam Tailor &amp; Boutique</w:t>
      </w:r>
    </w:p>
    <w:p>
      <w:pPr>
        <w:pStyle w:val="BodyText"/>
      </w:pPr>
      <w:r>
        <w:t xml:space="preserve">Islamabad, Pakistan Islamabad</w:t>
      </w:r>
    </w:p>
    <w:p>
      <w:pPr>
        <w:pStyle w:val="BodyText"/>
      </w:pPr>
      <w:r>
        <w:t xml:space="preserve">Date: 15 June 2025</w:t>
      </w:r>
    </w:p>
    <w:p>
      <w:pPr>
        <w:pStyle w:val="BodyText"/>
      </w:pPr>
      <w:r>
        <w:t xml:space="preserve">Al-Karam Tailor &amp; Boutique | Shop No. 47, Blue Area Main Boulevard, Islamabad, Pakistan Islamabad 44000</w:t>
      </w:r>
    </w:p>
    <w:p>
      <w:pPr>
        <w:pStyle w:val="BodyText"/>
      </w:pPr>
      <w:r>
        <w:t xml:space="preserve">Phone: +92-51-227-4567 | Email: info@alkaramtailor.pk | NTN: 1234567-8</w:t>
      </w:r>
    </w:p>
    <w:p>
      <w:pPr>
        <w:pStyle w:val="BodyText"/>
      </w:pPr>
      <w:r>
        <w:t xml:space="preserve">This is a computer-generated invoice and does not require a physical stamp to be valid.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Invoice - Pakistan Islamabad</dc:title>
  <dc:creator/>
  <dc:language>en</dc:language>
  <cp:keywords/>
  <dcterms:created xsi:type="dcterms:W3CDTF">2026-10-10T01:20:27Z</dcterms:created>
  <dcterms:modified xsi:type="dcterms:W3CDTF">2026-10-10T01:20:27Z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