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Manila</w:t>
      </w:r>
      <w:r>
        <w:t xml:space="preserve"> </w:t>
      </w:r>
      <w:r>
        <w:t xml:space="preserve">Tailor</w:t>
      </w:r>
      <w:r>
        <w:t xml:space="preserve"> </w:t>
      </w:r>
      <w:r>
        <w:t xml:space="preserve">Services</w:t>
      </w:r>
    </w:p>
    <w:bookmarkStart w:id="20" w:name="invoice"/>
    <w:p>
      <w:pPr>
        <w:pStyle w:val="Heading1"/>
      </w:pPr>
      <w:r>
        <w:t xml:space="preserve">Invoice</w:t>
      </w:r>
    </w:p>
    <w:p>
      <w:pPr>
        <w:pStyle w:val="FirstParagraph"/>
      </w:pPr>
      <w:r>
        <w:t xml:space="preserve">Manila Tailor &amp; Bespoke Garment Services</w:t>
      </w:r>
    </w:p>
    <w:p>
      <w:pPr>
        <w:pStyle w:val="BodyText"/>
      </w:pPr>
      <w:r>
        <w:t xml:space="preserve">Custom Tailoring | Alterations | Formal Wear | Traditional Filipino Attire</w:t>
      </w:r>
    </w:p>
    <w:bookmarkEnd w:id="20"/>
    <w:p>
      <w:pPr>
        <w:pStyle w:val="BodyText"/>
      </w:pPr>
      <w:r>
        <w:t xml:space="preserve">INVOICE NO.: MT-2025-0714-00382</w:t>
      </w:r>
    </w:p>
    <w:bookmarkStart w:id="21" w:name="tailor-service-provider"/>
    <w:p>
      <w:pPr>
        <w:pStyle w:val="Heading3"/>
      </w:pPr>
      <w:r>
        <w:t xml:space="preserve">Tailor / Service Provider</w:t>
      </w:r>
    </w:p>
    <w:p>
      <w:pPr>
        <w:pStyle w:val="FirstParagraph"/>
      </w:pPr>
      <w:r>
        <w:rPr>
          <w:bCs/>
          <w:b/>
        </w:rPr>
        <w:t xml:space="preserve">Manila Tailor &amp; Bespoke Garment Services</w:t>
      </w:r>
    </w:p>
    <w:p>
      <w:pPr>
        <w:pStyle w:val="BodyText"/>
      </w:pPr>
      <w:r>
        <w:t xml:space="preserve">Unit 4, 2nd Floor, Ayala Tower</w:t>
      </w:r>
    </w:p>
    <w:p>
      <w:pPr>
        <w:pStyle w:val="BodyText"/>
      </w:pPr>
      <w:r>
        <w:t xml:space="preserve">1001 Makati Avenue, Makati City</w:t>
      </w:r>
    </w:p>
    <w:p>
      <w:pPr>
        <w:pStyle w:val="BodyText"/>
      </w:pPr>
      <w:r>
        <w:t xml:space="preserve">Philippines Manila, 1226</w:t>
      </w:r>
    </w:p>
    <w:p>
      <w:pPr>
        <w:pStyle w:val="BodyText"/>
      </w:pPr>
      <w:r>
        <w:t xml:space="preserve">Tel: +63 (2) 8881-4567</w:t>
      </w:r>
    </w:p>
    <w:p>
      <w:pPr>
        <w:pStyle w:val="BodyText"/>
      </w:pPr>
      <w:r>
        <w:t xml:space="preserve">Email: billing@manilatailor.ph</w:t>
      </w:r>
    </w:p>
    <w:p>
      <w:pPr>
        <w:pStyle w:val="BodyText"/>
      </w:pPr>
      <w:r>
        <w:t xml:space="preserve">TIN: 201-456-789-000</w:t>
      </w:r>
    </w:p>
    <w:bookmarkEnd w:id="21"/>
    <w:bookmarkStart w:id="22" w:name="billed-to-client"/>
    <w:p>
      <w:pPr>
        <w:pStyle w:val="Heading3"/>
      </w:pPr>
      <w:r>
        <w:t xml:space="preserve">Billed To (Client)</w:t>
      </w:r>
    </w:p>
    <w:p>
      <w:pPr>
        <w:pStyle w:val="FirstParagraph"/>
      </w:pPr>
      <w:r>
        <w:rPr>
          <w:bCs/>
          <w:b/>
        </w:rPr>
        <w:t xml:space="preserve">Mr. Juan D. Reyes</w:t>
      </w:r>
    </w:p>
    <w:p>
      <w:pPr>
        <w:pStyle w:val="BodyText"/>
      </w:pPr>
      <w:r>
        <w:t xml:space="preserve">15-B Rizal Street, Brgy. Malate</w:t>
      </w:r>
    </w:p>
    <w:p>
      <w:pPr>
        <w:pStyle w:val="BodyText"/>
      </w:pPr>
      <w:r>
        <w:t xml:space="preserve">Intramuros, Philippines Manila, 1004</w:t>
      </w:r>
    </w:p>
    <w:p>
      <w:pPr>
        <w:pStyle w:val="BodyText"/>
      </w:pPr>
      <w:r>
        <w:t xml:space="preserve">Tel: +63 (917) 555-2341</w:t>
      </w:r>
    </w:p>
    <w:p>
      <w:pPr>
        <w:pStyle w:val="BodyText"/>
      </w:pPr>
      <w:r>
        <w:t xml:space="preserve">Email: jreyes@email.com</w:t>
      </w:r>
    </w:p>
    <w:p>
      <w:pPr>
        <w:pStyle w:val="BodyText"/>
      </w:pPr>
      <w:r>
        <w:t xml:space="preserve">Client Account No.: CLT-2024-00917</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July 14, 2025</w:t>
      </w:r>
    </w:p>
    <w:p>
      <w:pPr>
        <w:pStyle w:val="BodyText"/>
      </w:pPr>
      <w:r>
        <w:rPr>
          <w:bCs/>
          <w:b/>
        </w:rPr>
        <w:t xml:space="preserve">Due Date:</w:t>
      </w:r>
      <w:r>
        <w:t xml:space="preserve"> </w:t>
      </w:r>
      <w:r>
        <w:t xml:space="preserve">July 28, 2025</w:t>
      </w:r>
    </w:p>
    <w:p>
      <w:pPr>
        <w:pStyle w:val="BodyText"/>
      </w:pPr>
      <w:r>
        <w:rPr>
          <w:bCs/>
          <w:b/>
        </w:rPr>
        <w:t xml:space="preserve">Payment Terms:</w:t>
      </w:r>
      <w:r>
        <w:t xml:space="preserve"> </w:t>
      </w:r>
      <w:r>
        <w:t xml:space="preserve">Net 14 Days</w:t>
      </w:r>
    </w:p>
    <w:p>
      <w:pPr>
        <w:pStyle w:val="BodyText"/>
      </w:pPr>
      <w:r>
        <w:rPr>
          <w:bCs/>
          <w:b/>
        </w:rPr>
        <w:t xml:space="preserve">Order Reference:</w:t>
      </w:r>
      <w:r>
        <w:t xml:space="preserve"> </w:t>
      </w:r>
      <w:r>
        <w:t xml:space="preserve">ORD-2025-0622-114</w:t>
      </w:r>
    </w:p>
    <w:p>
      <w:pPr>
        <w:pStyle w:val="BodyText"/>
      </w:pPr>
      <w:r>
        <w:rPr>
          <w:bCs/>
          <w:b/>
        </w:rPr>
        <w:t xml:space="preserve">Service Period:</w:t>
      </w:r>
      <w:r>
        <w:t xml:space="preserve"> </w:t>
      </w:r>
      <w:r>
        <w:t xml:space="preserve">June 22, 2025 – July 12, 2025</w:t>
      </w:r>
    </w:p>
    <w:bookmarkEnd w:id="23"/>
    <w:bookmarkStart w:id="24" w:name="payment-method"/>
    <w:p>
      <w:pPr>
        <w:pStyle w:val="Heading3"/>
      </w:pPr>
      <w:r>
        <w:t xml:space="preserve">Payment Method</w:t>
      </w:r>
    </w:p>
    <w:p>
      <w:pPr>
        <w:pStyle w:val="FirstParagraph"/>
      </w:pPr>
      <w:r>
        <w:rPr>
          <w:bCs/>
          <w:b/>
        </w:rPr>
        <w:t xml:space="preserve">Accepted Methods:</w:t>
      </w:r>
    </w:p>
    <w:p>
      <w:pPr>
        <w:pStyle w:val="BodyText"/>
      </w:pPr>
      <w:r>
        <w:t xml:space="preserve">Bank Transfer (BDO / BPI / Metrobank)</w:t>
      </w:r>
    </w:p>
    <w:p>
      <w:pPr>
        <w:pStyle w:val="BodyText"/>
      </w:pPr>
      <w:r>
        <w:t xml:space="preserve">Cash at Manila Tailor Office</w:t>
      </w:r>
    </w:p>
    <w:p>
      <w:pPr>
        <w:pStyle w:val="BodyText"/>
      </w:pPr>
      <w:r>
        <w:t xml:space="preserve">GCash / Maya (E-Wallet)</w:t>
      </w:r>
    </w:p>
    <w:p>
      <w:pPr>
        <w:pStyle w:val="BodyText"/>
      </w:pPr>
      <w:r>
        <w:t xml:space="preserve">Credit Card (Visa / Mastercard)</w:t>
      </w:r>
    </w:p>
    <w:p>
      <w:pPr>
        <w:pStyle w:val="BodyText"/>
      </w:pPr>
      <w:r>
        <w:rPr>
          <w:bCs/>
          <w:b/>
        </w:rPr>
        <w:t xml:space="preserve">Bank Account:</w:t>
      </w:r>
      <w:r>
        <w:t xml:space="preserve"> </w:t>
      </w:r>
      <w:r>
        <w:t xml:space="preserve">BDO Savings</w:t>
      </w:r>
    </w:p>
    <w:p>
      <w:pPr>
        <w:pStyle w:val="BodyText"/>
      </w:pPr>
      <w:r>
        <w:t xml:space="preserve">Acct No.: 1023-4567-8901</w:t>
      </w:r>
    </w:p>
    <w:p>
      <w:pPr>
        <w:pStyle w:val="BodyText"/>
      </w:pPr>
      <w:r>
        <w:t xml:space="preserve">Acc. Name: Manila Tailor &amp; Bespoke Garment Services</w:t>
      </w:r>
    </w:p>
    <w:bookmarkEnd w:id="24"/>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 Tailored Two-Piece Barong Tagalog (Full Bespoke Fitting, 3 Sessions)</w:t>
            </w:r>
          </w:p>
        </w:tc>
        <w:tc>
          <w:tcPr/>
          <w:p>
            <w:pPr>
              <w:pStyle w:val="Compact"/>
              <w:jc w:val="left"/>
            </w:pPr>
            <w:r>
              <w:t xml:space="preserve">Handwoven Piña Fabric</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Jul 10, 2025</w:t>
            </w:r>
          </w:p>
        </w:tc>
      </w:tr>
      <w:tr>
        <w:tc>
          <w:tcPr/>
          <w:p>
            <w:pPr>
              <w:pStyle w:val="Compact"/>
              <w:jc w:val="left"/>
            </w:pPr>
            <w:r>
              <w:t xml:space="preserve">2</w:t>
            </w:r>
          </w:p>
        </w:tc>
        <w:tc>
          <w:tcPr/>
          <w:p>
            <w:pPr>
              <w:pStyle w:val="Compact"/>
              <w:jc w:val="left"/>
            </w:pPr>
            <w:r>
              <w:t xml:space="preserve">Tailored Formal Business Suit (Navy Blue, Single-Breasted, 2-Button)</w:t>
            </w:r>
          </w:p>
        </w:tc>
        <w:tc>
          <w:tcPr/>
          <w:p>
            <w:pPr>
              <w:pStyle w:val="Compact"/>
              <w:jc w:val="left"/>
            </w:pPr>
            <w:r>
              <w:t xml:space="preserve">Italian Wool Blend</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Jul 08, 2025</w:t>
            </w:r>
          </w:p>
        </w:tc>
      </w:tr>
      <w:tr>
        <w:tc>
          <w:tcPr/>
          <w:p>
            <w:pPr>
              <w:pStyle w:val="Compact"/>
              <w:jc w:val="left"/>
            </w:pPr>
            <w:r>
              <w:t xml:space="preserve">3</w:t>
            </w:r>
          </w:p>
        </w:tc>
        <w:tc>
          <w:tcPr/>
          <w:p>
            <w:pPr>
              <w:pStyle w:val="Compact"/>
              <w:jc w:val="left"/>
            </w:pPr>
            <w:r>
              <w:t xml:space="preserve">Alteration &amp; Hemming of Existing Dress Shirts (Collar Resize, Sleeve Shortening)</w:t>
            </w:r>
          </w:p>
        </w:tc>
        <w:tc>
          <w:tcPr/>
          <w:p>
            <w:pPr>
              <w:pStyle w:val="Compact"/>
              <w:jc w:val="left"/>
            </w:pPr>
            <w:r>
              <w:t xml:space="preserve">Client-Provided</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Jul 05, 2025</w:t>
            </w:r>
          </w:p>
        </w:tc>
      </w:tr>
      <w:tr>
        <w:tc>
          <w:tcPr/>
          <w:p>
            <w:pPr>
              <w:pStyle w:val="Compact"/>
              <w:jc w:val="left"/>
            </w:pPr>
            <w:r>
              <w:t xml:space="preserve">4</w:t>
            </w:r>
          </w:p>
        </w:tc>
        <w:tc>
          <w:tcPr/>
          <w:p>
            <w:pPr>
              <w:pStyle w:val="Compact"/>
              <w:jc w:val="left"/>
            </w:pPr>
            <w:r>
              <w:t xml:space="preserve">Custom Tailored Terno (Filipina Traditional Dress) with Butterfly Sleeves</w:t>
            </w:r>
          </w:p>
        </w:tc>
        <w:tc>
          <w:tcPr/>
          <w:p>
            <w:pPr>
              <w:pStyle w:val="Compact"/>
              <w:jc w:val="left"/>
            </w:pPr>
            <w:r>
              <w:t xml:space="preserve">Brocade &amp; Silk Blend</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Jul 12, 2025</w:t>
            </w:r>
          </w:p>
        </w:tc>
      </w:tr>
      <w:tr>
        <w:tc>
          <w:tcPr/>
          <w:p>
            <w:pPr>
              <w:pStyle w:val="Compact"/>
              <w:jc w:val="left"/>
            </w:pPr>
            <w:r>
              <w:t xml:space="preserve">5</w:t>
            </w:r>
          </w:p>
        </w:tc>
        <w:tc>
          <w:tcPr/>
          <w:p>
            <w:pPr>
              <w:pStyle w:val="Compact"/>
              <w:jc w:val="left"/>
            </w:pPr>
            <w:r>
              <w:t xml:space="preserve">Tailor Fitting Session &amp; Pattern Adjustment (Follow-Up Measurement)</w:t>
            </w:r>
          </w:p>
        </w:tc>
        <w:tc>
          <w:tcPr/>
          <w:p>
            <w:pPr>
              <w:pStyle w:val="Compact"/>
              <w:jc w:val="left"/>
            </w:pPr>
            <w:r>
              <w:t xml:space="preserve">N/A</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c>
          <w:tcPr/>
          <w:p>
            <w:pPr>
              <w:pStyle w:val="Compact"/>
              <w:jc w:val="left"/>
            </w:pPr>
            <w:r>
              <w:t xml:space="preserve">Jul 03, 2025</w:t>
            </w:r>
          </w:p>
        </w:tc>
      </w:tr>
      <w:tr>
        <w:tc>
          <w:tcPr/>
          <w:p>
            <w:pPr>
              <w:pStyle w:val="Compact"/>
              <w:jc w:val="left"/>
            </w:pPr>
            <w:r>
              <w:t xml:space="preserve">6</w:t>
            </w:r>
          </w:p>
        </w:tc>
        <w:tc>
          <w:tcPr/>
          <w:p>
            <w:pPr>
              <w:pStyle w:val="Compact"/>
              <w:jc w:val="left"/>
            </w:pPr>
            <w:r>
              <w:t xml:space="preserve">Custom Tailored Linen Blazer (Unstructured, Summer Weight)</w:t>
            </w:r>
          </w:p>
        </w:tc>
        <w:tc>
          <w:tcPr/>
          <w:p>
            <w:pPr>
              <w:pStyle w:val="Compact"/>
              <w:jc w:val="left"/>
            </w:pPr>
            <w:r>
              <w:t xml:space="preserve">Philippine-Produced Linen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Jul 11, 2025</w:t>
            </w:r>
          </w:p>
        </w:tc>
      </w:tr>
      <w:tr>
        <w:tc>
          <w:tcPr/>
          <w:p>
            <w:pPr>
              <w:pStyle w:val="Compact"/>
              <w:jc w:val="left"/>
            </w:pPr>
            <w:r>
              <w:t xml:space="preserve">7</w:t>
            </w:r>
          </w:p>
        </w:tc>
        <w:tc>
          <w:tcPr/>
          <w:p>
            <w:pPr>
              <w:pStyle w:val="Compact"/>
              <w:jc w:val="left"/>
            </w:pPr>
            <w:r>
              <w:t xml:space="preserve">Hand-Stitched Button Replacement &amp; Cufflink Attachment (Formal Suit)</w:t>
            </w:r>
          </w:p>
        </w:tc>
        <w:tc>
          <w:tcPr/>
          <w:p>
            <w:pPr>
              <w:pStyle w:val="Compact"/>
              <w:jc w:val="left"/>
            </w:pPr>
            <w:r>
              <w:t xml:space="preserve">Mother-of-Pearl</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Jul 08, 2025</w:t>
            </w:r>
          </w:p>
        </w:tc>
      </w:tr>
      <w:tr>
        <w:tc>
          <w:tcPr/>
          <w:p>
            <w:pPr>
              <w:pStyle w:val="Compact"/>
              <w:jc w:val="left"/>
            </w:pPr>
            <w:r>
              <w:t xml:space="preserve">8</w:t>
            </w:r>
          </w:p>
        </w:tc>
        <w:tc>
          <w:tcPr/>
          <w:p>
            <w:pPr>
              <w:pStyle w:val="Compact"/>
              <w:jc w:val="left"/>
            </w:pPr>
            <w:r>
              <w:t xml:space="preserve">Express Tailor Service Surcharge (48-Hour Turnaround on Linen Blazer)</w:t>
            </w:r>
          </w:p>
        </w:tc>
        <w:tc>
          <w:tcPr/>
          <w:p>
            <w:pPr>
              <w:pStyle w:val="Compact"/>
              <w:jc w:val="left"/>
            </w:pPr>
            <w:r>
              <w:t xml:space="preserve">N/A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Jul 11,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67,700.00</w:t>
            </w:r>
          </w:p>
        </w:tc>
      </w:tr>
      <w:tr>
        <w:tc>
          <w:tcPr/>
          <w:p>
            <w:pPr>
              <w:pStyle w:val="Compact"/>
              <w:jc w:val="left"/>
            </w:pPr>
            <w:r>
              <w:t xml:space="preserve">VAT (12%)</w:t>
            </w:r>
          </w:p>
        </w:tc>
        <w:tc>
          <w:tcPr/>
          <w:p>
            <w:pPr>
              <w:pStyle w:val="Compact"/>
              <w:jc w:val="right"/>
            </w:pPr>
            <w:r>
              <w:t xml:space="preserve">8,124.00</w:t>
            </w:r>
          </w:p>
        </w:tc>
      </w:tr>
      <w:tr>
        <w:tc>
          <w:tcPr/>
          <w:p>
            <w:pPr>
              <w:pStyle w:val="Compact"/>
              <w:jc w:val="left"/>
            </w:pPr>
            <w:r>
              <w:t xml:space="preserve">Delivery Fee (Within Philippines Manila Metro Area)</w:t>
            </w:r>
          </w:p>
        </w:tc>
        <w:tc>
          <w:tcPr/>
          <w:p>
            <w:pPr>
              <w:pStyle w:val="Compact"/>
              <w:jc w:val="right"/>
            </w:pPr>
            <w:r>
              <w:t xml:space="preserve">500.00</w:t>
            </w:r>
          </w:p>
        </w:tc>
      </w:tr>
      <w:tr>
        <w:tc>
          <w:tcPr/>
          <w:p>
            <w:pPr>
              <w:pStyle w:val="Compact"/>
              <w:jc w:val="left"/>
            </w:pPr>
            <w:r>
              <w:t xml:space="preserve">Discount (Loyal Client – 5% on Subtotal)</w:t>
            </w:r>
          </w:p>
        </w:tc>
        <w:tc>
          <w:tcPr/>
          <w:p>
            <w:pPr>
              <w:pStyle w:val="Compact"/>
              <w:jc w:val="right"/>
            </w:pPr>
            <w:r>
              <w:t xml:space="preserve">-3,385.00</w:t>
            </w:r>
          </w:p>
        </w:tc>
      </w:tr>
      <w:tr>
        <w:tc>
          <w:tcPr/>
          <w:p>
            <w:pPr>
              <w:pStyle w:val="Compact"/>
              <w:jc w:val="left"/>
            </w:pPr>
            <w:r>
              <w:t xml:space="preserve">GRAND TOTAL (PHP)</w:t>
            </w:r>
          </w:p>
        </w:tc>
        <w:tc>
          <w:tcPr/>
          <w:p>
            <w:pPr>
              <w:pStyle w:val="Compact"/>
              <w:jc w:val="right"/>
            </w:pPr>
            <w:r>
              <w:t xml:space="preserve">72,939.00</w:t>
            </w:r>
          </w:p>
        </w:tc>
      </w:tr>
    </w:tbl>
    <w:bookmarkStart w:id="25" w:name="invoice-notes-tailor-service-terms"/>
    <w:p>
      <w:pPr>
        <w:pStyle w:val="Heading3"/>
      </w:pPr>
      <w:r>
        <w:t xml:space="preserve">Invoice Notes &amp; Tailor Service Terms</w:t>
      </w:r>
    </w:p>
    <w:p>
      <w:pPr>
        <w:pStyle w:val="FirstParagraph"/>
      </w:pPr>
      <w:r>
        <w:t xml:space="preserve">This Invoice is issued by Manila Tailor &amp; Bespoke Garment Services, a registered tailoring establishment operating in the heart of Philippines Manila. All garments listed above were crafted, altered, or fitted by our master tailor team in accordance with the specifications agreed upon during the initial consultation session.</w:t>
      </w:r>
    </w:p>
    <w:p>
      <w:pPr>
        <w:numPr>
          <w:ilvl w:val="0"/>
          <w:numId w:val="1001"/>
        </w:numPr>
        <w:pStyle w:val="Compact"/>
      </w:pPr>
      <w:r>
        <w:t xml:space="preserve">All custom tailoring work is subject to a minimum of two (2) fitting sessions. Additional fittings beyond the included sessions will be billed separately at PHP 500.00 per session.</w:t>
      </w:r>
    </w:p>
    <w:p>
      <w:pPr>
        <w:numPr>
          <w:ilvl w:val="0"/>
          <w:numId w:val="1001"/>
        </w:numPr>
        <w:pStyle w:val="Compact"/>
      </w:pPr>
      <w:r>
        <w:t xml:space="preserve">Fabric provided by the client is at the client's risk. Manila Tailor assumes no liability for pre-existing damage, fading, or shrinkage of client-supplied materials.</w:t>
      </w:r>
    </w:p>
    <w:p>
      <w:pPr>
        <w:numPr>
          <w:ilvl w:val="0"/>
          <w:numId w:val="1001"/>
        </w:numPr>
        <w:pStyle w:val="Compact"/>
      </w:pPr>
      <w:r>
        <w:t xml:space="preserve">Alterations to garments not originally tailored by our shop may incur additional charges depending on the complexity of the structural modification required.</w:t>
      </w:r>
    </w:p>
    <w:p>
      <w:pPr>
        <w:numPr>
          <w:ilvl w:val="0"/>
          <w:numId w:val="1001"/>
        </w:numPr>
        <w:pStyle w:val="Compact"/>
      </w:pPr>
      <w:r>
        <w:t xml:space="preserve">Payment is due within fourteen (14) calendar days from the Invoice date. Late payments shall accrue a penalty of 1.5% per month on the outstanding balance.</w:t>
      </w:r>
    </w:p>
    <w:p>
      <w:pPr>
        <w:numPr>
          <w:ilvl w:val="0"/>
          <w:numId w:val="1001"/>
        </w:numPr>
        <w:pStyle w:val="Compact"/>
      </w:pPr>
      <w:r>
        <w:t xml:space="preserve">All garments are guaranteed for a period of thirty (30) days from the date of delivery. Any stitching defects or construction faults identified within this period will be repaired at no additional cost by our tailor team.</w:t>
      </w:r>
    </w:p>
    <w:p>
      <w:pPr>
        <w:numPr>
          <w:ilvl w:val="0"/>
          <w:numId w:val="1001"/>
        </w:numPr>
        <w:pStyle w:val="Compact"/>
      </w:pPr>
      <w:r>
        <w:t xml:space="preserve">For traditional Filipino attire (Barong Tagalog, Terno, etc.), please note that handwoven fabrics such as Piña and Jusi require special care. A care instruction card is included with each delivery.</w:t>
      </w:r>
    </w:p>
    <w:p>
      <w:pPr>
        <w:numPr>
          <w:ilvl w:val="0"/>
          <w:numId w:val="1001"/>
        </w:numPr>
        <w:pStyle w:val="Compact"/>
      </w:pPr>
      <w:r>
        <w:t xml:space="preserve">This Invoice is valid for one (1) year from the date of issue. Please retain this document for your tax records and warranty claims.</w:t>
      </w:r>
    </w:p>
    <w:bookmarkEnd w:id="25"/>
    <w:p>
      <w:pPr>
        <w:pStyle w:val="FirstParagraph"/>
      </w:pPr>
      <w:r>
        <w:t xml:space="preserve">Roberto M. Santos</w:t>
      </w:r>
      <w:r>
        <w:br/>
      </w:r>
      <w:r>
        <w:t xml:space="preserve">Master Tailor &amp; Owner, Manila Tailor &amp; Bespoke Garment Services</w:t>
      </w:r>
      <w:r>
        <w:br/>
      </w:r>
      <w:r>
        <w:t xml:space="preserve">Authorized Signatory</w:t>
      </w:r>
    </w:p>
    <w:p>
      <w:pPr>
        <w:pStyle w:val="BodyText"/>
      </w:pPr>
      <w:r>
        <w:t xml:space="preserve">Date Signed: July 14, 2025</w:t>
      </w:r>
    </w:p>
    <w:p>
      <w:pPr>
        <w:pStyle w:val="BodyText"/>
      </w:pPr>
      <w:r>
        <w:t xml:space="preserve">PAID PENDING – AWAITING SETTLEMENT</w:t>
      </w:r>
    </w:p>
    <w:p>
      <w:pPr>
        <w:pStyle w:val="BodyText"/>
      </w:pPr>
      <w:r>
        <w:rPr>
          <w:bCs/>
          <w:b/>
        </w:rPr>
        <w:t xml:space="preserve">Manila Tailor &amp; Bespoke Garment Services</w:t>
      </w:r>
      <w:r>
        <w:t xml:space="preserve"> </w:t>
      </w:r>
      <w:r>
        <w:t xml:space="preserve">| Philippines Manila, 1226</w:t>
      </w:r>
    </w:p>
    <w:p>
      <w:pPr>
        <w:pStyle w:val="BodyText"/>
      </w:pPr>
      <w:r>
        <w:t xml:space="preserve">Registered with the Department of Trade and Industry (DTI) – Reg. No. CS2019-4567890</w:t>
      </w:r>
    </w:p>
    <w:p>
      <w:pPr>
        <w:pStyle w:val="BodyText"/>
      </w:pPr>
      <w:r>
        <w:t xml:space="preserve">BIR-Registered | TIN: 201-456-789-000 | OR No. 000-123-456-789-000</w:t>
      </w:r>
    </w:p>
    <w:p>
      <w:pPr>
        <w:pStyle w:val="BodyText"/>
      </w:pPr>
      <w:r>
        <w:t xml:space="preserve">Thank you for choosing Manila Tailor. We take pride in delivering exceptional tailoring craftsmanship to every client in Philippines Manila and beyond. Your satisfaction with our tailor services is our highest priority.</w:t>
      </w:r>
    </w:p>
    <w:p>
      <w:pPr>
        <w:pStyle w:val="BodyText"/>
      </w:pPr>
      <w:r>
        <w:t xml:space="preserve">This is a computer-generated Invoice and does not require a signature to be valid. For inquiries regarding this Invoice, please contact our billing department at billing@manilatailor.ph or visit our tailoring studio at 1001 Makati Avenue,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Manila Tailor Services</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