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Istanbul</w:t>
      </w:r>
      <w:r>
        <w:t xml:space="preserve"> </w:t>
      </w:r>
      <w:r>
        <w:t xml:space="preserve">Tailor</w:t>
      </w:r>
      <w:r>
        <w:t xml:space="preserve"> </w:t>
      </w:r>
      <w:r>
        <w:t xml:space="preserve">Services</w:t>
      </w:r>
    </w:p>
    <w:bookmarkStart w:id="20" w:name="atelier-istanbul-tailor"/>
    <w:p>
      <w:pPr>
        <w:pStyle w:val="Heading1"/>
      </w:pPr>
      <w:r>
        <w:t xml:space="preserve">Atelier Istanbul Tailor</w:t>
      </w:r>
    </w:p>
    <w:p>
      <w:pPr>
        <w:pStyle w:val="FirstParagraph"/>
      </w:pPr>
      <w:r>
        <w:t xml:space="preserve">Bespoke &amp; Custom Tailoring House</w:t>
      </w:r>
    </w:p>
    <w:p>
      <w:pPr>
        <w:pStyle w:val="BodyText"/>
      </w:pPr>
      <w:r>
        <w:t xml:space="preserve">No. 42, Grand Bazaar, Spice Market Lane</w:t>
      </w:r>
    </w:p>
    <w:p>
      <w:pPr>
        <w:pStyle w:val="BodyText"/>
      </w:pPr>
      <w:r>
        <w:t xml:space="preserve">Beyazit, Fatih, Istanbul 34093, Turkey</w:t>
      </w:r>
    </w:p>
    <w:p>
      <w:pPr>
        <w:pStyle w:val="BodyText"/>
      </w:pPr>
      <w:r>
        <w:t xml:space="preserve">Tel: +90 (212) 555-0147 | Email: orders@atelieristanbultailor.com</w:t>
      </w:r>
    </w:p>
    <w:p>
      <w:pPr>
        <w:pStyle w:val="BodyText"/>
      </w:pPr>
      <w:r>
        <w:t xml:space="preserve">Tax ID (VKN): 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AIT-2025-00487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Order Reference:</w:t>
      </w:r>
      <w:r>
        <w:t xml:space="preserve"> </w:t>
      </w:r>
      <w:r>
        <w:t xml:space="preserve">ORD-IST-2025-3312</w:t>
      </w:r>
    </w:p>
    <w:bookmarkEnd w:id="21"/>
    <w:bookmarkStart w:id="22" w:name="billed-to-client"/>
    <w:p>
      <w:pPr>
        <w:pStyle w:val="Heading3"/>
      </w:pPr>
      <w:r>
        <w:t xml:space="preserve">Billed To (Client)</w:t>
      </w:r>
    </w:p>
    <w:p>
      <w:pPr>
        <w:pStyle w:val="FirstParagraph"/>
      </w:pPr>
      <w:r>
        <w:rPr>
          <w:bCs/>
          <w:b/>
        </w:rPr>
        <w:t xml:space="preserve">Mr. James R. Whitfield</w:t>
      </w:r>
    </w:p>
    <w:p>
      <w:pPr>
        <w:pStyle w:val="BodyText"/>
      </w:pPr>
      <w:r>
        <w:t xml:space="preserve">127 Kensington Gardens Road</w:t>
      </w:r>
    </w:p>
    <w:p>
      <w:pPr>
        <w:pStyle w:val="BodyText"/>
      </w:pPr>
      <w:r>
        <w:t xml:space="preserve">London, W8 7PL, United Kingdom</w:t>
      </w:r>
    </w:p>
    <w:p>
      <w:pPr>
        <w:pStyle w:val="BodyText"/>
      </w:pPr>
      <w:r>
        <w:t xml:space="preserve">Email: j.whitfield@email.com</w:t>
      </w:r>
    </w:p>
    <w:p>
      <w:pPr>
        <w:pStyle w:val="BodyText"/>
      </w:pPr>
      <w:r>
        <w:t xml:space="preserve">Tel: +44 (0)20 7946 0958</w:t>
      </w:r>
    </w:p>
    <w:bookmarkEnd w:id="22"/>
    <w:bookmarkStart w:id="23" w:name="prepared-by-tailor"/>
    <w:p>
      <w:pPr>
        <w:pStyle w:val="Heading3"/>
      </w:pPr>
      <w:r>
        <w:t xml:space="preserve">Prepared By (Tailor)</w:t>
      </w:r>
    </w:p>
    <w:p>
      <w:pPr>
        <w:pStyle w:val="FirstParagraph"/>
      </w:pPr>
      <w:r>
        <w:rPr>
          <w:bCs/>
          <w:b/>
        </w:rPr>
        <w:t xml:space="preserve">Master Tailor: Kemal Yilmaz</w:t>
      </w:r>
    </w:p>
    <w:p>
      <w:pPr>
        <w:pStyle w:val="BodyText"/>
      </w:pPr>
      <w:r>
        <w:t xml:space="preserve">Lead Bespoke Tailor, Atelier Istanbul</w:t>
      </w:r>
    </w:p>
    <w:p>
      <w:pPr>
        <w:pStyle w:val="BodyText"/>
      </w:pPr>
      <w:r>
        <w:t xml:space="preserve">Specialization: Formal Wear &amp; Traditional Ottoman-Inspired Garments</w:t>
      </w:r>
    </w:p>
    <w:p>
      <w:pPr>
        <w:pStyle w:val="BodyText"/>
      </w:pPr>
      <w:r>
        <w:t xml:space="preserve">Workshop: Grand Bazaar, Istanbul, Turkey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Bespoke two-piece business suit with hand-stitched lapels, French seams, and custom lining. Includes two fittings at the Istanbul workshop.</w:t>
            </w:r>
          </w:p>
        </w:tc>
        <w:tc>
          <w:tcPr/>
          <w:p>
            <w:pPr>
              <w:pStyle w:val="Compact"/>
              <w:jc w:val="left"/>
            </w:pPr>
            <w:r>
              <w:t xml:space="preserve">Italian Super 150s Wool (Navy)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Traditional Turkish vest (Yelek) hand-embroidered with silk thread in geometric Ottoman patterns, tailored to fit over the bespoke suit.</w:t>
            </w:r>
          </w:p>
        </w:tc>
        <w:tc>
          <w:tcPr/>
          <w:p>
            <w:pPr>
              <w:pStyle w:val="Compact"/>
              <w:jc w:val="left"/>
            </w:pPr>
            <w:r>
              <w:t xml:space="preserve">Premium Cotton Blend with Silk Embroidery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Custom dress shirt with mother-of-pearl buttons, French placket, and tailored fit. Includes collar and cuff adjustments after first fitting.</w:t>
            </w:r>
          </w:p>
        </w:tc>
        <w:tc>
          <w:tcPr/>
          <w:p>
            <w:pPr>
              <w:pStyle w:val="Compact"/>
              <w:jc w:val="left"/>
            </w:pPr>
            <w:r>
              <w:t xml:space="preserve">Egyptian Cotton 120s (White)</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4</w:t>
            </w:r>
          </w:p>
        </w:tc>
        <w:tc>
          <w:tcPr/>
          <w:p>
            <w:pPr>
              <w:pStyle w:val="Compact"/>
              <w:jc w:val="left"/>
            </w:pPr>
            <w:r>
              <w:t xml:space="preserve">Hand-finished leather belt with brass buckle, custom-stitched to match the suit lining color. Made in the Istanbul leather workshop.</w:t>
            </w:r>
          </w:p>
        </w:tc>
        <w:tc>
          <w:tcPr/>
          <w:p>
            <w:pPr>
              <w:pStyle w:val="Compact"/>
              <w:jc w:val="left"/>
            </w:pPr>
            <w:r>
              <w:t xml:space="preserve">Full-Grain Turkish Leather (Cognac)</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5</w:t>
            </w:r>
          </w:p>
        </w:tc>
        <w:tc>
          <w:tcPr/>
          <w:p>
            <w:pPr>
              <w:pStyle w:val="Compact"/>
              <w:jc w:val="left"/>
            </w:pPr>
            <w:r>
              <w:t xml:space="preserve">Alteration and pressing service for three existing garments brought by the client. Includes hemming, shoulder adjustment, and professional steam pressing.</w:t>
            </w:r>
          </w:p>
        </w:tc>
        <w:tc>
          <w:tcPr/>
          <w:p>
            <w:pPr>
              <w:pStyle w:val="Compact"/>
              <w:jc w:val="left"/>
            </w:pPr>
            <w:r>
              <w:t xml:space="preserve">Client-Provided Garments</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Complimentary pocket square set (three pieces) in coordinating silk, hand-rolled edges, included as a courtesy from the Istanbul tailor house.</w:t>
            </w:r>
          </w:p>
        </w:tc>
        <w:tc>
          <w:tcPr/>
          <w:p>
            <w:pPr>
              <w:pStyle w:val="Compact"/>
              <w:jc w:val="left"/>
            </w:pPr>
            <w:r>
              <w:t xml:space="preserve">Italian Silk (Assorted)</w:t>
            </w:r>
          </w:p>
        </w:tc>
        <w:tc>
          <w:tcPr/>
          <w:p>
            <w:pPr>
              <w:pStyle w:val="Compact"/>
              <w:jc w:val="left"/>
            </w:pPr>
            <w:r>
              <w:t xml:space="preserve">3</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31,700.00 TRY</w:t>
            </w:r>
          </w:p>
        </w:tc>
      </w:tr>
      <w:tr>
        <w:tc>
          <w:tcPr/>
          <w:p>
            <w:pPr>
              <w:pStyle w:val="Compact"/>
              <w:jc w:val="left"/>
            </w:pPr>
            <w:r>
              <w:t xml:space="preserve">VAT (KDV) – 20%</w:t>
            </w:r>
          </w:p>
        </w:tc>
        <w:tc>
          <w:tcPr/>
          <w:p>
            <w:pPr>
              <w:pStyle w:val="Compact"/>
              <w:jc w:val="right"/>
            </w:pPr>
            <w:r>
              <w:t xml:space="preserve">6,340.00 TRY</w:t>
            </w:r>
          </w:p>
        </w:tc>
      </w:tr>
      <w:tr>
        <w:tc>
          <w:tcPr/>
          <w:p>
            <w:pPr>
              <w:pStyle w:val="Compact"/>
              <w:jc w:val="left"/>
            </w:pPr>
            <w:r>
              <w:t xml:space="preserve">International Shipping &amp; Insurance (DHL Express to UK)</w:t>
            </w:r>
          </w:p>
        </w:tc>
        <w:tc>
          <w:tcPr/>
          <w:p>
            <w:pPr>
              <w:pStyle w:val="Compact"/>
              <w:jc w:val="right"/>
            </w:pPr>
            <w:r>
              <w:t xml:space="preserve">2,100.00 TRY</w:t>
            </w:r>
          </w:p>
        </w:tc>
      </w:tr>
      <w:tr>
        <w:tc>
          <w:tcPr/>
          <w:p>
            <w:pPr>
              <w:pStyle w:val="Compact"/>
              <w:jc w:val="left"/>
            </w:pPr>
            <w:r>
              <w:t xml:space="preserve">Custom Packaging &amp; Gift Wrapping</w:t>
            </w:r>
          </w:p>
        </w:tc>
        <w:tc>
          <w:tcPr/>
          <w:p>
            <w:pPr>
              <w:pStyle w:val="Compact"/>
              <w:jc w:val="right"/>
            </w:pPr>
            <w:r>
              <w:t xml:space="preserve">350.00 TRY</w:t>
            </w:r>
          </w:p>
        </w:tc>
      </w:tr>
      <w:tr>
        <w:tc>
          <w:tcPr/>
          <w:p>
            <w:pPr>
              <w:pStyle w:val="Compact"/>
              <w:jc w:val="left"/>
            </w:pPr>
            <w:r>
              <w:t xml:space="preserve">Grand Total</w:t>
            </w:r>
          </w:p>
        </w:tc>
        <w:tc>
          <w:tcPr/>
          <w:p>
            <w:pPr>
              <w:pStyle w:val="Compact"/>
              <w:jc w:val="right"/>
            </w:pPr>
            <w:r>
              <w:t xml:space="preserve">40,490.00 TRY</w:t>
            </w:r>
          </w:p>
        </w:tc>
      </w:tr>
      <w:tr>
        <w:tc>
          <w:tcPr/>
          <w:p>
            <w:pPr>
              <w:pStyle w:val="Compact"/>
              <w:jc w:val="left"/>
            </w:pPr>
            <w:r>
              <w:t xml:space="preserve">Approx. £920.00 GBP at 44.00 TRY/GBP</w:t>
            </w:r>
          </w:p>
        </w:tc>
        <w:tc>
          <w:tcPr/>
          <w:p>
            <w:pPr>
              <w:pStyle w:val="Compact"/>
              <w:jc w:val="right"/>
            </w:pPr>
            <w:r>
              <w:t xml:space="preserve">$1,180.00 USD</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14 days of the invoice date (by 28 June 2025).</w:t>
      </w:r>
    </w:p>
    <w:p>
      <w:pPr>
        <w:pStyle w:val="BodyText"/>
      </w:pPr>
      <w:r>
        <w:rPr>
          <w:bCs/>
          <w:b/>
        </w:rPr>
        <w:t xml:space="preserve">Accepted Methods:</w:t>
      </w:r>
      <w:r>
        <w:t xml:space="preserve"> </w:t>
      </w:r>
      <w:r>
        <w:t xml:space="preserve">Bank Transfer (SWIFT/IBAN), Credit Card (Visa, Mastercard, Amex), or PayPal.</w:t>
      </w:r>
    </w:p>
    <w:p>
      <w:pPr>
        <w:pStyle w:val="BodyText"/>
      </w:pPr>
      <w:r>
        <w:rPr>
          <w:bCs/>
          <w:b/>
        </w:rPr>
        <w:t xml:space="preserve">Bank Details:</w:t>
      </w:r>
      <w:r>
        <w:t xml:space="preserve"> </w:t>
      </w:r>
      <w:r>
        <w:t xml:space="preserve">Ziraat Bankasi, Istanbul Branch | IBAN: TR33 0001 0002 3456 7890 1234 56 | SWIFT: TCZBTR2A</w:t>
      </w:r>
    </w:p>
    <w:p>
      <w:pPr>
        <w:pStyle w:val="BodyText"/>
      </w:pPr>
      <w:r>
        <w:rPr>
          <w:bCs/>
          <w:b/>
        </w:rPr>
        <w:t xml:space="preserve">Reference:</w:t>
      </w:r>
      <w:r>
        <w:t xml:space="preserve"> </w:t>
      </w:r>
      <w:r>
        <w:t xml:space="preserve">Please cite Invoice No. AIT-2025-00487 in all payment communications.</w:t>
      </w:r>
    </w:p>
    <w:p>
      <w:pPr>
        <w:pStyle w:val="BodyText"/>
      </w:pPr>
      <w:r>
        <w:rPr>
          <w:bCs/>
          <w:b/>
        </w:rPr>
        <w:t xml:space="preserve">Early Payment Discount:</w:t>
      </w:r>
      <w:r>
        <w:t xml:space="preserve"> </w:t>
      </w:r>
      <w:r>
        <w:t xml:space="preserve">A 5% discount applies if the full invoice amount is settled within 7 days of issue.</w:t>
      </w:r>
    </w:p>
    <w:p>
      <w:pPr>
        <w:pStyle w:val="BodyText"/>
      </w:pPr>
      <w:r>
        <w:rPr>
          <w:bCs/>
          <w:b/>
        </w:rPr>
        <w:t xml:space="preserve">Late Payment:</w:t>
      </w:r>
      <w:r>
        <w:t xml:space="preserve"> </w:t>
      </w:r>
      <w:r>
        <w:t xml:space="preserve">A penalty of 1.5% per month will be applied to outstanding balances after the due date, in accordance with Turkish commercial law (Türk Ticaret Kanunu).</w:t>
      </w:r>
    </w:p>
    <w:bookmarkEnd w:id="24"/>
    <w:bookmarkStart w:id="25" w:name="notes-tailors-remarks"/>
    <w:p>
      <w:pPr>
        <w:pStyle w:val="Heading3"/>
      </w:pPr>
      <w:r>
        <w:t xml:space="preserve">Notes &amp; Tailor's Remarks</w:t>
      </w:r>
    </w:p>
    <w:p>
      <w:pPr>
        <w:pStyle w:val="FirstParagraph"/>
      </w:pPr>
      <w:r>
        <w:t xml:space="preserve">This invoice covers the complete bespoke tailoring commission agreed upon during the client's in-person consultation at our Istanbul workshop on 2 June 2025. All measurements were taken by Master Tailor Kemal Yilmaz, and the client approved the fabric selection, pattern layout, and design specifications in writing.</w:t>
      </w:r>
    </w:p>
    <w:p>
      <w:pPr>
        <w:pStyle w:val="BodyText"/>
      </w:pPr>
      <w:r>
        <w:t xml:space="preserve">The bespoke suit and traditional Turkish vest will be handcrafted over a period of four weeks in our Istanbul atelier. The client is welcome to visit the workshop in Beyazit, Istanbul, Turkey, for the final fitting and collection, or may opt for insured international courier delivery as itemized above.</w:t>
      </w:r>
    </w:p>
    <w:p>
      <w:pPr>
        <w:pStyle w:val="BodyText"/>
      </w:pPr>
      <w:r>
        <w:t xml:space="preserve">All garments are guaranteed for 12 months against defects in workmanship. Minor alterations (up to 2 cm in hem or sleeve length) are included free of charge within the first 30 days of delivery. This guarantee is valid only when the invoice is presented at any Atelier Istanbul Tailor location in Turkey.</w:t>
      </w:r>
    </w:p>
    <w:p>
      <w:pPr>
        <w:pStyle w:val="BodyText"/>
      </w:pPr>
      <w:r>
        <w:t xml:space="preserve">Please note that this invoice is issued in accordance with the Turkish Revenue Administration (Gelir İdaresi Başkanlığı) regulations. A stamped copy of this invoice, along with the VAT receipt (fiş), will be provided at the time of final collection or shipped alongside the garments.</w:t>
      </w:r>
    </w:p>
    <w:p>
      <w:pPr>
        <w:pStyle w:val="BodyText"/>
      </w:pPr>
      <w:r>
        <w:t xml:space="preserve">We thank Mr. Whitfield for entrusting Atelier Istanbul Tailor with this commission. It is our privilege to craft garments that blend the finest European tailoring traditions with the rich heritage of Istanbul's centuries-old textile and tailoring culture.</w:t>
      </w:r>
    </w:p>
    <w:bookmarkEnd w:id="25"/>
    <w:p>
      <w:pPr>
        <w:pStyle w:val="BodyText"/>
      </w:pPr>
      <w:r>
        <w:t xml:space="preserve">Atelier Istanbul Tailor | Grand Bazaar, Beyazit, Fatih, Istanbul 34093, Turkey</w:t>
      </w:r>
    </w:p>
    <w:p>
      <w:pPr>
        <w:pStyle w:val="BodyText"/>
      </w:pPr>
      <w:r>
        <w:t xml:space="preserve">This invoice is valid for 90 days from the date of issue. For disputes or queries, please contact our Istanbul office within 30 days.</w:t>
      </w:r>
    </w:p>
    <w:p>
      <w:pPr>
        <w:pStyle w:val="BodyText"/>
      </w:pPr>
      <w:r>
        <w:t xml:space="preserve">Document generated on 14 June 2025 | Page 1 of 1</w:t>
      </w:r>
    </w:p>
    <w:p>
      <w:pPr>
        <w:pStyle w:val="BodyText"/>
      </w:pPr>
      <w:r>
        <w:t xml:space="preserve">Atelier Istanbul Tailor – Official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Istanbul Tailor Services</dc:title>
  <dc:creator/>
  <dc:language>en</dc:language>
  <cp:keywords/>
  <dcterms:created xsi:type="dcterms:W3CDTF">2026-10-10T02:58:00Z</dcterms:created>
  <dcterms:modified xsi:type="dcterms:W3CDTF">2026-10-10T02:58:00Z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