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Tashkent</w:t>
      </w:r>
      <w:r>
        <w:t xml:space="preserve"> </w:t>
      </w:r>
      <w:r>
        <w:t xml:space="preserve">Tailor</w:t>
      </w:r>
      <w:r>
        <w:t xml:space="preserve"> </w:t>
      </w:r>
      <w:r>
        <w:t xml:space="preserve">Services,</w:t>
      </w:r>
      <w:r>
        <w:t xml:space="preserve"> </w:t>
      </w:r>
      <w:r>
        <w:t xml:space="preserve">Uzbekistan</w:t>
      </w:r>
    </w:p>
    <w:bookmarkStart w:id="20" w:name="invoice"/>
    <w:p>
      <w:pPr>
        <w:pStyle w:val="Heading1"/>
      </w:pPr>
      <w:r>
        <w:t xml:space="preserve">INVOICE</w:t>
      </w:r>
    </w:p>
    <w:p>
      <w:pPr>
        <w:pStyle w:val="FirstParagraph"/>
      </w:pPr>
      <w:r>
        <w:t xml:space="preserve">Tashkent Premium Tailor &amp; Bespoke Atelier</w:t>
      </w:r>
    </w:p>
    <w:p>
      <w:pPr>
        <w:pStyle w:val="BodyText"/>
      </w:pPr>
      <w:r>
        <w:t xml:space="preserve">Official Invoice Document for Tailoring Services in Uzbekistan Tashkent</w:t>
      </w:r>
    </w:p>
    <w:p>
      <w:pPr>
        <w:pStyle w:val="BodyText"/>
      </w:pPr>
      <w:r>
        <w:t xml:space="preserve">INVOICE NO: TK-TLR-2025-04871</w:t>
      </w:r>
    </w:p>
    <w:bookmarkEnd w:id="20"/>
    <w:bookmarkStart w:id="21" w:name="tailor-service-provider"/>
    <w:p>
      <w:pPr>
        <w:pStyle w:val="Heading3"/>
      </w:pPr>
      <w:r>
        <w:t xml:space="preserve">Tailor / Service Provider</w:t>
      </w:r>
    </w:p>
    <w:p>
      <w:pPr>
        <w:pStyle w:val="FirstParagraph"/>
      </w:pPr>
      <w:r>
        <w:rPr>
          <w:bCs/>
          <w:b/>
        </w:rPr>
        <w:t xml:space="preserve">Tashkent Premium Tailor &amp; Bespoke Atelier</w:t>
      </w:r>
    </w:p>
    <w:p>
      <w:pPr>
        <w:pStyle w:val="BodyText"/>
      </w:pPr>
      <w:r>
        <w:t xml:space="preserve">142 Amir Temur Avenue, Chilonzor District</w:t>
      </w:r>
    </w:p>
    <w:p>
      <w:pPr>
        <w:pStyle w:val="BodyText"/>
      </w:pPr>
      <w:r>
        <w:t xml:space="preserve">Tashkent, 100084, Uzbekistan</w:t>
      </w:r>
    </w:p>
    <w:p>
      <w:pPr>
        <w:pStyle w:val="BodyText"/>
      </w:pPr>
      <w:r>
        <w:t xml:space="preserve">Tel: +998 (71) 200-45-67</w:t>
      </w:r>
    </w:p>
    <w:p>
      <w:pPr>
        <w:pStyle w:val="BodyText"/>
      </w:pPr>
      <w:r>
        <w:t xml:space="preserve">Email: orders@tashkenttailor.uz</w:t>
      </w:r>
    </w:p>
    <w:p>
      <w:pPr>
        <w:pStyle w:val="BodyText"/>
      </w:pPr>
      <w:r>
        <w:t xml:space="preserve">VAT Registration: 200145678</w:t>
      </w:r>
    </w:p>
    <w:bookmarkEnd w:id="21"/>
    <w:bookmarkStart w:id="22" w:name="bill-to-client"/>
    <w:p>
      <w:pPr>
        <w:pStyle w:val="Heading3"/>
      </w:pPr>
      <w:r>
        <w:t xml:space="preserve">Bill To / Client</w:t>
      </w:r>
    </w:p>
    <w:p>
      <w:pPr>
        <w:pStyle w:val="FirstParagraph"/>
      </w:pPr>
      <w:r>
        <w:rPr>
          <w:bCs/>
          <w:b/>
        </w:rPr>
        <w:t xml:space="preserve">Mr. Jasur Karimov</w:t>
      </w:r>
    </w:p>
    <w:p>
      <w:pPr>
        <w:pStyle w:val="BodyText"/>
      </w:pPr>
      <w:r>
        <w:t xml:space="preserve">88 Navoi Street, Apt. 214</w:t>
      </w:r>
    </w:p>
    <w:p>
      <w:pPr>
        <w:pStyle w:val="BodyText"/>
      </w:pPr>
      <w:r>
        <w:t xml:space="preserve">Mirzo Ulugbek District</w:t>
      </w:r>
    </w:p>
    <w:p>
      <w:pPr>
        <w:pStyle w:val="BodyText"/>
      </w:pPr>
      <w:r>
        <w:t xml:space="preserve">Tashkent, 100170, Uzbekistan</w:t>
      </w:r>
    </w:p>
    <w:p>
      <w:pPr>
        <w:pStyle w:val="BodyText"/>
      </w:pPr>
      <w:r>
        <w:t xml:space="preserve">Tel: +998 (90) 123-45-67</w:t>
      </w:r>
    </w:p>
    <w:p>
      <w:pPr>
        <w:pStyle w:val="BodyText"/>
      </w:pPr>
      <w:r>
        <w:t xml:space="preserve">Email: j.karimov@mail.uz</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Uzbekistan Som (UZS)</w:t>
      </w:r>
    </w:p>
    <w:bookmarkEnd w:id="23"/>
    <w:bookmarkStart w:id="24" w:name="order-reference"/>
    <w:p>
      <w:pPr>
        <w:pStyle w:val="Heading3"/>
      </w:pPr>
      <w:r>
        <w:t xml:space="preserve">Order Reference</w:t>
      </w:r>
    </w:p>
    <w:p>
      <w:pPr>
        <w:pStyle w:val="FirstParagraph"/>
      </w:pPr>
      <w:r>
        <w:rPr>
          <w:bCs/>
          <w:b/>
        </w:rPr>
        <w:t xml:space="preserve">Order ID:</w:t>
      </w:r>
      <w:r>
        <w:t xml:space="preserve"> </w:t>
      </w:r>
      <w:r>
        <w:t xml:space="preserve">ORD-2025-03312</w:t>
      </w:r>
    </w:p>
    <w:p>
      <w:pPr>
        <w:pStyle w:val="BodyText"/>
      </w:pPr>
      <w:r>
        <w:rPr>
          <w:bCs/>
          <w:b/>
        </w:rPr>
        <w:t xml:space="preserve">Tailor Assigned:</w:t>
      </w:r>
      <w:r>
        <w:t xml:space="preserve"> </w:t>
      </w:r>
      <w:r>
        <w:t xml:space="preserve">Master Umid Rahimov</w:t>
      </w:r>
    </w:p>
    <w:p>
      <w:pPr>
        <w:pStyle w:val="BodyText"/>
      </w:pPr>
      <w:r>
        <w:rPr>
          <w:bCs/>
          <w:b/>
        </w:rPr>
        <w:t xml:space="preserve">Service Type:</w:t>
      </w:r>
      <w:r>
        <w:t xml:space="preserve"> </w:t>
      </w:r>
      <w:r>
        <w:t xml:space="preserve">Full Bespoke Tailoring</w:t>
      </w:r>
    </w:p>
    <w:p>
      <w:pPr>
        <w:pStyle w:val="BodyText"/>
      </w:pPr>
      <w:r>
        <w:rPr>
          <w:bCs/>
          <w:b/>
        </w:rPr>
        <w:t xml:space="preserve">Delivery Location:</w:t>
      </w:r>
      <w:r>
        <w:t xml:space="preserve"> </w:t>
      </w:r>
      <w:r>
        <w:t xml:space="preserve">Tashkent, Uzbekistan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Bespoke two-piece business suit – full measurement, pattern drafting, and hand-stitched construction by senior Tailor</w:t>
            </w:r>
          </w:p>
        </w:tc>
        <w:tc>
          <w:tcPr/>
          <w:p>
            <w:pPr>
              <w:pStyle w:val="Compact"/>
              <w:jc w:val="left"/>
            </w:pPr>
            <w:r>
              <w:t xml:space="preserve">Italian wool, 240gsm, navy blue</w:t>
            </w:r>
          </w:p>
        </w:tc>
        <w:tc>
          <w:tcPr/>
          <w:p>
            <w:pPr>
              <w:pStyle w:val="Compact"/>
              <w:jc w:val="left"/>
            </w:pPr>
            <w:r>
              <w:t xml:space="preserve">1 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Custom-tailored formal shirt with French cuffs, hand-finished collar, and mother-of-pearl buttons</w:t>
            </w:r>
          </w:p>
        </w:tc>
        <w:tc>
          <w:tcPr/>
          <w:p>
            <w:pPr>
              <w:pStyle w:val="Compact"/>
              <w:jc w:val="left"/>
            </w:pPr>
            <w:r>
              <w:t xml:space="preserve">Egyptian cotton, 120-thread count, white</w:t>
            </w:r>
          </w:p>
        </w:tc>
        <w:tc>
          <w:tcPr/>
          <w:p>
            <w:pPr>
              <w:pStyle w:val="Compact"/>
              <w:jc w:val="left"/>
            </w:pPr>
            <w:r>
              <w:t xml:space="preserve">2 pcs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3</w:t>
            </w:r>
          </w:p>
        </w:tc>
        <w:tc>
          <w:tcPr/>
          <w:p>
            <w:pPr>
              <w:pStyle w:val="Compact"/>
              <w:jc w:val="left"/>
            </w:pPr>
            <w:r>
              <w:t xml:space="preserve">Tailored overcoat with quilted lining, horn buttons, and hand-sewn lapels – winter collection</w:t>
            </w:r>
          </w:p>
        </w:tc>
        <w:tc>
          <w:tcPr/>
          <w:p>
            <w:pPr>
              <w:pStyle w:val="Compact"/>
              <w:jc w:val="left"/>
            </w:pPr>
            <w:r>
              <w:t xml:space="preserve">Cashmere-wool blend, charcoal grey</w:t>
            </w:r>
          </w:p>
        </w:tc>
        <w:tc>
          <w:tcPr/>
          <w:p>
            <w:pPr>
              <w:pStyle w:val="Compact"/>
              <w:jc w:val="left"/>
            </w:pPr>
            <w:r>
              <w:t xml:space="preserve">1 pc</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Traditional Uzbek chapan (long coat) with hand-embroidered patterns, tailored to modern fit specifications</w:t>
            </w:r>
          </w:p>
        </w:tc>
        <w:tc>
          <w:tcPr/>
          <w:p>
            <w:pPr>
              <w:pStyle w:val="Compact"/>
              <w:jc w:val="left"/>
            </w:pPr>
            <w:r>
              <w:t xml:space="preserve">Silk-wool blend, deep burgundy</w:t>
            </w:r>
          </w:p>
        </w:tc>
        <w:tc>
          <w:tcPr/>
          <w:p>
            <w:pPr>
              <w:pStyle w:val="Compact"/>
              <w:jc w:val="left"/>
            </w:pPr>
            <w:r>
              <w:t xml:space="preserve">1 pc</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Tailor alteration service: hemming, sleeve adjustment, and waist tapering on existing garments (3 items)</w:t>
            </w:r>
          </w:p>
        </w:tc>
        <w:tc>
          <w:tcPr/>
          <w:p>
            <w:pPr>
              <w:pStyle w:val="Compact"/>
              <w:jc w:val="left"/>
            </w:pPr>
            <w:r>
              <w:t xml:space="preserve">Client-provided garments</w:t>
            </w:r>
          </w:p>
        </w:tc>
        <w:tc>
          <w:tcPr/>
          <w:p>
            <w:pPr>
              <w:pStyle w:val="Compact"/>
              <w:jc w:val="left"/>
            </w:pPr>
            <w:r>
              <w:t xml:space="preserve">3 pcs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Comprehensive body measurement session and personal style consultation at our Tashkent atelier</w:t>
            </w:r>
          </w:p>
        </w:tc>
        <w:tc>
          <w:tcPr/>
          <w:p>
            <w:pPr>
              <w:pStyle w:val="Compact"/>
              <w:jc w:val="left"/>
            </w:pPr>
            <w:r>
              <w:t xml:space="preserve">Service</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Hand-stitched lining installation and interior pocket construction for bespoke suit</w:t>
            </w:r>
          </w:p>
        </w:tc>
        <w:tc>
          <w:tcPr/>
          <w:p>
            <w:pPr>
              <w:pStyle w:val="Compact"/>
              <w:jc w:val="left"/>
            </w:pPr>
            <w:r>
              <w:t xml:space="preserve">Silk lining, champagne</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Express delivery and fitting appointment within Tashkent city limits (Uzbekistan)</w:t>
            </w:r>
          </w:p>
        </w:tc>
        <w:tc>
          <w:tcPr/>
          <w:p>
            <w:pPr>
              <w:pStyle w:val="Compact"/>
              <w:jc w:val="left"/>
            </w:pPr>
            <w:r>
              <w:t xml:space="preserve">Service</w:t>
            </w:r>
          </w:p>
        </w:tc>
        <w:tc>
          <w:tcPr/>
          <w:p>
            <w:pPr>
              <w:pStyle w:val="Compact"/>
              <w:jc w:val="left"/>
            </w:pPr>
            <w:r>
              <w:t xml:space="preserve">2 visits</w:t>
            </w:r>
          </w:p>
        </w:tc>
        <w:tc>
          <w:tcPr/>
          <w:p>
            <w:pPr>
              <w:pStyle w:val="Compact"/>
              <w:jc w:val="left"/>
            </w:pPr>
            <w:r>
              <w:t xml:space="preserve">80,000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12,950,000 UZS</w:t>
            </w:r>
          </w:p>
        </w:tc>
      </w:tr>
      <w:tr>
        <w:tc>
          <w:tcPr/>
          <w:p>
            <w:pPr>
              <w:pStyle w:val="Compact"/>
              <w:jc w:val="left"/>
            </w:pPr>
            <w:r>
              <w:t xml:space="preserve">VAT (12% – Uzbekistan standard rate)</w:t>
            </w:r>
          </w:p>
        </w:tc>
        <w:tc>
          <w:tcPr/>
          <w:p>
            <w:pPr>
              <w:pStyle w:val="Compact"/>
              <w:jc w:val="right"/>
            </w:pPr>
            <w:r>
              <w:t xml:space="preserve">1,554,000 UZS</w:t>
            </w:r>
          </w:p>
        </w:tc>
      </w:tr>
      <w:tr>
        <w:tc>
          <w:tcPr/>
          <w:p>
            <w:pPr>
              <w:pStyle w:val="Compact"/>
              <w:jc w:val="left"/>
            </w:pPr>
            <w:r>
              <w:t xml:space="preserve">Discount – Loyal Client (5%)</w:t>
            </w:r>
          </w:p>
        </w:tc>
        <w:tc>
          <w:tcPr/>
          <w:p>
            <w:pPr>
              <w:pStyle w:val="Compact"/>
              <w:jc w:val="right"/>
            </w:pPr>
            <w:r>
              <w:t xml:space="preserve">-647,500 UZS</w:t>
            </w:r>
          </w:p>
        </w:tc>
      </w:tr>
      <w:tr>
        <w:tc>
          <w:tcPr/>
          <w:p>
            <w:pPr>
              <w:pStyle w:val="Compact"/>
              <w:jc w:val="left"/>
            </w:pPr>
            <w:r>
              <w:t xml:space="preserve">Grand Total Due</w:t>
            </w:r>
          </w:p>
        </w:tc>
        <w:tc>
          <w:tcPr/>
          <w:p>
            <w:pPr>
              <w:pStyle w:val="Compact"/>
              <w:jc w:val="right"/>
            </w:pPr>
            <w:r>
              <w:t xml:space="preserve">13,856,500 UZS</w:t>
            </w:r>
          </w:p>
        </w:tc>
      </w:tr>
    </w:tbl>
    <w:bookmarkStart w:id="25" w:name="invoice-notes-tailor-service-terms"/>
    <w:p>
      <w:pPr>
        <w:pStyle w:val="Heading3"/>
      </w:pPr>
      <w:r>
        <w:t xml:space="preserve">Invoice Notes &amp; Tailor Service Terms</w:t>
      </w:r>
    </w:p>
    <w:p>
      <w:pPr>
        <w:pStyle w:val="FirstParagraph"/>
      </w:pPr>
      <w:r>
        <w:rPr>
          <w:bCs/>
          <w:b/>
        </w:rPr>
        <w:t xml:space="preserve">1.</w:t>
      </w:r>
      <w:r>
        <w:t xml:space="preserve"> </w:t>
      </w:r>
      <w:r>
        <w:t xml:space="preserve">This Invoice is issued by Tashkent Premium Tailor &amp; Bespoke Atelier, a registered tailoring business operating in Tashkent, Uzbekistan. All services listed herein are performed by our in-house team of experienced Tailor professionals specializing in both Western and traditional Uzbek garment construction.</w:t>
      </w:r>
    </w:p>
    <w:p>
      <w:pPr>
        <w:pStyle w:val="BodyText"/>
      </w:pPr>
      <w:r>
        <w:rPr>
          <w:bCs/>
          <w:b/>
        </w:rPr>
        <w:t xml:space="preserve">2.</w:t>
      </w:r>
      <w:r>
        <w:t xml:space="preserve"> </w:t>
      </w:r>
      <w:r>
        <w:t xml:space="preserve">The bespoke suit, overcoat, and chapan items require a minimum production period of 21 calendar days from the date of this Invoice. The client will be invited to two fitting sessions at our atelier on Amir Temur Avenue, Tashkent, Uzbekistan, to ensure a perfect tailored fit.</w:t>
      </w:r>
    </w:p>
    <w:p>
      <w:pPr>
        <w:pStyle w:val="BodyText"/>
      </w:pPr>
      <w:r>
        <w:rPr>
          <w:bCs/>
          <w:b/>
        </w:rPr>
        <w:t xml:space="preserve">3.</w:t>
      </w:r>
      <w:r>
        <w:t xml:space="preserve"> </w:t>
      </w:r>
      <w:r>
        <w:t xml:space="preserve">Payment of the full Invoice amount of 13,856,500 UZS is due within fourteen (14) calendar days from the Invoice date. Payment may be made via bank transfer to our account at National Bank of Uzbekistan, or in cash at our Tashkent office. Late payments will incur a 1.5% monthly surcharge as per Uzbekistan commercial regulations.</w:t>
      </w:r>
    </w:p>
    <w:p>
      <w:pPr>
        <w:pStyle w:val="BodyText"/>
      </w:pPr>
      <w:r>
        <w:rPr>
          <w:bCs/>
          <w:b/>
        </w:rPr>
        <w:t xml:space="preserve">4.</w:t>
      </w:r>
      <w:r>
        <w:t xml:space="preserve"> </w:t>
      </w:r>
      <w:r>
        <w:t xml:space="preserve">All Tailor workmanship is covered by a 90-day quality guarantee from the date of final delivery. Any stitching defects, lining separations, or structural issues arising from our Tailor's work will be repaired at no additional cost to the client.</w:t>
      </w:r>
    </w:p>
    <w:p>
      <w:pPr>
        <w:pStyle w:val="BodyText"/>
      </w:pPr>
      <w:r>
        <w:rPr>
          <w:bCs/>
          <w:b/>
        </w:rPr>
        <w:t xml:space="preserve">5.</w:t>
      </w:r>
      <w:r>
        <w:t xml:space="preserve"> </w:t>
      </w:r>
      <w:r>
        <w:t xml:space="preserve">Fabric and material costs are included in the unit prices listed above. Should the client wish to substitute materials after the pattern has been drafted, an additional 10% surcharge will apply and a revised Invoice will be issued.</w:t>
      </w:r>
    </w:p>
    <w:p>
      <w:pPr>
        <w:pStyle w:val="BodyText"/>
      </w:pPr>
      <w:r>
        <w:rPr>
          <w:bCs/>
          <w:b/>
        </w:rPr>
        <w:t xml:space="preserve">6.</w:t>
      </w:r>
      <w:r>
        <w:t xml:space="preserve"> </w:t>
      </w:r>
      <w:r>
        <w:t xml:space="preserve">This Invoice is valid for 30 days from the date of issue. After this period, pricing may be adjusted to reflect changes in material costs within the Uzbekistan Tashkent textile market.</w:t>
      </w:r>
    </w:p>
    <w:p>
      <w:pPr>
        <w:pStyle w:val="BodyText"/>
      </w:pPr>
      <w:r>
        <w:rPr>
          <w:bCs/>
          <w:b/>
        </w:rPr>
        <w:t xml:space="preserve">7.</w:t>
      </w:r>
      <w:r>
        <w:t xml:space="preserve"> </w:t>
      </w:r>
      <w:r>
        <w:t xml:space="preserve">For any disputes regarding this Invoice or the Tailor services rendered, the parties agree to resolve matters through the Tashkent City Arbitration Court in accordance with the Civil Code of the Republic of Uzbekistan.</w:t>
      </w:r>
    </w:p>
    <w:bookmarkEnd w:id="25"/>
    <w:p>
      <w:pPr>
        <w:pStyle w:val="BodyText"/>
      </w:pPr>
      <w:r>
        <w:rPr>
          <w:bCs/>
          <w:b/>
        </w:rPr>
        <w:t xml:space="preserve">Tashkent Premium Tailor &amp; Bespoke Atelier</w:t>
      </w:r>
      <w:r>
        <w:t xml:space="preserve"> </w:t>
      </w:r>
      <w:r>
        <w:t xml:space="preserve">| 142 Amir Temur Avenue, Tashkent, Uzbekistan</w:t>
      </w:r>
    </w:p>
    <w:p>
      <w:pPr>
        <w:pStyle w:val="BodyText"/>
      </w:pPr>
      <w:r>
        <w:t xml:space="preserve">Registered with the State Tax Committee of Uzbekistan | License No. 2019-TK-004521</w:t>
      </w:r>
    </w:p>
    <w:p>
      <w:pPr>
        <w:pStyle w:val="BodyText"/>
      </w:pPr>
      <w:r>
        <w:t xml:space="preserve">This Invoice was generated electronically and is valid without a physical signature. For verification, contact our office in Tashkent, Uzbekistan.</w:t>
      </w:r>
    </w:p>
    <w:p>
      <w:pPr>
        <w:pStyle w:val="BodyText"/>
      </w:pPr>
      <w:r>
        <w:t xml:space="preserve">Thank you for choosing our Tailor services in Uzbekistan Tashkent.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Tashkent Tailor Services, Uzbekistan</dc:title>
  <dc:creator/>
  <dc:language>en</dc:language>
  <cp:keywords/>
  <dcterms:created xsi:type="dcterms:W3CDTF">2026-10-10T03:42:13Z</dcterms:created>
  <dcterms:modified xsi:type="dcterms:W3CDTF">2026-10-10T03:42:13Z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