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Teacher Primary Educational Services</w:t>
      </w:r>
    </w:p>
    <w:p>
      <w:pPr>
        <w:pStyle w:val="BodyText"/>
      </w:pPr>
      <w:r>
        <w:t xml:space="preserve">Brussels Capital Region — Belgium</w:t>
      </w:r>
    </w:p>
    <w:bookmarkEnd w:id="20"/>
    <w:p>
      <w:pPr>
        <w:pStyle w:val="BodyText"/>
      </w:pPr>
      <w:r>
        <w:rPr>
          <w:bCs/>
          <w:b/>
        </w:rPr>
        <w:t xml:space="preserve">Invoice Number:</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TP-BE-2025-0615</w:t>
      </w:r>
    </w:p>
    <w:bookmarkStart w:id="21" w:name="issued-by-service-provider"/>
    <w:p>
      <w:pPr>
        <w:pStyle w:val="Heading3"/>
      </w:pPr>
      <w:r>
        <w:t xml:space="preserve">Issued By (Service Provider)</w:t>
      </w:r>
    </w:p>
    <w:p>
      <w:pPr>
        <w:pStyle w:val="FirstParagraph"/>
      </w:pPr>
      <w:r>
        <w:rPr>
          <w:bCs/>
          <w:b/>
        </w:rPr>
        <w:t xml:space="preserve">Marie Dumont, Teacher Primary</w:t>
      </w:r>
    </w:p>
    <w:p>
      <w:pPr>
        <w:pStyle w:val="BodyText"/>
      </w:pPr>
      <w:r>
        <w:t xml:space="preserve">Independent Primary Education Consultant</w:t>
      </w:r>
    </w:p>
    <w:p>
      <w:pPr>
        <w:pStyle w:val="BodyText"/>
      </w:pPr>
      <w:r>
        <w:t xml:space="preserve">12 Rue de la Loi, 1040</w:t>
      </w:r>
    </w:p>
    <w:p>
      <w:pPr>
        <w:pStyle w:val="BodyText"/>
      </w:pPr>
      <w:r>
        <w:t xml:space="preserve">Brussels, Belgium</w:t>
      </w:r>
    </w:p>
    <w:p>
      <w:pPr>
        <w:pStyle w:val="BodyText"/>
      </w:pPr>
      <w:r>
        <w:t xml:space="preserve">VAT No.: BE 0765.432.109</w:t>
      </w:r>
    </w:p>
    <w:p>
      <w:pPr>
        <w:pStyle w:val="BodyText"/>
      </w:pPr>
      <w:r>
        <w:t xml:space="preserve">BE IBAN: BE68 5390 0754 7034</w:t>
      </w:r>
    </w:p>
    <w:p>
      <w:pPr>
        <w:pStyle w:val="BodyText"/>
      </w:pPr>
      <w:r>
        <w:t xml:space="preserve">Email: m.dumont.teacher@brussels-edu.be</w:t>
      </w:r>
    </w:p>
    <w:bookmarkEnd w:id="21"/>
    <w:bookmarkStart w:id="22" w:name="billed-to-client"/>
    <w:p>
      <w:pPr>
        <w:pStyle w:val="Heading3"/>
      </w:pPr>
      <w:r>
        <w:t xml:space="preserve">Billed To (Client)</w:t>
      </w:r>
    </w:p>
    <w:p>
      <w:pPr>
        <w:pStyle w:val="FirstParagraph"/>
      </w:pPr>
      <w:r>
        <w:rPr>
          <w:bCs/>
          <w:b/>
        </w:rPr>
        <w:t xml:space="preserve">École Communale de la Plaine</w:t>
      </w:r>
    </w:p>
    <w:p>
      <w:pPr>
        <w:pStyle w:val="BodyText"/>
      </w:pPr>
      <w:r>
        <w:t xml:space="preserve">Primary School Administration</w:t>
      </w:r>
    </w:p>
    <w:p>
      <w:pPr>
        <w:pStyle w:val="BodyText"/>
      </w:pPr>
      <w:r>
        <w:t xml:space="preserve">45 Avenue des Écoles, 1050</w:t>
      </w:r>
    </w:p>
    <w:p>
      <w:pPr>
        <w:pStyle w:val="BodyText"/>
      </w:pPr>
      <w:r>
        <w:t xml:space="preserve">Brussels, Belgium</w:t>
      </w:r>
    </w:p>
    <w:p>
      <w:pPr>
        <w:pStyle w:val="BodyText"/>
      </w:pPr>
      <w:r>
        <w:t xml:space="preserve">VAT No.: BE 0543.210.987</w:t>
      </w:r>
    </w:p>
    <w:p>
      <w:pPr>
        <w:pStyle w:val="BodyText"/>
      </w:pPr>
      <w:r>
        <w:t xml:space="preserve">Contact: Director Jean-Pierre Van den Berg</w:t>
      </w:r>
    </w:p>
    <w:p>
      <w:pPr>
        <w:pStyle w:val="BodyText"/>
      </w:pPr>
      <w:r>
        <w:t xml:space="preserve">Email: administration@ecole-plaine.brussels</w:t>
      </w:r>
    </w:p>
    <w:bookmarkEnd w:id="22"/>
    <w:bookmarkStart w:id="25" w:name="X0a8fd69a8831fe0123199bcfd2465ab16da0758"/>
    <w:p>
      <w:pPr>
        <w:pStyle w:val="Heading2"/>
      </w:pPr>
      <w:r>
        <w:t xml:space="preserve">Description of Teacher Primary Services Rendered</w:t>
      </w:r>
    </w:p>
    <w:p>
      <w:pPr>
        <w:pStyle w:val="FirstParagraph"/>
      </w:pPr>
      <w:r>
        <w:t xml:space="preserve">This Invoice covers the professional services provided by the undersigned Teacher Primary during the academic period of May 2025. All services were delivered in accordance with the educational standards and regulatory framework established by the Brussels Capital Region of Belgium. The Teacher Primary engaged in curriculum development, classroom instruction support, and pedagogical consultancy as outlined in the service agreement dated 1 September 2024.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Teacher Primary classroom instruction support — French and Dutch bilingual literacy programme for Year 3 students</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2</w:t>
            </w:r>
          </w:p>
        </w:tc>
        <w:tc>
          <w:tcPr/>
          <w:p>
            <w:pPr>
              <w:pStyle w:val="Compact"/>
              <w:jc w:val="left"/>
            </w:pPr>
            <w:r>
              <w:t xml:space="preserve">Teacher Primary curriculum design — Development of differentiated learning materials aligned with the Brussels-Capital Region primary education framework</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Teacher Primary pedagogical consultancy — Individualised education plan (IEP) reviews for 12 students with special educational needs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60.00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Teacher Primary professional development workshop — "Inclusive Pedagogy in Multicultural Brussels Classrooms" delivered to 18 fellow educators</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Teacher Primary assessment and reporting — End-of-term evaluation reports, parent-teacher conference preparation, and progress documentation for 45 students</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6</w:t>
            </w:r>
          </w:p>
        </w:tc>
        <w:tc>
          <w:tcPr/>
          <w:p>
            <w:pPr>
              <w:pStyle w:val="Compact"/>
              <w:jc w:val="left"/>
            </w:pPr>
            <w:r>
              <w:t xml:space="preserve">Teacher Primary administrative support — Attendance record management, communication with the Brussels Education Directorate, and compliance reporting</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€ 6,076.00</w:t>
            </w:r>
          </w:p>
        </w:tc>
      </w:tr>
      <w:tr>
        <w:tc>
          <w:tcPr/>
          <w:p>
            <w:pPr>
              <w:pStyle w:val="Compact"/>
              <w:jc w:val="left"/>
            </w:pPr>
            <w:r>
              <w:t xml:space="preserve">VAT @ 21% (Belgian Standard Rate)</w:t>
            </w:r>
          </w:p>
        </w:tc>
        <w:tc>
          <w:tcPr/>
          <w:p>
            <w:pPr>
              <w:pStyle w:val="Compact"/>
              <w:jc w:val="right"/>
            </w:pPr>
            <w:r>
              <w:t xml:space="preserve">€ 1,275.96</w:t>
            </w:r>
          </w:p>
        </w:tc>
      </w:tr>
      <w:tr>
        <w:tc>
          <w:tcPr/>
          <w:p>
            <w:pPr>
              <w:pStyle w:val="Compact"/>
              <w:jc w:val="left"/>
            </w:pPr>
            <w:r>
              <w:t xml:space="preserve">Total Amount Due</w:t>
            </w:r>
          </w:p>
        </w:tc>
        <w:tc>
          <w:tcPr/>
          <w:p>
            <w:pPr>
              <w:pStyle w:val="Compact"/>
              <w:jc w:val="right"/>
            </w:pPr>
            <w:r>
              <w:t xml:space="preserve">€ 7,351.96</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(SEPA)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Bank:</w:t>
      </w:r>
      <w:r>
        <w:t xml:space="preserve"> </w:t>
      </w:r>
      <w:r>
        <w:t xml:space="preserve">BNP Paribas Fortis, Brussels Branch</w:t>
      </w:r>
    </w:p>
    <w:p>
      <w:pPr>
        <w:pStyle w:val="BodyText"/>
      </w:pPr>
      <w:r>
        <w:rPr>
          <w:bCs/>
          <w:b/>
        </w:rPr>
        <w:t xml:space="preserve">Reference:</w:t>
      </w:r>
      <w:r>
        <w:t xml:space="preserve"> </w:t>
      </w:r>
      <w:r>
        <w:t xml:space="preserve">Please cite Invoice number INV-2025-BRU-0047 in the payment reference field.</w:t>
      </w:r>
    </w:p>
    <w:p>
      <w:pPr>
        <w:pStyle w:val="BodyText"/>
      </w:pPr>
      <w:r>
        <w:rPr>
          <w:bCs/>
          <w:b/>
        </w:rPr>
        <w:t xml:space="preserve">Payment Terms:</w:t>
      </w:r>
      <w:r>
        <w:t xml:space="preserve"> </w:t>
      </w:r>
      <w:r>
        <w:t xml:space="preserve">Net 30 days from the date of this Invoice. Late payments are subject to a statutory interest rate of 10% per annum in accordance with Belgian law (Royal Decree of 16 February 2013).</w:t>
      </w:r>
    </w:p>
    <w:bookmarkEnd w:id="23"/>
    <w:bookmarkStart w:id="24" w:name="X41d58ffb0938ba03eaa51e138a98c6629659fe7"/>
    <w:p>
      <w:pPr>
        <w:pStyle w:val="Heading3"/>
      </w:pPr>
      <w:r>
        <w:t xml:space="preserve">Important Notes — Belgium Brussels Regulatory Compliance</w:t>
      </w:r>
    </w:p>
    <w:p>
      <w:pPr>
        <w:pStyle w:val="FirstParagraph"/>
      </w:pPr>
      <w:r>
        <w:t xml:space="preserve">1. This Invoice has been issued in compliance with the Belgian invoicing regulations as set out in the Royal Decree of 22 December 2017 on invoicing. All mandatory fields, including the VAT identification number of both parties, the date of the Invoice, and the unique sequential Invoice number, are included as required.</w:t>
      </w:r>
    </w:p>
    <w:p>
      <w:pPr>
        <w:pStyle w:val="BodyText"/>
      </w:pPr>
      <w:r>
        <w:t xml:space="preserve">2. The Teacher Primary services described herein were performed within the Brussels Capital Region and are subject to the standard Belgian VAT rate of 21%. No reduced rate applies to these professional educational consultancy services.</w:t>
      </w:r>
    </w:p>
    <w:p>
      <w:pPr>
        <w:pStyle w:val="BodyText"/>
      </w:pPr>
      <w:r>
        <w:t xml:space="preserve">3. In accordance with the Brussels-Capital Region's bilingual education policy, all instructional materials and reports referenced in this Invoice were prepared in both French and Dutch to ensure full accessibility for the multicultural student population of Belgium Brussels.</w:t>
      </w:r>
    </w:p>
    <w:p>
      <w:pPr>
        <w:pStyle w:val="BodyText"/>
      </w:pPr>
      <w:r>
        <w:t xml:space="preserve">4. The Teacher Primary holds a valid teaching certificate issued by the Commission Communautaire Commune (CCC) of Brussels and is registered with the Brussels Education Directorate. A copy of the certification is available upon request.</w:t>
      </w:r>
    </w:p>
    <w:p>
      <w:pPr>
        <w:pStyle w:val="BodyText"/>
      </w:pPr>
      <w:r>
        <w:t xml:space="preserve">5. This Invoice constitutes a binding financial document. Any disputes regarding the services rendered or the amounts invoiced must be raised in writing within 14 calendar days of the Invoice date. Matters not resolved amicably shall be submitted to the competent court of Brussels, Belgium.</w:t>
      </w:r>
    </w:p>
    <w:p>
      <w:pPr>
        <w:pStyle w:val="BodyText"/>
      </w:pPr>
      <w:r>
        <w:t xml:space="preserve">6. The client acknowledges that the Teacher Primary operates as an independent professional and is not an employee of the school. All social security contributions and professional liability insurance are the sole responsibility of the Teacher Primary, in accordance with Belgian labour and social security legislation.</w:t>
      </w:r>
    </w:p>
    <w:bookmarkEnd w:id="24"/>
    <w:p>
      <w:pPr>
        <w:pStyle w:val="BodyText"/>
      </w:pPr>
      <w:r>
        <w:t xml:space="preserve">This Invoice was generated electronically and is valid without a physical signature in accordance with Belgian e-invoicing regulations.</w:t>
      </w:r>
    </w:p>
    <w:p>
      <w:pPr>
        <w:pStyle w:val="BodyText"/>
      </w:pPr>
      <w:r>
        <w:t xml:space="preserve">Teacher Primary Services — Brussels, Belgium — VAT BE 0765.432.109 — Invoice INV-2025-BRU-0047</w:t>
      </w:r>
    </w:p>
    <w:p>
      <w:pPr>
        <w:pStyle w:val="BodyText"/>
      </w:pPr>
      <w:r>
        <w:t xml:space="preserve">Thank you for your business. We look forward to continuing our partnership in delivering quality primary education in Belgium Brussels.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Belgium Brussels</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