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invoice"/>
    <w:p>
      <w:pPr>
        <w:pStyle w:val="Heading1"/>
      </w:pPr>
      <w:r>
        <w:t xml:space="preserve">INVOICE</w:t>
      </w:r>
    </w:p>
    <w:p>
      <w:pPr>
        <w:pStyle w:val="FirstParagraph"/>
      </w:pPr>
      <w:r>
        <w:t xml:space="preserve">Teacher Primary Educational Services</w:t>
      </w:r>
    </w:p>
    <w:p>
      <w:pPr>
        <w:pStyle w:val="BodyText"/>
      </w:pPr>
      <w:r>
        <w:t xml:space="preserve">Serving the Canada Toronto Community Since 2015</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TP-2025-0047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issued-by-teacher-primary"/>
    <w:p>
      <w:pPr>
        <w:pStyle w:val="Heading4"/>
      </w:pPr>
      <w:r>
        <w:t xml:space="preserve">Issued By (Teacher Primary)</w:t>
      </w:r>
    </w:p>
    <w:p>
      <w:pPr>
        <w:pStyle w:val="FirstParagraph"/>
      </w:pPr>
      <w:r>
        <w:t xml:space="preserve">Margaret A. Thompson, B.Ed., M.Ed.</w:t>
      </w:r>
    </w:p>
    <w:p>
      <w:pPr>
        <w:pStyle w:val="BodyText"/>
      </w:pPr>
      <w:r>
        <w:t xml:space="preserve">Teacher Primary – Grade 3 &amp; 4 Specialist</w:t>
      </w:r>
    </w:p>
    <w:p>
      <w:pPr>
        <w:pStyle w:val="BodyText"/>
      </w:pPr>
      <w:r>
        <w:t xml:space="preserve">Thompson Primary Education Consulting</w:t>
      </w:r>
    </w:p>
    <w:p>
      <w:pPr>
        <w:pStyle w:val="BodyText"/>
      </w:pPr>
      <w:r>
        <w:t xml:space="preserve">2847 Yonge Street, Suite 412</w:t>
      </w:r>
    </w:p>
    <w:p>
      <w:pPr>
        <w:pStyle w:val="BodyText"/>
      </w:pPr>
      <w:r>
        <w:t xml:space="preserve">Toronto, Ontario M4P 2A9</w:t>
      </w:r>
    </w:p>
    <w:p>
      <w:pPr>
        <w:pStyle w:val="BodyText"/>
      </w:pPr>
      <w:r>
        <w:t xml:space="preserve">Canada Toronto</w:t>
      </w:r>
    </w:p>
    <w:p>
      <w:pPr>
        <w:pStyle w:val="BodyText"/>
      </w:pPr>
      <w:r>
        <w:t xml:space="preserve">Phone: (416) 555-0187</w:t>
      </w:r>
    </w:p>
    <w:p>
      <w:pPr>
        <w:pStyle w:val="BodyText"/>
      </w:pPr>
      <w:r>
        <w:t xml:space="preserve">Email: m.thompson@tpconsulting.ca</w:t>
      </w:r>
    </w:p>
    <w:p>
      <w:pPr>
        <w:pStyle w:val="BodyText"/>
      </w:pPr>
      <w:r>
        <w:t xml:space="preserve">Business Number: 123456789RT0001</w:t>
      </w:r>
    </w:p>
    <w:bookmarkEnd w:id="22"/>
    <w:bookmarkStart w:id="23" w:name="billed-to"/>
    <w:p>
      <w:pPr>
        <w:pStyle w:val="Heading4"/>
      </w:pPr>
      <w:r>
        <w:t xml:space="preserve">Billed To</w:t>
      </w:r>
    </w:p>
    <w:p>
      <w:pPr>
        <w:pStyle w:val="FirstParagraph"/>
      </w:pPr>
      <w:r>
        <w:t xml:space="preserve">Maplewood Primary School Board</w:t>
      </w:r>
    </w:p>
    <w:p>
      <w:pPr>
        <w:pStyle w:val="BodyText"/>
      </w:pPr>
      <w:r>
        <w:t xml:space="preserve">Attn: Director of Curriculum &amp; Instruction</w:t>
      </w:r>
    </w:p>
    <w:p>
      <w:pPr>
        <w:pStyle w:val="BodyText"/>
      </w:pPr>
      <w:r>
        <w:t xml:space="preserve">1560 Avenue Road</w:t>
      </w:r>
    </w:p>
    <w:p>
      <w:pPr>
        <w:pStyle w:val="BodyText"/>
      </w:pPr>
      <w:r>
        <w:t xml:space="preserve">Toronto, Ontario M5R 3Y4</w:t>
      </w:r>
    </w:p>
    <w:p>
      <w:pPr>
        <w:pStyle w:val="BodyText"/>
      </w:pPr>
      <w:r>
        <w:t xml:space="preserve">Canada Toronto</w:t>
      </w:r>
    </w:p>
    <w:p>
      <w:pPr>
        <w:pStyle w:val="BodyText"/>
      </w:pPr>
      <w:r>
        <w:t xml:space="preserve">Phone: (416) 555-0342</w:t>
      </w:r>
    </w:p>
    <w:p>
      <w:pPr>
        <w:pStyle w:val="BodyText"/>
      </w:pPr>
      <w:r>
        <w:t xml:space="preserve">Email: procurement@maplewoodpsb.ca</w:t>
      </w:r>
    </w:p>
    <w:p>
      <w:pPr>
        <w:pStyle w:val="BodyText"/>
      </w:pPr>
      <w:r>
        <w:t xml:space="preserve">Account Number: PSB-2025-0891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Teacher Primary Curriculum Development – Designing differentiated lesson plans aligned with the Ontario Primary Curriculum Framework for Grades 1 through 4, including literacy and numeracy modules.</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Teacher Primary Professional Development Workshop – Facilitating a full-day workshop for 32 primary school teachers in Canada Toronto on inclusive classroom strategies and early childhood assessment techniques.</w:t>
            </w:r>
          </w:p>
        </w:tc>
        <w:tc>
          <w:tcPr/>
          <w:p>
            <w:pPr>
              <w:pStyle w:val="Compact"/>
              <w:jc w:val="left"/>
            </w:pPr>
            <w:r>
              <w:t xml:space="preserve">May 22, 2025</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Teacher Primary Classroom Observation &amp; Feedback – Conducting structured classroom observations for 12 primary educators across three schools in the Canada Toronto district, followed by individualized written feedback reports.</w:t>
            </w:r>
          </w:p>
        </w:tc>
        <w:tc>
          <w:tcPr/>
          <w:p>
            <w:pPr>
              <w:pStyle w:val="Compact"/>
              <w:jc w:val="left"/>
            </w:pPr>
            <w:r>
              <w:t xml:space="preserve">May 28 – June 6, 2025</w:t>
            </w:r>
          </w:p>
        </w:tc>
        <w:tc>
          <w:tcPr/>
          <w:p>
            <w:pPr>
              <w:pStyle w:val="Compact"/>
              <w:jc w:val="left"/>
            </w:pPr>
            <w:r>
              <w:t xml:space="preserve">36</w:t>
            </w:r>
          </w:p>
        </w:tc>
        <w:tc>
          <w:tcPr/>
          <w:p>
            <w:pPr>
              <w:pStyle w:val="Compact"/>
              <w:jc w:val="left"/>
            </w:pPr>
            <w:r>
              <w:t xml:space="preserve">$110.00</w:t>
            </w:r>
          </w:p>
        </w:tc>
        <w:tc>
          <w:tcPr/>
          <w:p>
            <w:pPr>
              <w:pStyle w:val="Compact"/>
              <w:jc w:val="left"/>
            </w:pPr>
            <w:r>
              <w:t xml:space="preserve">$3,960.00</w:t>
            </w:r>
          </w:p>
        </w:tc>
      </w:tr>
      <w:tr>
        <w:tc>
          <w:tcPr/>
          <w:p>
            <w:pPr>
              <w:pStyle w:val="Compact"/>
              <w:jc w:val="left"/>
            </w:pPr>
            <w:r>
              <w:t xml:space="preserve">4</w:t>
            </w:r>
          </w:p>
        </w:tc>
        <w:tc>
          <w:tcPr/>
          <w:p>
            <w:pPr>
              <w:pStyle w:val="Compact"/>
              <w:jc w:val="left"/>
            </w:pPr>
            <w:r>
              <w:t xml:space="preserve">Teacher Primary Assessment Tool Creation – Developing standardized formative and summative assessment instruments for the Canada Toronto primary education program, including rubrics, checklists, and digital assessment templates.</w:t>
            </w:r>
          </w:p>
        </w:tc>
        <w:tc>
          <w:tcPr/>
          <w:p>
            <w:pPr>
              <w:pStyle w:val="Compact"/>
              <w:jc w:val="left"/>
            </w:pPr>
            <w:r>
              <w:t xml:space="preserve">June 2 – June 10, 2025</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5</w:t>
            </w:r>
          </w:p>
        </w:tc>
        <w:tc>
          <w:tcPr/>
          <w:p>
            <w:pPr>
              <w:pStyle w:val="Compact"/>
              <w:jc w:val="left"/>
            </w:pPr>
            <w:r>
              <w:t xml:space="preserve">Teacher Primary Parent-Teacher Communication Strategy – Designing a quarterly communication plan and template package for primary school families in Canada Toronto, ensuring culturally responsive messaging in English and French.</w:t>
            </w:r>
          </w:p>
        </w:tc>
        <w:tc>
          <w:tcPr/>
          <w:p>
            <w:pPr>
              <w:pStyle w:val="Compact"/>
              <w:jc w:val="left"/>
            </w:pPr>
            <w:r>
              <w:t xml:space="preserve">June 9 – June 11, 2025</w:t>
            </w:r>
          </w:p>
        </w:tc>
        <w:tc>
          <w:tcPr/>
          <w:p>
            <w:pPr>
              <w:pStyle w:val="Compact"/>
              <w:jc w:val="left"/>
            </w:pPr>
            <w:r>
              <w:t xml:space="preserve">16</w:t>
            </w:r>
          </w:p>
        </w:tc>
        <w:tc>
          <w:tcPr/>
          <w:p>
            <w:pPr>
              <w:pStyle w:val="Compact"/>
              <w:jc w:val="left"/>
            </w:pPr>
            <w:r>
              <w:t xml:space="preserve">$105.00</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$14,440.00</w:t>
            </w:r>
          </w:p>
        </w:tc>
      </w:tr>
      <w:tr>
        <w:tc>
          <w:tcPr/>
          <w:p>
            <w:pPr>
              <w:pStyle w:val="Compact"/>
              <w:jc w:val="left"/>
            </w:pPr>
            <w:r>
              <w:t xml:space="preserve">Ontario HST (13%)</w:t>
            </w:r>
          </w:p>
        </w:tc>
        <w:tc>
          <w:tcPr/>
          <w:p>
            <w:pPr>
              <w:pStyle w:val="Compact"/>
              <w:jc w:val="left"/>
            </w:pPr>
            <w:r>
              <w:t xml:space="preserve">$1,877.20</w:t>
            </w:r>
          </w:p>
        </w:tc>
      </w:tr>
      <w:tr>
        <w:tc>
          <w:tcPr/>
          <w:p>
            <w:pPr>
              <w:pStyle w:val="Compact"/>
              <w:jc w:val="left"/>
            </w:pPr>
            <w:r>
              <w:t xml:space="preserve">Travel &amp; Local Transportation (Canada Toronto)</w:t>
            </w:r>
          </w:p>
        </w:tc>
        <w:tc>
          <w:tcPr/>
          <w:p>
            <w:pPr>
              <w:pStyle w:val="Compact"/>
              <w:jc w:val="left"/>
            </w:pPr>
            <w:r>
              <w:t xml:space="preserve">$285.00</w:t>
            </w:r>
          </w:p>
        </w:tc>
      </w:tr>
      <w:tr>
        <w:tc>
          <w:tcPr/>
          <w:p>
            <w:pPr>
              <w:pStyle w:val="Compact"/>
              <w:jc w:val="left"/>
            </w:pPr>
            <w:r>
              <w:t xml:space="preserve">Grand Total Due</w:t>
            </w:r>
          </w:p>
        </w:tc>
        <w:tc>
          <w:tcPr/>
          <w:p>
            <w:pPr>
              <w:pStyle w:val="Compact"/>
              <w:jc w:val="left"/>
            </w:pPr>
            <w:r>
              <w:t xml:space="preserve">$16,602.20</w:t>
            </w:r>
          </w:p>
        </w:tc>
      </w:tr>
    </w:tbl>
    <w:bookmarkStart w:id="24" w:name="invoice-notes-terms"/>
    <w:p>
      <w:pPr>
        <w:pStyle w:val="Heading4"/>
      </w:pPr>
      <w:r>
        <w:t xml:space="preserve">Invoice Notes &amp; Terms</w:t>
      </w:r>
    </w:p>
    <w:p>
      <w:pPr>
        <w:pStyle w:val="FirstParagraph"/>
      </w:pPr>
      <w:r>
        <w:t xml:space="preserve">This Invoice is issued by Thompson Primary Education Consulting, a registered educational services provider operating in Canada Toronto. All services rendered under this Invoice were delivered by a qualified Teacher Primary with over fifteen years of experience in Ontario primary education. The Teacher Primary services outlined above were performed in accordance with the Ontario College of Teachers professional standards and the Ministry of Education guidelines for the Canada Toronto region.</w:t>
      </w:r>
    </w:p>
    <w:p>
      <w:pPr>
        <w:pStyle w:val="BodyText"/>
      </w:pPr>
      <w:r>
        <w:t xml:space="preserve">Please note that this Invoice covers services rendered between May 5, 2025, and June 11, 2025. Payment is due within thirty (30) calendar days of the Invoice date. Late payments are subject to a 1.5% monthly interest charge as per the Ontario Business Corporations Act. All amounts are denominated in Canadian Dollars (CAD).</w:t>
      </w:r>
    </w:p>
    <w:p>
      <w:pPr>
        <w:pStyle w:val="BodyText"/>
      </w:pPr>
      <w:r>
        <w:t xml:space="preserve">The Teacher Primary professional development and curriculum services described in this Invoice were specifically tailored to meet the educational needs of primary students in the Canada Toronto school district. All materials and deliverables referenced herein remain the intellectual property of the contracting school board upon full settlement of this Invoice.</w:t>
      </w:r>
    </w:p>
    <w:bookmarkEnd w:id="24"/>
    <w:bookmarkStart w:id="25" w:name="payment-instructions"/>
    <w:p>
      <w:pPr>
        <w:pStyle w:val="Heading4"/>
      </w:pPr>
      <w:r>
        <w:t xml:space="preserve">Payment Instructions</w:t>
      </w:r>
    </w:p>
    <w:p>
      <w:pPr>
        <w:pStyle w:val="FirstParagraph"/>
      </w:pPr>
      <w:r>
        <w:rPr>
          <w:bCs/>
          <w:b/>
        </w:rPr>
        <w:t xml:space="preserve">Method 1 – Electronic Funds Transfer (EFT):</w:t>
      </w:r>
      <w:r>
        <w:t xml:space="preserve"> </w:t>
      </w:r>
      <w:r>
        <w:t xml:space="preserve">Bank: TD Canada Trust | Transit: 00210 | Institution: 004 | Account: 4829103765 | Reference: TP-2025-0047</w:t>
      </w:r>
    </w:p>
    <w:p>
      <w:pPr>
        <w:pStyle w:val="BodyText"/>
      </w:pPr>
      <w:r>
        <w:rPr>
          <w:bCs/>
          <w:b/>
        </w:rPr>
        <w:t xml:space="preserve">Method 2 – Interac e-Transfer:</w:t>
      </w:r>
      <w:r>
        <w:t xml:space="preserve"> </w:t>
      </w:r>
      <w:r>
        <w:t xml:space="preserve">m.thompson@tpconsulting.ca (Please include Invoice number in the memo field)</w:t>
      </w:r>
    </w:p>
    <w:p>
      <w:pPr>
        <w:pStyle w:val="BodyText"/>
      </w:pPr>
      <w:r>
        <w:rPr>
          <w:bCs/>
          <w:b/>
        </w:rPr>
        <w:t xml:space="preserve">Method 3 – Cheque:</w:t>
      </w:r>
      <w:r>
        <w:t xml:space="preserve"> </w:t>
      </w:r>
      <w:r>
        <w:t xml:space="preserve">Payable to "Thompson Primary Education Consulting" and mailed to 2847 Yonge Street, Suite 412, Toronto, Ontario M4P 2A9, Canada Toronto.</w:t>
      </w:r>
    </w:p>
    <w:p>
      <w:pPr>
        <w:pStyle w:val="BodyText"/>
      </w:pPr>
      <w:r>
        <w:rPr>
          <w:iCs/>
          <w:i/>
        </w:rPr>
        <w:t xml:space="preserve">For payment inquiries, please contact the Teacher Primary office at (416) 555-0187 or email billing@tpconsulting.ca. Reference Invoice number TP-2025-0047 in all correspondence.</w:t>
      </w:r>
    </w:p>
    <w:bookmarkEnd w:id="25"/>
    <w:p>
      <w:pPr>
        <w:pStyle w:val="BodyText"/>
      </w:pPr>
      <w:r>
        <w:t xml:space="preserve">Thompson Primary Education Consulting | Teacher Primary Services | Canada Toronto, Ontario</w:t>
      </w:r>
    </w:p>
    <w:p>
      <w:pPr>
        <w:pStyle w:val="BodyText"/>
      </w:pPr>
      <w:r>
        <w:t xml:space="preserve">Business Number: 123456789RT0001 | HST Registration: 123456789RT0001</w:t>
      </w:r>
    </w:p>
    <w:p>
      <w:pPr>
        <w:pStyle w:val="BodyText"/>
      </w:pPr>
      <w:r>
        <w:t xml:space="preserve">This Invoice was generated electronically and is valid without a physical signature. Thank you for your business.</w:t>
      </w:r>
    </w:p>
    <w:p>
      <w:pPr>
        <w:pStyle w:val="BodyText"/>
      </w:pPr>
      <w:r>
        <w:t xml:space="preserve">© 2025 Thompson Primary Education Consulting. All rights reserved. |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Canada Toronto</dc:title>
  <dc:creator/>
  <dc:language>en</dc:language>
  <cp:keywords/>
  <dcterms:created xsi:type="dcterms:W3CDTF">2026-10-10T06:58:12Z</dcterms:created>
  <dcterms:modified xsi:type="dcterms:W3CDTF">2026-10-10T06:58:12Z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