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Teacher Primary Professional Services &amp; Educational Consultancy</w:t>
      </w:r>
    </w:p>
    <w:p>
      <w:pPr>
        <w:pStyle w:val="BodyText"/>
      </w:pPr>
      <w:r>
        <w:t xml:space="preserve">DR Congo Kinshasa — Republic of the Democratic Republic of the Congo</w:t>
      </w:r>
    </w:p>
    <w:p>
      <w:pPr>
        <w:pStyle w:val="BodyText"/>
      </w:pPr>
      <w:r>
        <w:t xml:space="preserve">INVOICE NO: TPK-2025-0047</w:t>
      </w:r>
    </w:p>
    <w:bookmarkEnd w:id="20"/>
    <w:bookmarkStart w:id="21" w:name="issued-by-service-provider"/>
    <w:p>
      <w:pPr>
        <w:pStyle w:val="Heading3"/>
      </w:pPr>
      <w:r>
        <w:t xml:space="preserve">Issued By (Service Provider)</w:t>
      </w:r>
    </w:p>
    <w:p>
      <w:pPr>
        <w:pStyle w:val="FirstParagraph"/>
      </w:pPr>
      <w:r>
        <w:rPr>
          <w:bCs/>
          <w:b/>
        </w:rPr>
        <w:t xml:space="preserve">Name:</w:t>
      </w:r>
      <w:r>
        <w:t xml:space="preserve"> </w:t>
      </w:r>
      <w:r>
        <w:t xml:space="preserve">Prof. Jean-Pierre Mbuyi Kasongo</w:t>
      </w:r>
    </w:p>
    <w:p>
      <w:pPr>
        <w:pStyle w:val="BodyText"/>
      </w:pPr>
      <w:r>
        <w:rPr>
          <w:bCs/>
          <w:b/>
        </w:rPr>
        <w:t xml:space="preserve">Title:</w:t>
      </w:r>
      <w:r>
        <w:t xml:space="preserve"> </w:t>
      </w:r>
      <w:r>
        <w:t xml:space="preserve">Teacher Primary — Senior Educational Consultant</w:t>
      </w:r>
    </w:p>
    <w:p>
      <w:pPr>
        <w:pStyle w:val="BodyText"/>
      </w:pPr>
      <w:r>
        <w:rPr>
          <w:bCs/>
          <w:b/>
        </w:rPr>
        <w:t xml:space="preserve">Institution:</w:t>
      </w:r>
      <w:r>
        <w:t xml:space="preserve"> </w:t>
      </w:r>
      <w:r>
        <w:t xml:space="preserve">Centre Pédagogique de Kinshasa</w:t>
      </w:r>
    </w:p>
    <w:p>
      <w:pPr>
        <w:pStyle w:val="BodyText"/>
      </w:pPr>
      <w:r>
        <w:rPr>
          <w:bCs/>
          <w:b/>
        </w:rPr>
        <w:t xml:space="preserve">Address:</w:t>
      </w:r>
      <w:r>
        <w:t xml:space="preserve"> </w:t>
      </w:r>
      <w:r>
        <w:t xml:space="preserve">Avenue de la Paix, Commune de Gombe</w:t>
      </w:r>
    </w:p>
    <w:p>
      <w:pPr>
        <w:pStyle w:val="BodyText"/>
      </w:pPr>
      <w:r>
        <w:rPr>
          <w:bCs/>
          <w:b/>
        </w:rPr>
        <w:t xml:space="preserve">City:</w:t>
      </w:r>
      <w:r>
        <w:t xml:space="preserve"> </w:t>
      </w:r>
      <w:r>
        <w:t xml:space="preserve">Kinshasa, DR Congo</w:t>
      </w:r>
    </w:p>
    <w:p>
      <w:pPr>
        <w:pStyle w:val="BodyText"/>
      </w:pPr>
      <w:r>
        <w:rPr>
          <w:bCs/>
          <w:b/>
        </w:rPr>
        <w:t xml:space="preserve">Phone:</w:t>
      </w:r>
      <w:r>
        <w:t xml:space="preserve"> </w:t>
      </w:r>
      <w:r>
        <w:t xml:space="preserve">+243 998 456 789</w:t>
      </w:r>
    </w:p>
    <w:p>
      <w:pPr>
        <w:pStyle w:val="BodyText"/>
      </w:pPr>
      <w:r>
        <w:rPr>
          <w:bCs/>
          <w:b/>
        </w:rPr>
        <w:t xml:space="preserve">Email:</w:t>
      </w:r>
      <w:r>
        <w:t xml:space="preserve"> </w:t>
      </w:r>
      <w:r>
        <w:t xml:space="preserve">jpmbuyi@centrepedagogique.cd</w:t>
      </w:r>
    </w:p>
    <w:p>
      <w:pPr>
        <w:pStyle w:val="BodyText"/>
      </w:pPr>
      <w:r>
        <w:rPr>
          <w:bCs/>
          <w:b/>
        </w:rPr>
        <w:t xml:space="preserve">NIF (Tax ID):</w:t>
      </w:r>
      <w:r>
        <w:t xml:space="preserve"> </w:t>
      </w:r>
      <w:r>
        <w:t xml:space="preserve">0012345678-90</w:t>
      </w:r>
    </w:p>
    <w:bookmarkEnd w:id="21"/>
    <w:bookmarkStart w:id="22" w:name="billed-to-client-employer"/>
    <w:p>
      <w:pPr>
        <w:pStyle w:val="Heading3"/>
      </w:pPr>
      <w:r>
        <w:t xml:space="preserve">Billed To (Client / Employer)</w:t>
      </w:r>
    </w:p>
    <w:p>
      <w:pPr>
        <w:pStyle w:val="FirstParagraph"/>
      </w:pPr>
      <w:r>
        <w:rPr>
          <w:bCs/>
          <w:b/>
        </w:rPr>
        <w:t xml:space="preserve">Organization:</w:t>
      </w:r>
      <w:r>
        <w:t xml:space="preserve"> </w:t>
      </w:r>
      <w:r>
        <w:t xml:space="preserve">Ministère de l'Enseignement Primaire</w:t>
      </w:r>
    </w:p>
    <w:p>
      <w:pPr>
        <w:pStyle w:val="BodyText"/>
      </w:pPr>
      <w:r>
        <w:rPr>
          <w:bCs/>
          <w:b/>
        </w:rPr>
        <w:t xml:space="preserve">Department:</w:t>
      </w:r>
      <w:r>
        <w:t xml:space="preserve"> </w:t>
      </w:r>
      <w:r>
        <w:t xml:space="preserve">Direction Provinciale — Kinshasa</w:t>
      </w:r>
    </w:p>
    <w:p>
      <w:pPr>
        <w:pStyle w:val="BodyText"/>
      </w:pPr>
      <w:r>
        <w:rPr>
          <w:bCs/>
          <w:b/>
        </w:rPr>
        <w:t xml:space="preserve">Address:</w:t>
      </w:r>
      <w:r>
        <w:t xml:space="preserve"> </w:t>
      </w:r>
      <w:r>
        <w:t xml:space="preserve">Boulevard du 30 Juin, Commune de Limete</w:t>
      </w:r>
    </w:p>
    <w:p>
      <w:pPr>
        <w:pStyle w:val="BodyText"/>
      </w:pPr>
      <w:r>
        <w:rPr>
          <w:bCs/>
          <w:b/>
        </w:rPr>
        <w:t xml:space="preserve">City:</w:t>
      </w:r>
      <w:r>
        <w:t xml:space="preserve"> </w:t>
      </w:r>
      <w:r>
        <w:t xml:space="preserve">Kinshasa, DR Congo</w:t>
      </w:r>
    </w:p>
    <w:p>
      <w:pPr>
        <w:pStyle w:val="BodyText"/>
      </w:pPr>
      <w:r>
        <w:rPr>
          <w:bCs/>
          <w:b/>
        </w:rPr>
        <w:t xml:space="preserve">Phone:</w:t>
      </w:r>
      <w:r>
        <w:t xml:space="preserve"> </w:t>
      </w:r>
      <w:r>
        <w:t xml:space="preserve">+243 81 234 5678</w:t>
      </w:r>
    </w:p>
    <w:p>
      <w:pPr>
        <w:pStyle w:val="BodyText"/>
      </w:pPr>
      <w:r>
        <w:rPr>
          <w:bCs/>
          <w:b/>
        </w:rPr>
        <w:t xml:space="preserve">Email:</w:t>
      </w:r>
      <w:r>
        <w:t xml:space="preserve"> </w:t>
      </w:r>
      <w:r>
        <w:t xml:space="preserve">dpp.kinshasa@education.cd</w:t>
      </w:r>
    </w:p>
    <w:p>
      <w:pPr>
        <w:pStyle w:val="BodyText"/>
      </w:pPr>
      <w:r>
        <w:rPr>
          <w:bCs/>
          <w:b/>
        </w:rPr>
        <w:t xml:space="preserve">Reference:</w:t>
      </w:r>
      <w:r>
        <w:t xml:space="preserve"> </w:t>
      </w:r>
      <w:r>
        <w:t xml:space="preserve">MINEP/KIN/2025/00892</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Congolese Franc (CDF)</w:t>
      </w:r>
    </w:p>
    <w:p>
      <w:pPr>
        <w:pStyle w:val="BodyText"/>
      </w:pPr>
      <w:r>
        <w:rPr>
          <w:bCs/>
          <w:b/>
        </w:rPr>
        <w:t xml:space="preserve">Service Period:</w:t>
      </w:r>
      <w:r>
        <w:t xml:space="preserve"> </w:t>
      </w:r>
      <w:r>
        <w:t xml:space="preserve">01 March 2025 – 31 May 2025</w:t>
      </w:r>
    </w:p>
    <w:bookmarkEnd w:id="23"/>
    <w:bookmarkStart w:id="24" w:name="payment-information"/>
    <w:p>
      <w:pPr>
        <w:pStyle w:val="Heading3"/>
      </w:pPr>
      <w:r>
        <w:t xml:space="preserve">Payment Information</w:t>
      </w:r>
    </w:p>
    <w:p>
      <w:pPr>
        <w:pStyle w:val="FirstParagraph"/>
      </w:pPr>
      <w:r>
        <w:rPr>
          <w:bCs/>
          <w:b/>
        </w:rPr>
        <w:t xml:space="preserve">Bank:</w:t>
      </w:r>
      <w:r>
        <w:t xml:space="preserve"> </w:t>
      </w:r>
      <w:r>
        <w:t xml:space="preserve">Banque Commerciale du Congo (BCC)</w:t>
      </w:r>
    </w:p>
    <w:p>
      <w:pPr>
        <w:pStyle w:val="BodyText"/>
      </w:pPr>
      <w:r>
        <w:rPr>
          <w:bCs/>
          <w:b/>
        </w:rPr>
        <w:t xml:space="preserve">Account Name:</w:t>
      </w:r>
      <w:r>
        <w:t xml:space="preserve"> </w:t>
      </w:r>
      <w:r>
        <w:t xml:space="preserve">J.P. Mbuyi Kasongo</w:t>
      </w:r>
    </w:p>
    <w:p>
      <w:pPr>
        <w:pStyle w:val="BodyText"/>
      </w:pPr>
      <w:r>
        <w:rPr>
          <w:bCs/>
          <w:b/>
        </w:rPr>
        <w:t xml:space="preserve">Account Number:</w:t>
      </w:r>
      <w:r>
        <w:t xml:space="preserve"> </w:t>
      </w:r>
      <w:r>
        <w:t xml:space="preserve">0001-2345-6789-01</w:t>
      </w:r>
    </w:p>
    <w:p>
      <w:pPr>
        <w:pStyle w:val="BodyText"/>
      </w:pPr>
      <w:r>
        <w:rPr>
          <w:bCs/>
          <w:b/>
        </w:rPr>
        <w:t xml:space="preserve">SWIFT/BIC:</w:t>
      </w:r>
      <w:r>
        <w:t xml:space="preserve"> </w:t>
      </w:r>
      <w:r>
        <w:t xml:space="preserve">BCCOCD2X</w:t>
      </w:r>
    </w:p>
    <w:p>
      <w:pPr>
        <w:pStyle w:val="BodyText"/>
      </w:pPr>
      <w:r>
        <w:rPr>
          <w:bCs/>
          <w:b/>
        </w:rPr>
        <w:t xml:space="preserve">Branch:</w:t>
      </w:r>
      <w:r>
        <w:t xml:space="preserve"> </w:t>
      </w:r>
      <w:r>
        <w:t xml:space="preserve">Gombe, Kinshasa, DR Congo</w:t>
      </w:r>
    </w:p>
    <w:bookmarkEnd w:id="24"/>
    <w:bookmarkStart w:id="26" w:name="X25ae4ee52bbb4a26826ea103a2d5ff7dbb91c56"/>
    <w:p>
      <w:pPr>
        <w:pStyle w:val="Heading2"/>
      </w:pPr>
      <w:r>
        <w:t xml:space="preserve">Description of Teacher Primary Services Rendered in DR Congo Kinshasa</w:t>
      </w:r>
    </w:p>
    <w:p>
      <w:pPr>
        <w:pStyle w:val="FirstParagraph"/>
      </w:pPr>
      <w:r>
        <w:t xml:space="preserve">This Invoice documents the professional services provided by the undersigned Teacher Primary to the Ministry of Primary Education in DR Congo Kinshasa for the academic quarter spanning March through May 2025. The Teacher Primary has delivered comprehensive educational instruction, curriculum development, and pedagogical training services across multiple primary school institutions within the Kinshasa metropolitan area. All services were rendered in accordance with the national educational standards established by the DR Congo Ministry of Education and the specific contractual obligations outlined in Agreement Reference MINEP/KIN/2025/00892.</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(CDF)</w:t>
            </w:r>
          </w:p>
        </w:tc>
        <w:tc>
          <w:tcPr/>
          <w:p>
            <w:pPr>
              <w:pStyle w:val="Compact"/>
              <w:jc w:val="left"/>
            </w:pPr>
            <w:r>
              <w:t xml:space="preserve">Amount (CDF)</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Teacher Primary classroom instruction — Mathematics, Science, and French Language for Grades 1 through 6 at École Primaire de Gombe, Kinshasa</w:t>
            </w:r>
          </w:p>
        </w:tc>
        <w:tc>
          <w:tcPr/>
          <w:p>
            <w:pPr>
              <w:pStyle w:val="Compact"/>
              <w:jc w:val="left"/>
            </w:pPr>
            <w:r>
              <w:t xml:space="preserve">135 hours</w:t>
            </w:r>
          </w:p>
        </w:tc>
        <w:tc>
          <w:tcPr/>
          <w:p>
            <w:pPr>
              <w:pStyle w:val="Compact"/>
              <w:jc w:val="left"/>
            </w:pPr>
            <w:r>
              <w:t xml:space="preserve">25,000</w:t>
            </w:r>
          </w:p>
        </w:tc>
        <w:tc>
          <w:tcPr/>
          <w:p>
            <w:pPr>
              <w:pStyle w:val="Compact"/>
              <w:jc w:val="left"/>
            </w:pPr>
            <w:r>
              <w:t xml:space="preserve">3,375,000</w:t>
            </w:r>
          </w:p>
        </w:tc>
        <w:tc>
          <w:tcPr/>
          <w:p>
            <w:pPr>
              <w:pStyle w:val="Compact"/>
              <w:jc w:val="left"/>
            </w:pPr>
            <w:r>
              <w:t xml:space="preserve">Mar – May 2025</w:t>
            </w:r>
          </w:p>
        </w:tc>
      </w:tr>
      <w:tr>
        <w:tc>
          <w:tcPr/>
          <w:p>
            <w:pPr>
              <w:pStyle w:val="Compact"/>
              <w:jc w:val="left"/>
            </w:pPr>
            <w:r>
              <w:t xml:space="preserve">2</w:t>
            </w:r>
          </w:p>
        </w:tc>
        <w:tc>
          <w:tcPr/>
          <w:p>
            <w:pPr>
              <w:pStyle w:val="Compact"/>
              <w:jc w:val="left"/>
            </w:pPr>
            <w:r>
              <w:t xml:space="preserve">Teacher Primary curriculum design and adaptation of primary school textbooks aligned with DR Congo national educational standards for the Kinshasa province</w:t>
            </w:r>
          </w:p>
        </w:tc>
        <w:tc>
          <w:tcPr/>
          <w:p>
            <w:pPr>
              <w:pStyle w:val="Compact"/>
              <w:jc w:val="left"/>
            </w:pPr>
            <w:r>
              <w:t xml:space="preserve">3 modules</w:t>
            </w:r>
          </w:p>
        </w:tc>
        <w:tc>
          <w:tcPr/>
          <w:p>
            <w:pPr>
              <w:pStyle w:val="Compact"/>
              <w:jc w:val="left"/>
            </w:pPr>
            <w:r>
              <w:t xml:space="preserve">450,000</w:t>
            </w:r>
          </w:p>
        </w:tc>
        <w:tc>
          <w:tcPr/>
          <w:p>
            <w:pPr>
              <w:pStyle w:val="Compact"/>
              <w:jc w:val="left"/>
            </w:pPr>
            <w:r>
              <w:t xml:space="preserve">1,350,000</w:t>
            </w:r>
          </w:p>
        </w:tc>
        <w:tc>
          <w:tcPr/>
          <w:p>
            <w:pPr>
              <w:pStyle w:val="Compact"/>
              <w:jc w:val="left"/>
            </w:pPr>
            <w:r>
              <w:t xml:space="preserve">Mar – Apr 2025</w:t>
            </w:r>
          </w:p>
        </w:tc>
      </w:tr>
      <w:tr>
        <w:tc>
          <w:tcPr/>
          <w:p>
            <w:pPr>
              <w:pStyle w:val="Compact"/>
              <w:jc w:val="left"/>
            </w:pPr>
            <w:r>
              <w:t xml:space="preserve">3</w:t>
            </w:r>
          </w:p>
        </w:tc>
        <w:tc>
          <w:tcPr/>
          <w:p>
            <w:pPr>
              <w:pStyle w:val="Compact"/>
              <w:jc w:val="left"/>
            </w:pPr>
            <w:r>
              <w:t xml:space="preserve">Teacher Primary professional development workshops for 45 fellow primary school educators in Commune de Limete, DR Congo Kinshasa</w:t>
            </w:r>
          </w:p>
        </w:tc>
        <w:tc>
          <w:tcPr/>
          <w:p>
            <w:pPr>
              <w:pStyle w:val="Compact"/>
              <w:jc w:val="left"/>
            </w:pPr>
            <w:r>
              <w:t xml:space="preserve">6 sessions</w:t>
            </w:r>
          </w:p>
        </w:tc>
        <w:tc>
          <w:tcPr/>
          <w:p>
            <w:pPr>
              <w:pStyle w:val="Compact"/>
              <w:jc w:val="left"/>
            </w:pPr>
            <w:r>
              <w:t xml:space="preserve">180,000</w:t>
            </w:r>
          </w:p>
        </w:tc>
        <w:tc>
          <w:tcPr/>
          <w:p>
            <w:pPr>
              <w:pStyle w:val="Compact"/>
              <w:jc w:val="left"/>
            </w:pPr>
            <w:r>
              <w:t xml:space="preserve">1,080,000</w:t>
            </w:r>
          </w:p>
        </w:tc>
        <w:tc>
          <w:tcPr/>
          <w:p>
            <w:pPr>
              <w:pStyle w:val="Compact"/>
              <w:jc w:val="left"/>
            </w:pPr>
            <w:r>
              <w:t xml:space="preserve">Apr 2025</w:t>
            </w:r>
          </w:p>
        </w:tc>
      </w:tr>
      <w:tr>
        <w:tc>
          <w:tcPr/>
          <w:p>
            <w:pPr>
              <w:pStyle w:val="Compact"/>
              <w:jc w:val="left"/>
            </w:pPr>
            <w:r>
              <w:t xml:space="preserve">4</w:t>
            </w:r>
          </w:p>
        </w:tc>
        <w:tc>
          <w:tcPr/>
          <w:p>
            <w:pPr>
              <w:pStyle w:val="Compact"/>
              <w:jc w:val="left"/>
            </w:pPr>
            <w:r>
              <w:t xml:space="preserve">Teacher Primary student assessment and evaluation services — standardized testing, individual progress reports, and parent-teacher conferences for 320 primary students</w:t>
            </w:r>
          </w:p>
        </w:tc>
        <w:tc>
          <w:tcPr/>
          <w:p>
            <w:pPr>
              <w:pStyle w:val="Compact"/>
              <w:jc w:val="left"/>
            </w:pPr>
            <w:r>
              <w:t xml:space="preserve">320 students</w:t>
            </w:r>
          </w:p>
        </w:tc>
        <w:tc>
          <w:tcPr/>
          <w:p>
            <w:pPr>
              <w:pStyle w:val="Compact"/>
              <w:jc w:val="left"/>
            </w:pPr>
            <w:r>
              <w:t xml:space="preserve">12,000</w:t>
            </w:r>
          </w:p>
        </w:tc>
        <w:tc>
          <w:tcPr/>
          <w:p>
            <w:pPr>
              <w:pStyle w:val="Compact"/>
              <w:jc w:val="left"/>
            </w:pPr>
            <w:r>
              <w:t xml:space="preserve">3,840,000</w:t>
            </w:r>
          </w:p>
        </w:tc>
        <w:tc>
          <w:tcPr/>
          <w:p>
            <w:pPr>
              <w:pStyle w:val="Compact"/>
              <w:jc w:val="left"/>
            </w:pPr>
            <w:r>
              <w:t xml:space="preserve">May 2025</w:t>
            </w:r>
          </w:p>
        </w:tc>
      </w:tr>
      <w:tr>
        <w:tc>
          <w:tcPr/>
          <w:p>
            <w:pPr>
              <w:pStyle w:val="Compact"/>
              <w:jc w:val="left"/>
            </w:pPr>
            <w:r>
              <w:t xml:space="preserve">5</w:t>
            </w:r>
          </w:p>
        </w:tc>
        <w:tc>
          <w:tcPr/>
          <w:p>
            <w:pPr>
              <w:pStyle w:val="Compact"/>
              <w:jc w:val="left"/>
            </w:pPr>
            <w:r>
              <w:t xml:space="preserve">Teacher Primary extracurricular program supervision — reading circles, science fairs, and cultural activities at primary schools in Commune de Kintambo, Kinshasa</w:t>
            </w:r>
          </w:p>
        </w:tc>
        <w:tc>
          <w:tcPr/>
          <w:p>
            <w:pPr>
              <w:pStyle w:val="Compact"/>
              <w:jc w:val="left"/>
            </w:pPr>
            <w:r>
              <w:t xml:space="preserve">24 sessions</w:t>
            </w:r>
          </w:p>
        </w:tc>
        <w:tc>
          <w:tcPr/>
          <w:p>
            <w:pPr>
              <w:pStyle w:val="Compact"/>
              <w:jc w:val="left"/>
            </w:pPr>
            <w:r>
              <w:t xml:space="preserve">35,000</w:t>
            </w:r>
          </w:p>
        </w:tc>
        <w:tc>
          <w:tcPr/>
          <w:p>
            <w:pPr>
              <w:pStyle w:val="Compact"/>
              <w:jc w:val="left"/>
            </w:pPr>
            <w:r>
              <w:t xml:space="preserve">840,000</w:t>
            </w:r>
          </w:p>
        </w:tc>
        <w:tc>
          <w:tcPr/>
          <w:p>
            <w:pPr>
              <w:pStyle w:val="Compact"/>
              <w:jc w:val="left"/>
            </w:pPr>
            <w:r>
              <w:t xml:space="preserve">Mar – May 2025</w:t>
            </w:r>
          </w:p>
        </w:tc>
      </w:tr>
      <w:tr>
        <w:tc>
          <w:tcPr/>
          <w:p>
            <w:pPr>
              <w:pStyle w:val="Compact"/>
              <w:jc w:val="left"/>
            </w:pPr>
            <w:r>
              <w:t xml:space="preserve">6</w:t>
            </w:r>
          </w:p>
        </w:tc>
        <w:tc>
          <w:tcPr/>
          <w:p>
            <w:pPr>
              <w:pStyle w:val="Compact"/>
              <w:jc w:val="left"/>
            </w:pPr>
            <w:r>
              <w:t xml:space="preserve">Teacher Primary administrative reporting — monthly attendance records, lesson plan submissions, and quarterly performance reports submitted to the Direction Provinciale, DR Congo Kinshasa</w:t>
            </w:r>
          </w:p>
        </w:tc>
        <w:tc>
          <w:tcPr/>
          <w:p>
            <w:pPr>
              <w:pStyle w:val="Compact"/>
              <w:jc w:val="left"/>
            </w:pPr>
            <w:r>
              <w:t xml:space="preserve">3 reports</w:t>
            </w:r>
          </w:p>
        </w:tc>
        <w:tc>
          <w:tcPr/>
          <w:p>
            <w:pPr>
              <w:pStyle w:val="Compact"/>
              <w:jc w:val="left"/>
            </w:pPr>
            <w:r>
              <w:t xml:space="preserve">95,000</w:t>
            </w:r>
          </w:p>
        </w:tc>
        <w:tc>
          <w:tcPr/>
          <w:p>
            <w:pPr>
              <w:pStyle w:val="Compact"/>
              <w:jc w:val="left"/>
            </w:pPr>
            <w:r>
              <w:t xml:space="preserve">285,000</w:t>
            </w:r>
          </w:p>
        </w:tc>
        <w:tc>
          <w:tcPr/>
          <w:p>
            <w:pPr>
              <w:pStyle w:val="Compact"/>
              <w:jc w:val="left"/>
            </w:pPr>
            <w:r>
              <w:t xml:space="preserve">Mar, Apr, May 2025</w:t>
            </w:r>
          </w:p>
        </w:tc>
      </w:tr>
      <w:tr>
        <w:tc>
          <w:tcPr/>
          <w:p>
            <w:pPr>
              <w:pStyle w:val="Compact"/>
              <w:jc w:val="left"/>
            </w:pPr>
            <w:r>
              <w:t xml:space="preserve">7</w:t>
            </w:r>
          </w:p>
        </w:tc>
        <w:tc>
          <w:tcPr/>
          <w:p>
            <w:pPr>
              <w:pStyle w:val="Compact"/>
              <w:jc w:val="left"/>
            </w:pPr>
            <w:r>
              <w:t xml:space="preserve">Teacher Primary emergency educational support — temporary classroom coverage and remedial instruction during the May 2025 school disruption in Commune de Ngaliema, Kinshasa</w:t>
            </w:r>
          </w:p>
        </w:tc>
        <w:tc>
          <w:tcPr/>
          <w:p>
            <w:pPr>
              <w:pStyle w:val="Compact"/>
              <w:jc w:val="left"/>
            </w:pPr>
            <w:r>
              <w:t xml:space="preserve">18 days</w:t>
            </w:r>
          </w:p>
        </w:tc>
        <w:tc>
          <w:tcPr/>
          <w:p>
            <w:pPr>
              <w:pStyle w:val="Compact"/>
              <w:jc w:val="left"/>
            </w:pPr>
            <w:r>
              <w:t xml:space="preserve">55,000</w:t>
            </w:r>
          </w:p>
        </w:tc>
        <w:tc>
          <w:tcPr/>
          <w:p>
            <w:pPr>
              <w:pStyle w:val="Compact"/>
              <w:jc w:val="left"/>
            </w:pPr>
            <w:r>
              <w:t xml:space="preserve">990,000</w:t>
            </w:r>
          </w:p>
        </w:tc>
        <w:tc>
          <w:tcPr/>
          <w:p>
            <w:pPr>
              <w:pStyle w:val="Compact"/>
              <w:jc w:val="left"/>
            </w:pPr>
            <w:r>
              <w:t xml:space="preserve">May 2025</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(CDF)</w:t>
            </w:r>
          </w:p>
        </w:tc>
      </w:tr>
      <w:tr>
        <w:tc>
          <w:tcPr/>
          <w:p>
            <w:pPr>
              <w:pStyle w:val="Compact"/>
              <w:jc w:val="left"/>
            </w:pPr>
            <w:r>
              <w:t xml:space="preserve">Subtotal</w:t>
            </w:r>
          </w:p>
        </w:tc>
        <w:tc>
          <w:tcPr/>
          <w:p>
            <w:pPr>
              <w:pStyle w:val="Compact"/>
              <w:jc w:val="left"/>
            </w:pPr>
            <w:r>
              <w:t xml:space="preserve">11,760,000</w:t>
            </w:r>
          </w:p>
        </w:tc>
      </w:tr>
      <w:tr>
        <w:tc>
          <w:tcPr/>
          <w:p>
            <w:pPr>
              <w:pStyle w:val="Compact"/>
              <w:jc w:val="left"/>
            </w:pPr>
            <w:r>
              <w:t xml:space="preserve">VAT (16% — DR Congo standard rate)</w:t>
            </w:r>
          </w:p>
        </w:tc>
        <w:tc>
          <w:tcPr/>
          <w:p>
            <w:pPr>
              <w:pStyle w:val="Compact"/>
              <w:jc w:val="left"/>
            </w:pPr>
            <w:r>
              <w:t xml:space="preserve">1,881,600</w:t>
            </w:r>
          </w:p>
        </w:tc>
      </w:tr>
      <w:tr>
        <w:tc>
          <w:tcPr/>
          <w:p>
            <w:pPr>
              <w:pStyle w:val="Compact"/>
              <w:jc w:val="left"/>
            </w:pPr>
            <w:r>
              <w:t xml:space="preserve">Withholding Tax (10% — DR Congo labor code)</w:t>
            </w:r>
          </w:p>
        </w:tc>
        <w:tc>
          <w:tcPr/>
          <w:p>
            <w:pPr>
              <w:pStyle w:val="Compact"/>
              <w:jc w:val="left"/>
            </w:pPr>
            <w:r>
              <w:t xml:space="preserve">(1,176,000)</w:t>
            </w:r>
          </w:p>
        </w:tc>
      </w:tr>
      <w:tr>
        <w:tc>
          <w:tcPr/>
          <w:p>
            <w:pPr>
              <w:pStyle w:val="Compact"/>
              <w:jc w:val="left"/>
            </w:pPr>
            <w:r>
              <w:t xml:space="preserve">Grand Total Due</w:t>
            </w:r>
          </w:p>
        </w:tc>
        <w:tc>
          <w:tcPr/>
          <w:p>
            <w:pPr>
              <w:pStyle w:val="Compact"/>
              <w:jc w:val="left"/>
            </w:pPr>
            <w:r>
              <w:t xml:space="preserve">12,465,600 CDF</w:t>
            </w:r>
          </w:p>
        </w:tc>
      </w:tr>
    </w:tbl>
    <w:bookmarkStart w:id="25" w:name="Xcadc29885ad1f673e42265b0686b51fc4487c85"/>
    <w:p>
      <w:pPr>
        <w:pStyle w:val="Heading3"/>
      </w:pPr>
      <w:r>
        <w:t xml:space="preserve">Terms, Conditions &amp; Notes Regarding This Invoice</w:t>
      </w:r>
    </w:p>
    <w:p>
      <w:pPr>
        <w:pStyle w:val="FirstParagraph"/>
      </w:pPr>
      <w:r>
        <w:rPr>
          <w:bCs/>
          <w:b/>
        </w:rPr>
        <w:t xml:space="preserve">1.</w:t>
      </w:r>
      <w:r>
        <w:t xml:space="preserve"> </w:t>
      </w:r>
      <w:r>
        <w:t xml:space="preserve">This Invoice is issued in accordance with the labor and educational service agreements governing Teacher Primary positions within the public education system of DR Congo Kinshasa. All services described herein were personally rendered by the named Teacher Primary and are non-transferable.</w:t>
      </w:r>
    </w:p>
    <w:p>
      <w:pPr>
        <w:pStyle w:val="BodyText"/>
      </w:pPr>
      <w:r>
        <w:rPr>
          <w:bCs/>
          <w:b/>
        </w:rPr>
        <w:t xml:space="preserve">2.</w:t>
      </w:r>
      <w:r>
        <w:t xml:space="preserve"> </w:t>
      </w:r>
      <w:r>
        <w:t xml:space="preserve">Payment of this Invoice is due within fifteen (15) calendar days of the Invoice date, as stipulated in the contractual terms. Late payments shall accrue interest at a rate of 1.5% per month in accordance with DR Congo commercial law.</w:t>
      </w:r>
    </w:p>
    <w:p>
      <w:pPr>
        <w:pStyle w:val="BodyText"/>
      </w:pPr>
      <w:r>
        <w:rPr>
          <w:bCs/>
          <w:b/>
        </w:rPr>
        <w:t xml:space="preserve">3.</w:t>
      </w:r>
      <w:r>
        <w:t xml:space="preserve"> </w:t>
      </w:r>
      <w:r>
        <w:t xml:space="preserve">The Teacher Primary services listed in this Invoice were delivered in full compliance with the pedagogical guidelines issued by the Ministry of Primary Education, DR Congo Kinshasa. All instructional materials, assessment instruments, and training curricula have been reviewed and approved by the relevant provincial education authority.</w:t>
      </w:r>
    </w:p>
    <w:p>
      <w:pPr>
        <w:pStyle w:val="BodyText"/>
      </w:pPr>
      <w:r>
        <w:rPr>
          <w:bCs/>
          <w:b/>
        </w:rPr>
        <w:t xml:space="preserve">4.</w:t>
      </w:r>
      <w:r>
        <w:t xml:space="preserve"> </w:t>
      </w:r>
      <w:r>
        <w:t xml:space="preserve">The withholding tax deduction of 10% has been applied as mandated by the DR Congo General Tax Code (Code Général des Impôts) for services rendered by individual educators. The Teacher Primary acknowledges that the withholding agent (the Ministry) is responsible for remitting this amount to the Direction Générale des Impôts, Kinshasa.</w:t>
      </w:r>
    </w:p>
    <w:p>
      <w:pPr>
        <w:pStyle w:val="BodyText"/>
      </w:pPr>
      <w:r>
        <w:rPr>
          <w:bCs/>
          <w:b/>
        </w:rPr>
        <w:t xml:space="preserve">5.</w:t>
      </w:r>
      <w:r>
        <w:t xml:space="preserve"> </w:t>
      </w:r>
      <w:r>
        <w:t xml:space="preserve">Any disputes arising from this Invoice shall be resolved through the administrative channels of the DR Congo Kinshasa education authority before recourse to judicial proceedings. The competent jurisdiction is the Tribunal de Commerce de Kinshasa.</w:t>
      </w:r>
    </w:p>
    <w:p>
      <w:pPr>
        <w:pStyle w:val="BodyText"/>
      </w:pPr>
      <w:r>
        <w:rPr>
          <w:bCs/>
          <w:b/>
        </w:rPr>
        <w:t xml:space="preserve">6.</w:t>
      </w:r>
      <w:r>
        <w:t xml:space="preserve"> </w:t>
      </w:r>
      <w:r>
        <w:t xml:space="preserve">This Invoice constitutes the final and complete statement of all Teacher Primary services rendered during the period of 01 March 2025 to 31 May 2025. No additional charges or claims shall be made for services within this period beyond those itemized above.</w:t>
      </w:r>
    </w:p>
    <w:p>
      <w:pPr>
        <w:pStyle w:val="BodyText"/>
      </w:pPr>
      <w:r>
        <w:rPr>
          <w:bCs/>
          <w:b/>
        </w:rPr>
        <w:t xml:space="preserve">7.</w:t>
      </w:r>
      <w:r>
        <w:t xml:space="preserve"> </w:t>
      </w:r>
      <w:r>
        <w:t xml:space="preserve">The Teacher Primary confirms that all professional qualifications, teaching certifications, and pedagogical licenses required to deliver primary education services in DR Congo Kinshasa were valid and current throughout the entire service period documented in this Invoice.</w:t>
      </w:r>
    </w:p>
    <w:bookmarkEnd w:id="25"/>
    <w:p>
      <w:pPr>
        <w:pStyle w:val="BodyText"/>
      </w:pPr>
      <w:r>
        <w:rPr>
          <w:bCs/>
          <w:b/>
        </w:rPr>
        <w:t xml:space="preserve">Teacher Primary Services Invoice</w:t>
      </w:r>
      <w:r>
        <w:t xml:space="preserve"> </w:t>
      </w:r>
      <w:r>
        <w:t xml:space="preserve">— DR Congo Kinshasa — Republic of the Democratic Republic of the Congo</w:t>
      </w:r>
    </w:p>
    <w:p>
      <w:pPr>
        <w:pStyle w:val="BodyText"/>
      </w:pPr>
      <w:r>
        <w:t xml:space="preserve">This Invoice was generated electronically and is valid without a physical signature in accordance with DR Congo digital transaction regulations (Loi n° 11/019 du 20 janvier 2011).</w:t>
      </w:r>
    </w:p>
    <w:p>
      <w:pPr>
        <w:pStyle w:val="BodyText"/>
      </w:pPr>
      <w:r>
        <w:t xml:space="preserve">Invoice Reference: TPK-2025-0047 | Generated: 15 June 2025 | Page 1 of 1</w:t>
      </w:r>
    </w:p>
    <w:p>
      <w:pPr>
        <w:pStyle w:val="BodyText"/>
      </w:pPr>
      <w:r>
        <w:t xml:space="preserve">© 2025 Centre Pédagogique de Kinshasa —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DR Congo Kinshasa</dc:title>
  <dc:creator/>
  <dc:language>en</dc:language>
  <cp:keywords/>
  <dcterms:created xsi:type="dcterms:W3CDTF">2026-10-10T06:39:14Z</dcterms:created>
  <dcterms:modified xsi:type="dcterms:W3CDTF">2026-10-10T06:39:14Z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