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eduprime-indonesia-jakarta"/>
    <w:p>
      <w:pPr>
        <w:pStyle w:val="Heading1"/>
      </w:pPr>
      <w:r>
        <w:t xml:space="preserve">EduPrime Indonesia Jakarta</w:t>
      </w:r>
    </w:p>
    <w:p>
      <w:pPr>
        <w:pStyle w:val="FirstParagraph"/>
      </w:pPr>
      <w:r>
        <w:t xml:space="preserve">Teacher Primary Educational Services Division</w:t>
      </w:r>
    </w:p>
    <w:p>
      <w:pPr>
        <w:pStyle w:val="BodyText"/>
      </w:pPr>
      <w:r>
        <w:t xml:space="preserve">Jl. Sudirman Kav. 52-53, SCBD Lot 28</w:t>
      </w:r>
    </w:p>
    <w:p>
      <w:pPr>
        <w:pStyle w:val="BodyText"/>
      </w:pPr>
      <w:r>
        <w:t xml:space="preserve">Jakarta Selatan 12190, Indonesia Jakarta</w:t>
      </w:r>
    </w:p>
    <w:p>
      <w:pPr>
        <w:pStyle w:val="BodyText"/>
      </w:pPr>
      <w:r>
        <w:t xml:space="preserve">Tel: +62-21-5790-1234 | Email: billing@eduprime-jakarta.co.id</w:t>
      </w:r>
    </w:p>
    <w:p>
      <w:pPr>
        <w:pStyle w:val="BodyText"/>
      </w:pPr>
      <w:r>
        <w:t xml:space="preserve">NPWP: 01.234.567.8-011.000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INV-TP-JKT-2025-00487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SMA Negeri 7 Jakarta</w:t>
      </w:r>
    </w:p>
    <w:p>
      <w:pPr>
        <w:pStyle w:val="BodyText"/>
      </w:pPr>
      <w:r>
        <w:t xml:space="preserve">Attn: Dr. Ratna Wulandari, M.Pd.</w:t>
      </w:r>
    </w:p>
    <w:p>
      <w:pPr>
        <w:pStyle w:val="BodyText"/>
      </w:pPr>
      <w:r>
        <w:t xml:space="preserve">Principal / Head of Administration</w:t>
      </w:r>
    </w:p>
    <w:p>
      <w:pPr>
        <w:pStyle w:val="BodyText"/>
      </w:pPr>
      <w:r>
        <w:t xml:space="preserve">Jl. Cilandak Tengah No. 12</w:t>
      </w:r>
    </w:p>
    <w:p>
      <w:pPr>
        <w:pStyle w:val="BodyText"/>
      </w:pPr>
      <w:r>
        <w:t xml:space="preserve">Jakarta Selatan 12430, Indonesia Jakarta</w:t>
      </w:r>
    </w:p>
    <w:p>
      <w:pPr>
        <w:pStyle w:val="BodyText"/>
      </w:pPr>
      <w:r>
        <w:t xml:space="preserve">NPWP: 02.987.654.3-012.000</w:t>
      </w:r>
    </w:p>
    <w:bookmarkEnd w:id="22"/>
    <w:bookmarkStart w:id="23" w:name="service-provider"/>
    <w:p>
      <w:pPr>
        <w:pStyle w:val="Heading3"/>
      </w:pPr>
      <w:r>
        <w:t xml:space="preserve">Service Provider</w:t>
      </w:r>
    </w:p>
    <w:p>
      <w:pPr>
        <w:pStyle w:val="FirstParagraph"/>
      </w:pPr>
      <w:r>
        <w:t xml:space="preserve">EduPrime Indonesia Jakarta</w:t>
      </w:r>
    </w:p>
    <w:p>
      <w:pPr>
        <w:pStyle w:val="BodyText"/>
      </w:pPr>
      <w:r>
        <w:t xml:space="preserve">Teacher Primary Program Coordinator</w:t>
      </w:r>
    </w:p>
    <w:p>
      <w:pPr>
        <w:pStyle w:val="BodyText"/>
      </w:pPr>
      <w:r>
        <w:t xml:space="preserve">Mr. Budi Santoso, S.Pd., M.Ed.</w:t>
      </w:r>
    </w:p>
    <w:p>
      <w:pPr>
        <w:pStyle w:val="BodyText"/>
      </w:pPr>
      <w:r>
        <w:t xml:space="preserve">Jl. Sudirman Kav. 52-53, SCBD Lot 28</w:t>
      </w:r>
    </w:p>
    <w:p>
      <w:pPr>
        <w:pStyle w:val="BodyText"/>
      </w:pPr>
      <w:r>
        <w:t xml:space="preserve">Jakarta Selatan 12190, Indonesia Jakarta</w:t>
      </w:r>
    </w:p>
    <w:p>
      <w:pPr>
        <w:pStyle w:val="BodyText"/>
      </w:pPr>
      <w:r>
        <w:t xml:space="preserve">License No: KEMENDIKBUD-TP-2024-0091</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Teacher Primary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Teacher Primary – Classroom Instruction Services (Grades 1–6), including lesson planning, delivery, and assessment for the month of June 2025 in Indonesia Jakarta</w:t>
            </w:r>
          </w:p>
        </w:tc>
        <w:tc>
          <w:tcPr/>
          <w:p>
            <w:pPr>
              <w:pStyle w:val="Compact"/>
              <w:jc w:val="left"/>
            </w:pPr>
            <w:r>
              <w:t xml:space="preserve">Instruction</w:t>
            </w:r>
          </w:p>
        </w:tc>
        <w:tc>
          <w:tcPr/>
          <w:p>
            <w:pPr>
              <w:pStyle w:val="Compact"/>
              <w:jc w:val="left"/>
            </w:pPr>
            <w:r>
              <w:t xml:space="preserve">22</w:t>
            </w:r>
          </w:p>
        </w:tc>
        <w:tc>
          <w:tcPr/>
          <w:p>
            <w:pPr>
              <w:pStyle w:val="Compact"/>
              <w:jc w:val="left"/>
            </w:pPr>
            <w:r>
              <w:t xml:space="preserve">Days</w:t>
            </w:r>
          </w:p>
        </w:tc>
        <w:tc>
          <w:tcPr/>
          <w:p>
            <w:pPr>
              <w:pStyle w:val="Compact"/>
              <w:jc w:val="left"/>
            </w:pPr>
            <w:r>
              <w:t xml:space="preserve">1,250,000</w:t>
            </w:r>
          </w:p>
        </w:tc>
        <w:tc>
          <w:tcPr/>
          <w:p>
            <w:pPr>
              <w:pStyle w:val="Compact"/>
              <w:jc w:val="left"/>
            </w:pPr>
            <w:r>
              <w:t xml:space="preserve">27,500,000</w:t>
            </w:r>
          </w:p>
        </w:tc>
      </w:tr>
      <w:tr>
        <w:tc>
          <w:tcPr/>
          <w:p>
            <w:pPr>
              <w:pStyle w:val="Compact"/>
              <w:jc w:val="left"/>
            </w:pPr>
            <w:r>
              <w:t xml:space="preserve">2</w:t>
            </w:r>
          </w:p>
        </w:tc>
        <w:tc>
          <w:tcPr/>
          <w:p>
            <w:pPr>
              <w:pStyle w:val="Compact"/>
              <w:jc w:val="left"/>
            </w:pPr>
            <w:r>
              <w:t xml:space="preserve">Teacher Primary – Curriculum Development &amp; Syllabus Alignment with Kurikulum Merdeka Standards for Indonesia Jakarta public schools</w:t>
            </w:r>
          </w:p>
        </w:tc>
        <w:tc>
          <w:tcPr/>
          <w:p>
            <w:pPr>
              <w:pStyle w:val="Compact"/>
              <w:jc w:val="left"/>
            </w:pPr>
            <w:r>
              <w:t xml:space="preserve">Curriculum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Teacher Primary – Professional Development Workshop for 15 primary school teachers in Indonesia Jakarta (2-day intensive program)</w:t>
            </w:r>
          </w:p>
        </w:tc>
        <w:tc>
          <w:tcPr/>
          <w:p>
            <w:pPr>
              <w:pStyle w:val="Compact"/>
              <w:jc w:val="left"/>
            </w:pPr>
            <w:r>
              <w:t xml:space="preserve">Training</w:t>
            </w:r>
          </w:p>
        </w:tc>
        <w:tc>
          <w:tcPr/>
          <w:p>
            <w:pPr>
              <w:pStyle w:val="Compact"/>
              <w:jc w:val="left"/>
            </w:pPr>
            <w:r>
              <w:t xml:space="preserve">15</w:t>
            </w:r>
          </w:p>
        </w:tc>
        <w:tc>
          <w:tcPr/>
          <w:p>
            <w:pPr>
              <w:pStyle w:val="Compact"/>
              <w:jc w:val="left"/>
            </w:pPr>
            <w:r>
              <w:t xml:space="preserve">Participants</w:t>
            </w:r>
          </w:p>
        </w:tc>
        <w:tc>
          <w:tcPr/>
          <w:p>
            <w:pPr>
              <w:pStyle w:val="Compact"/>
              <w:jc w:val="left"/>
            </w:pPr>
            <w:r>
              <w:t xml:space="preserve">750,000</w:t>
            </w:r>
          </w:p>
        </w:tc>
        <w:tc>
          <w:tcPr/>
          <w:p>
            <w:pPr>
              <w:pStyle w:val="Compact"/>
              <w:jc w:val="left"/>
            </w:pPr>
            <w:r>
              <w:t xml:space="preserve">11,250,000</w:t>
            </w:r>
          </w:p>
        </w:tc>
      </w:tr>
      <w:tr>
        <w:tc>
          <w:tcPr/>
          <w:p>
            <w:pPr>
              <w:pStyle w:val="Compact"/>
              <w:jc w:val="left"/>
            </w:pPr>
            <w:r>
              <w:t xml:space="preserve">4</w:t>
            </w:r>
          </w:p>
        </w:tc>
        <w:tc>
          <w:tcPr/>
          <w:p>
            <w:pPr>
              <w:pStyle w:val="Compact"/>
              <w:jc w:val="left"/>
            </w:pPr>
            <w:r>
              <w:t xml:space="preserve">Teacher Primary – Student Assessment &amp; Reporting Services (monthly progress reports for 120 students)</w:t>
            </w:r>
          </w:p>
        </w:tc>
        <w:tc>
          <w:tcPr/>
          <w:p>
            <w:pPr>
              <w:pStyle w:val="Compact"/>
              <w:jc w:val="left"/>
            </w:pPr>
            <w:r>
              <w:t xml:space="preserve">Assessment</w:t>
            </w:r>
          </w:p>
        </w:tc>
        <w:tc>
          <w:tcPr/>
          <w:p>
            <w:pPr>
              <w:pStyle w:val="Compact"/>
              <w:jc w:val="left"/>
            </w:pPr>
            <w:r>
              <w:t xml:space="preserve">120</w:t>
            </w:r>
          </w:p>
        </w:tc>
        <w:tc>
          <w:tcPr/>
          <w:p>
            <w:pPr>
              <w:pStyle w:val="Compact"/>
              <w:jc w:val="left"/>
            </w:pPr>
            <w:r>
              <w:t xml:space="preserve">Reports</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Teacher Primary – Parent-Teacher Conference Facilitation &amp; Communication Services for Indonesia Jakarta school community</w:t>
            </w:r>
          </w:p>
        </w:tc>
        <w:tc>
          <w:tcPr/>
          <w:p>
            <w:pPr>
              <w:pStyle w:val="Compact"/>
              <w:jc w:val="left"/>
            </w:pPr>
            <w:r>
              <w:t xml:space="preserve">Communication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Teacher Primary – Educational Materials &amp; Learning Resource Provision (textbooks, worksheets, digital content licenses)</w:t>
            </w:r>
          </w:p>
        </w:tc>
        <w:tc>
          <w:tcPr/>
          <w:p>
            <w:pPr>
              <w:pStyle w:val="Compact"/>
              <w:jc w:val="left"/>
            </w:pPr>
            <w:r>
              <w:t xml:space="preserve">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5,750,000</w:t>
            </w:r>
          </w:p>
        </w:tc>
        <w:tc>
          <w:tcPr/>
          <w:p>
            <w:pPr>
              <w:pStyle w:val="Compact"/>
              <w:jc w:val="left"/>
            </w:pPr>
            <w:r>
              <w:t xml:space="preserve">5,750,000</w:t>
            </w:r>
          </w:p>
        </w:tc>
      </w:tr>
      <w:tr>
        <w:tc>
          <w:tcPr/>
          <w:p>
            <w:pPr>
              <w:pStyle w:val="Compact"/>
              <w:jc w:val="left"/>
            </w:pPr>
            <w:r>
              <w:t xml:space="preserve">7</w:t>
            </w:r>
          </w:p>
        </w:tc>
        <w:tc>
          <w:tcPr/>
          <w:p>
            <w:pPr>
              <w:pStyle w:val="Compact"/>
              <w:jc w:val="left"/>
            </w:pPr>
            <w:r>
              <w:t xml:space="preserve">Teacher Primary – Extracurricular Program Supervision (arts, sports, and science clubs) for Indonesia Jakarta primary students</w:t>
            </w:r>
          </w:p>
        </w:tc>
        <w:tc>
          <w:tcPr/>
          <w:p>
            <w:pPr>
              <w:pStyle w:val="Compact"/>
              <w:jc w:val="left"/>
            </w:pPr>
            <w:r>
              <w:t xml:space="preserve">Extracurricular</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77,800,000</w:t>
            </w:r>
          </w:p>
        </w:tc>
      </w:tr>
      <w:tr>
        <w:tc>
          <w:tcPr/>
          <w:p>
            <w:pPr>
              <w:pStyle w:val="Compact"/>
              <w:jc w:val="left"/>
            </w:pPr>
            <w:r>
              <w:t xml:space="preserve">Discount (Early Payment – 2%)</w:t>
            </w:r>
          </w:p>
        </w:tc>
        <w:tc>
          <w:tcPr/>
          <w:p>
            <w:pPr>
              <w:pStyle w:val="Compact"/>
              <w:jc w:val="left"/>
            </w:pPr>
            <w:r>
              <w:t xml:space="preserve">-1,556,000</w:t>
            </w:r>
          </w:p>
        </w:tc>
      </w:tr>
      <w:tr>
        <w:tc>
          <w:tcPr/>
          <w:p>
            <w:pPr>
              <w:pStyle w:val="Compact"/>
              <w:jc w:val="left"/>
            </w:pPr>
            <w:r>
              <w:t xml:space="preserve">PPN (VAT 11%) – Indonesia Jakarta</w:t>
            </w:r>
          </w:p>
        </w:tc>
        <w:tc>
          <w:tcPr/>
          <w:p>
            <w:pPr>
              <w:pStyle w:val="Compact"/>
              <w:jc w:val="left"/>
            </w:pPr>
            <w:r>
              <w:t xml:space="preserve">8,281,840</w:t>
            </w:r>
          </w:p>
        </w:tc>
      </w:tr>
      <w:tr>
        <w:tc>
          <w:tcPr/>
          <w:p>
            <w:pPr>
              <w:pStyle w:val="Compact"/>
              <w:jc w:val="left"/>
            </w:pPr>
            <w:r>
              <w:t xml:space="preserve">Grand Total (IDR)</w:t>
            </w:r>
          </w:p>
        </w:tc>
        <w:tc>
          <w:tcPr/>
          <w:p>
            <w:pPr>
              <w:pStyle w:val="Compact"/>
              <w:jc w:val="left"/>
            </w:pPr>
            <w:r>
              <w:t xml:space="preserve">84,525,840</w:t>
            </w:r>
          </w:p>
        </w:tc>
      </w:tr>
    </w:tbl>
    <w:bookmarkStart w:id="24" w:name="payment-instructions-indonesia-jakarta"/>
    <w:p>
      <w:pPr>
        <w:pStyle w:val="Heading3"/>
      </w:pPr>
      <w:r>
        <w:t xml:space="preserve">Payment Instructions – Indonesia Jakarta</w:t>
      </w:r>
    </w:p>
    <w:p>
      <w:pPr>
        <w:pStyle w:val="FirstParagraph"/>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EduPrime Indonesia Jakarta</w:t>
      </w:r>
    </w:p>
    <w:p>
      <w:pPr>
        <w:pStyle w:val="BodyText"/>
      </w:pPr>
      <w:r>
        <w:rPr>
          <w:bCs/>
          <w:b/>
        </w:rPr>
        <w:t xml:space="preserve">Account Number:</w:t>
      </w:r>
      <w:r>
        <w:t xml:space="preserve"> </w:t>
      </w:r>
      <w:r>
        <w:t xml:space="preserve">555-8899-1234-5678</w:t>
      </w:r>
    </w:p>
    <w:p>
      <w:pPr>
        <w:pStyle w:val="BodyText"/>
      </w:pPr>
      <w:r>
        <w:rPr>
          <w:bCs/>
          <w:b/>
        </w:rPr>
        <w:t xml:space="preserve">Branch:</w:t>
      </w:r>
      <w:r>
        <w:t xml:space="preserve"> </w:t>
      </w:r>
      <w:r>
        <w:t xml:space="preserve">Jakarta Sudirman, Indonesia Jakarta</w:t>
      </w:r>
    </w:p>
    <w:p>
      <w:pPr>
        <w:pStyle w:val="BodyText"/>
      </w:pPr>
      <w:r>
        <w:rPr>
          <w:bCs/>
          <w:b/>
        </w:rPr>
        <w:t xml:space="preserve">SWIFT Code:</w:t>
      </w:r>
      <w:r>
        <w:t xml:space="preserve"> </w:t>
      </w:r>
      <w:r>
        <w:t xml:space="preserve">CBAKIDJA</w:t>
      </w:r>
    </w:p>
    <w:p>
      <w:pPr>
        <w:pStyle w:val="BodyText"/>
      </w:pPr>
      <w:r>
        <w:rPr>
          <w:bCs/>
          <w:b/>
        </w:rPr>
        <w:t xml:space="preserve">Reference:</w:t>
      </w:r>
      <w:r>
        <w:t xml:space="preserve"> </w:t>
      </w:r>
      <w:r>
        <w:t xml:space="preserve">INV-TP-JKT-2025-00487</w:t>
      </w:r>
    </w:p>
    <w:p>
      <w:pPr>
        <w:pStyle w:val="BodyText"/>
      </w:pPr>
      <w:r>
        <w:t xml:space="preserve">Please ensure that the full amount of</w:t>
      </w:r>
      <w:r>
        <w:t xml:space="preserve"> </w:t>
      </w:r>
      <w:r>
        <w:rPr>
          <w:bCs/>
          <w:b/>
        </w:rPr>
        <w:t xml:space="preserve">IDR 84,525,840</w:t>
      </w:r>
      <w:r>
        <w:t xml:space="preserve"> </w:t>
      </w:r>
      <w:r>
        <w:t xml:space="preserve">is remitted by the due date of 30 June 2025. Late payments are subject to a penalty of 2% per month as per Indonesian commercial regulations applicable in Indonesia Jakarta.</w:t>
      </w:r>
    </w:p>
    <w:bookmarkEnd w:id="24"/>
    <w:bookmarkStart w:id="25" w:name="invoice-notes-terms"/>
    <w:p>
      <w:pPr>
        <w:pStyle w:val="Heading3"/>
      </w:pPr>
      <w:r>
        <w:t xml:space="preserve">Invoice Notes &amp; Terms</w:t>
      </w:r>
    </w:p>
    <w:p>
      <w:pPr>
        <w:numPr>
          <w:ilvl w:val="0"/>
          <w:numId w:val="1001"/>
        </w:numPr>
        <w:pStyle w:val="Compact"/>
      </w:pPr>
      <w:r>
        <w:t xml:space="preserve">This Invoice covers all Teacher Primary services rendered during the period of 1 June 2025 through 30 June 2025 in Indonesia Jakarta. All services were delivered in compliance with the standards set by the Ministry of Education, Culture, Research, and Technology of the Republic of Indonesia.</w:t>
      </w:r>
    </w:p>
    <w:p>
      <w:pPr>
        <w:numPr>
          <w:ilvl w:val="0"/>
          <w:numId w:val="1001"/>
        </w:numPr>
        <w:pStyle w:val="Compact"/>
      </w:pPr>
      <w:r>
        <w:t xml:space="preserve">The Teacher Primary program is certified under License No. KEMENDIKBUD-TP-2024-0091 and operates in full accordance with Indonesian national education regulations for primary-level instruction in Indonesia Jakarta.</w:t>
      </w:r>
    </w:p>
    <w:p>
      <w:pPr>
        <w:numPr>
          <w:ilvl w:val="0"/>
          <w:numId w:val="1001"/>
        </w:numPr>
        <w:pStyle w:val="Compact"/>
      </w:pPr>
      <w:r>
        <w:t xml:space="preserve">All amounts stated in this Invoice are in Indonesian Rupiah (IDR). The PPN (Pajak Pertambahan Nilai) of 11% has been applied in accordance with the prevailing tax regulations in Indonesia Jakarta.</w:t>
      </w:r>
    </w:p>
    <w:p>
      <w:pPr>
        <w:numPr>
          <w:ilvl w:val="0"/>
          <w:numId w:val="1001"/>
        </w:numPr>
        <w:pStyle w:val="Compact"/>
      </w:pPr>
      <w:r>
        <w:t xml:space="preserve">Payment is due within 15 calendar days from the Invoice date. Please reference the Invoice number INV-TP-JKT-2025-00487 in all correspondence and remittances.</w:t>
      </w:r>
    </w:p>
    <w:p>
      <w:pPr>
        <w:numPr>
          <w:ilvl w:val="0"/>
          <w:numId w:val="1001"/>
        </w:numPr>
        <w:pStyle w:val="Compact"/>
      </w:pPr>
      <w:r>
        <w:t xml:space="preserve">Any disputes regarding this Invoice must be submitted in writing within 7 business days of receipt. Failure to do so constitutes acceptance of the charges listed herein.</w:t>
      </w:r>
    </w:p>
    <w:p>
      <w:pPr>
        <w:numPr>
          <w:ilvl w:val="0"/>
          <w:numId w:val="1001"/>
        </w:numPr>
        <w:pStyle w:val="Compact"/>
      </w:pPr>
      <w:r>
        <w:t xml:space="preserve">EduPrime Indonesia Jakarta reserves the right to adjust Teacher Primary service fees in subsequent billing cycles based on changes in scope, regulatory requirements, or mutual agreement between both parties operating within Indonesia Jakarta.</w:t>
      </w:r>
    </w:p>
    <w:p>
      <w:pPr>
        <w:numPr>
          <w:ilvl w:val="0"/>
          <w:numId w:val="1001"/>
        </w:numPr>
        <w:pStyle w:val="Compact"/>
      </w:pPr>
      <w:r>
        <w:t xml:space="preserve">This Invoice is valid for a period of 90 days from the date of issue. After this period, the Invoice may be reissued with updated terms and conditions.</w:t>
      </w:r>
    </w:p>
    <w:bookmarkEnd w:id="25"/>
    <w:p>
      <w:pPr>
        <w:pStyle w:val="FirstParagraph"/>
      </w:pPr>
      <w:r>
        <w:rPr>
          <w:bCs/>
          <w:b/>
        </w:rPr>
        <w:t xml:space="preserve">EduPrime Indonesia Jakarta – Teacher Primary Educational Services Division</w:t>
      </w:r>
    </w:p>
    <w:p>
      <w:pPr>
        <w:pStyle w:val="BodyText"/>
      </w:pPr>
      <w:r>
        <w:t xml:space="preserve">Jl. Sudirman Kav. 52-53, SCBD Lot 28, Jakarta Selatan 12190, Indonesia Jakarta</w:t>
      </w:r>
    </w:p>
    <w:p>
      <w:pPr>
        <w:pStyle w:val="BodyText"/>
      </w:pPr>
      <w:r>
        <w:t xml:space="preserve">Tel: +62-21-5790-1234 | Email: billing@eduprime-jakarta.co.id | Website: www.eduprime-jakarta.co.id</w:t>
      </w:r>
    </w:p>
    <w:p>
      <w:pPr>
        <w:pStyle w:val="BodyText"/>
      </w:pPr>
      <w:r>
        <w:t xml:space="preserve">NPWP: 01.234.567.8-011.000 | Business License (NIB): 8120012345678</w:t>
      </w:r>
    </w:p>
    <w:p>
      <w:pPr>
        <w:pStyle w:val="BodyText"/>
      </w:pPr>
      <w:r>
        <w:t xml:space="preserve">Thank you for choosing EduPrime Indonesia Jakarta for your Teacher Primary educational needs. We are committed to delivering the highest quality primary education services in Indonesia Jakarta and across the nation.</w:t>
      </w:r>
    </w:p>
    <w:p>
      <w:pPr>
        <w:pStyle w:val="BodyText"/>
      </w:pPr>
      <w:r>
        <w:t xml:space="preserve">This Invoice was generated electronically and is valid without a physical signature. For verification, please contact our billing department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Indonesia Jakarta</dc:title>
  <dc:creator/>
  <dc:language>en</dc:language>
  <cp:keywords/>
  <dcterms:created xsi:type="dcterms:W3CDTF">2026-10-10T06:55:22Z</dcterms:created>
  <dcterms:modified xsi:type="dcterms:W3CDTF">2026-10-10T06:55:22Z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