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Milan,</w:t>
      </w:r>
      <w:r>
        <w:t xml:space="preserve"> </w:t>
      </w:r>
      <w:r>
        <w:t xml:space="preserve">Italy</w:t>
      </w:r>
    </w:p>
    <w:bookmarkStart w:id="20" w:name="scuola-primaria-fratelli-rosselli"/>
    <w:p>
      <w:pPr>
        <w:pStyle w:val="Heading1"/>
      </w:pPr>
      <w:r>
        <w:t xml:space="preserve">Scuola Primaria "Fratelli Rosselli"</w:t>
      </w:r>
    </w:p>
    <w:p>
      <w:pPr>
        <w:pStyle w:val="FirstParagraph"/>
      </w:pPr>
      <w:r>
        <w:t xml:space="preserve">Via Torino 42, 20124 Milano (MI), Italy</w:t>
      </w:r>
    </w:p>
    <w:p>
      <w:pPr>
        <w:pStyle w:val="BodyText"/>
      </w:pPr>
      <w:r>
        <w:t xml:space="preserve">Phone: +39 02 5555 1234</w:t>
      </w:r>
    </w:p>
    <w:p>
      <w:pPr>
        <w:pStyle w:val="BodyText"/>
      </w:pPr>
      <w:r>
        <w:t xml:space="preserve">Email: amministrazione@scuolarosselli.mi.it</w:t>
      </w:r>
    </w:p>
    <w:p>
      <w:pPr>
        <w:pStyle w:val="BodyText"/>
      </w:pPr>
      <w:r>
        <w:t xml:space="preserve">PEC: scuolarosselli@pec.it</w:t>
      </w:r>
    </w:p>
    <w:p>
      <w:pPr>
        <w:pStyle w:val="BodyText"/>
      </w:pPr>
      <w:r>
        <w:t xml:space="preserve">VAT Number (P.IVA): IT01234567890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FATT-2025-0047</w:t>
      </w:r>
    </w:p>
    <w:p>
      <w:pPr>
        <w:pStyle w:val="BodyText"/>
      </w:pPr>
      <w:r>
        <w:rPr>
          <w:bCs/>
          <w:b/>
        </w:rPr>
        <w:t xml:space="preserve">Date of Issue:</w:t>
      </w:r>
      <w:r>
        <w:t xml:space="preserve"> </w:t>
      </w:r>
      <w:r>
        <w:t xml:space="preserve">15 January 2025</w:t>
      </w:r>
    </w:p>
    <w:p>
      <w:pPr>
        <w:pStyle w:val="BodyText"/>
      </w:pPr>
      <w:r>
        <w:rPr>
          <w:bCs/>
          <w:b/>
        </w:rPr>
        <w:t xml:space="preserve">Due Date:</w:t>
      </w:r>
      <w:r>
        <w:t xml:space="preserve"> </w:t>
      </w:r>
      <w:r>
        <w:t xml:space="preserve">15 February 2025</w:t>
      </w:r>
    </w:p>
    <w:p>
      <w:pPr>
        <w:pStyle w:val="BodyText"/>
      </w:pPr>
      <w:r>
        <w:rPr>
          <w:bCs/>
          <w:b/>
        </w:rPr>
        <w:t xml:space="preserve">Period:</w:t>
      </w:r>
      <w:r>
        <w:t xml:space="preserve"> </w:t>
      </w:r>
      <w:r>
        <w:t xml:space="preserve">January 2025</w:t>
      </w:r>
    </w:p>
    <w:bookmarkEnd w:id="21"/>
    <w:bookmarkStart w:id="22" w:name="issued-by-provider"/>
    <w:p>
      <w:pPr>
        <w:pStyle w:val="Heading3"/>
      </w:pPr>
      <w:r>
        <w:t xml:space="preserve">Issued By (Provider)</w:t>
      </w:r>
    </w:p>
    <w:p>
      <w:pPr>
        <w:pStyle w:val="FirstParagraph"/>
      </w:pPr>
      <w:r>
        <w:rPr>
          <w:bCs/>
          <w:b/>
        </w:rPr>
        <w:t xml:space="preserve">Scuola Primaria "Fratelli Rosselli"</w:t>
      </w:r>
    </w:p>
    <w:p>
      <w:pPr>
        <w:pStyle w:val="BodyText"/>
      </w:pPr>
      <w:r>
        <w:t xml:space="preserve">Via Torino 42, 20124 Milano (MI), Italy</w:t>
      </w:r>
    </w:p>
    <w:p>
      <w:pPr>
        <w:pStyle w:val="BodyText"/>
      </w:pPr>
      <w:r>
        <w:t xml:space="preserve">Legal Representative: Dott.ssa Maria Colombo</w:t>
      </w:r>
    </w:p>
    <w:p>
      <w:pPr>
        <w:pStyle w:val="BodyText"/>
      </w:pPr>
      <w:r>
        <w:t xml:space="preserve">Chamber of Commerce: Milano, Reg. n. MI-2019-004521</w:t>
      </w:r>
    </w:p>
    <w:p>
      <w:pPr>
        <w:pStyle w:val="BodyText"/>
      </w:pPr>
      <w:r>
        <w:t xml:space="preserve">IBAN: IT60 X054 2811 1000 0001 2345 678</w:t>
      </w:r>
    </w:p>
    <w:bookmarkEnd w:id="22"/>
    <w:bookmarkStart w:id="23" w:name="issued-to-client"/>
    <w:p>
      <w:pPr>
        <w:pStyle w:val="Heading3"/>
      </w:pPr>
      <w:r>
        <w:t xml:space="preserve">Issued To (Client)</w:t>
      </w:r>
    </w:p>
    <w:p>
      <w:pPr>
        <w:pStyle w:val="FirstParagraph"/>
      </w:pPr>
      <w:r>
        <w:rPr>
          <w:bCs/>
          <w:b/>
        </w:rPr>
        <w:t xml:space="preserve">Comune di Milano – Settore Istruzione</w:t>
      </w:r>
    </w:p>
    <w:p>
      <w:pPr>
        <w:pStyle w:val="BodyText"/>
      </w:pPr>
      <w:r>
        <w:t xml:space="preserve">Via Marconi 12, 20126 Milano (MI), Italy</w:t>
      </w:r>
    </w:p>
    <w:p>
      <w:pPr>
        <w:pStyle w:val="BodyText"/>
      </w:pPr>
      <w:r>
        <w:t xml:space="preserve">Reference: Contratto di Prestazione n. 2024/887</w:t>
      </w:r>
    </w:p>
    <w:p>
      <w:pPr>
        <w:pStyle w:val="BodyText"/>
      </w:pPr>
      <w:r>
        <w:t xml:space="preserve">Contact: Dott. Luca Bianchi, Ufficio Contratti</w:t>
      </w:r>
    </w:p>
    <w:p>
      <w:pPr>
        <w:pStyle w:val="BodyText"/>
      </w:pPr>
      <w:r>
        <w:t xml:space="preserve">Email: contratti.istruzione@comune.milano.it</w:t>
      </w:r>
    </w:p>
    <w:bookmarkEnd w:id="23"/>
    <w:bookmarkStart w:id="24" w:name="description-of-services-rendered"/>
    <w:p>
      <w:pPr>
        <w:pStyle w:val="Heading3"/>
      </w:pPr>
      <w:r>
        <w:t xml:space="preserve">Description of Services Rendered</w:t>
      </w:r>
    </w:p>
    <w:p>
      <w:pPr>
        <w:pStyle w:val="FirstParagraph"/>
      </w:pPr>
      <w:r>
        <w:t xml:space="preserve">This invoice pertains to the provision of</w:t>
      </w:r>
      <w:r>
        <w:t xml:space="preserve"> </w:t>
      </w:r>
      <w:r>
        <w:rPr>
          <w:bCs/>
          <w:b/>
        </w:rPr>
        <w:t xml:space="preserve">Teacher Primary</w:t>
      </w:r>
      <w:r>
        <w:t xml:space="preserve"> </w:t>
      </w:r>
      <w:r>
        <w:t xml:space="preserve">educational services delivered at the Scuola Primaria "Fratelli Rosselli" located in the heart of</w:t>
      </w:r>
      <w:r>
        <w:t xml:space="preserve"> </w:t>
      </w:r>
      <w:r>
        <w:rPr>
          <w:bCs/>
          <w:b/>
        </w:rPr>
        <w:t xml:space="preserve">Italy Milan</w:t>
      </w:r>
      <w:r>
        <w:t xml:space="preserve">, specifically within the Municipality of Milan (Comune di Milano). The services encompass the full-time instruction, curriculum development, student assessment, and pedagogical supervision of primary school pupils aged six through eleven years, in strict compliance with the national Italian Ministry of Education (Ministero dell'Istruzione e del Merito) guidelines and the regional regulations of the Lombardia region.</w:t>
      </w:r>
    </w:p>
    <w:p>
      <w:pPr>
        <w:pStyle w:val="BodyText"/>
      </w:pPr>
      <w:r>
        <w:t xml:space="preserve">The</w:t>
      </w:r>
      <w:r>
        <w:t xml:space="preserve"> </w:t>
      </w:r>
      <w:r>
        <w:rPr>
          <w:bCs/>
          <w:b/>
        </w:rPr>
        <w:t xml:space="preserve">Teacher Primary</w:t>
      </w:r>
      <w:r>
        <w:t xml:space="preserve"> </w:t>
      </w:r>
      <w:r>
        <w:t xml:space="preserve">engagement includes daily classroom instruction across all core subjects mandated by the Italian national curriculum, including Italian language and literature, mathematics, science, history, geography, English as a foreign language, physical education, music, and art. Additionally, the services cover the preparation of individualized learning plans for students with special educational needs (DSA and BES), participation in school council meetings, parent-teacher conferences, and the maintenance of official student records as required by Italian educational law (D.Lgs. 297/1994 and subsequent amendments).</w:t>
      </w:r>
    </w:p>
    <w:p>
      <w:pPr>
        <w:pStyle w:val="BodyText"/>
      </w:pPr>
      <w:r>
        <w:t xml:space="preserve">All</w:t>
      </w:r>
      <w:r>
        <w:t xml:space="preserve"> </w:t>
      </w:r>
      <w:r>
        <w:rPr>
          <w:bCs/>
          <w:b/>
        </w:rPr>
        <w:t xml:space="preserve">Teacher Primary</w:t>
      </w:r>
      <w:r>
        <w:t xml:space="preserve"> </w:t>
      </w:r>
      <w:r>
        <w:t xml:space="preserve">activities were conducted at the school premises in Milan, Italy, during the standard academic hours of 08:00 to 16:30, Monday through Friday, in accordance with the contractual agreement signed on 1 September 2024 between the parties. The services were rendered in the Italian language, with supplementary English-language instruction as part of the bilingual programme approved by the local school board in</w:t>
      </w:r>
      <w:r>
        <w:t xml:space="preserve"> </w:t>
      </w:r>
      <w:r>
        <w:rPr>
          <w:bCs/>
          <w:b/>
        </w:rPr>
        <w:t xml:space="preserve">Italy Milan</w:t>
      </w:r>
      <w:r>
        <w:t xml:space="preserve">.</w:t>
      </w:r>
    </w:p>
    <w:bookmarkEnd w:id="24"/>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Teacher Primary – Full-time classroom instruction (Italian, Mathematics, Science, History, Geography)</w:t>
            </w:r>
          </w:p>
        </w:tc>
        <w:tc>
          <w:tcPr/>
          <w:p>
            <w:pPr>
              <w:pStyle w:val="Compact"/>
              <w:jc w:val="left"/>
            </w:pPr>
            <w:r>
              <w:t xml:space="preserve">22 days</w:t>
            </w:r>
          </w:p>
        </w:tc>
        <w:tc>
          <w:tcPr/>
          <w:p>
            <w:pPr>
              <w:pStyle w:val="Compact"/>
              <w:jc w:val="left"/>
            </w:pPr>
            <w:r>
              <w:t xml:space="preserve">185.00</w:t>
            </w:r>
          </w:p>
        </w:tc>
        <w:tc>
          <w:tcPr/>
          <w:p>
            <w:pPr>
              <w:pStyle w:val="Compact"/>
              <w:jc w:val="left"/>
            </w:pPr>
            <w:r>
              <w:t xml:space="preserve">4,070.00</w:t>
            </w:r>
          </w:p>
        </w:tc>
      </w:tr>
      <w:tr>
        <w:tc>
          <w:tcPr/>
          <w:p>
            <w:pPr>
              <w:pStyle w:val="Compact"/>
              <w:jc w:val="left"/>
            </w:pPr>
            <w:r>
              <w:t xml:space="preserve">02</w:t>
            </w:r>
          </w:p>
        </w:tc>
        <w:tc>
          <w:tcPr/>
          <w:p>
            <w:pPr>
              <w:pStyle w:val="Compact"/>
              <w:jc w:val="left"/>
            </w:pPr>
            <w:r>
              <w:t xml:space="preserve">Teacher Primary – English language instruction (bilingual programme, Milan curriculum)</w:t>
            </w:r>
          </w:p>
        </w:tc>
        <w:tc>
          <w:tcPr/>
          <w:p>
            <w:pPr>
              <w:pStyle w:val="Compact"/>
              <w:jc w:val="left"/>
            </w:pPr>
            <w:r>
              <w:t xml:space="preserve">22 days</w:t>
            </w:r>
          </w:p>
        </w:tc>
        <w:tc>
          <w:tcPr/>
          <w:p>
            <w:pPr>
              <w:pStyle w:val="Compact"/>
              <w:jc w:val="left"/>
            </w:pPr>
            <w:r>
              <w:t xml:space="preserve">65.00</w:t>
            </w:r>
          </w:p>
        </w:tc>
        <w:tc>
          <w:tcPr/>
          <w:p>
            <w:pPr>
              <w:pStyle w:val="Compact"/>
              <w:jc w:val="left"/>
            </w:pPr>
            <w:r>
              <w:t xml:space="preserve">1,430.00</w:t>
            </w:r>
          </w:p>
        </w:tc>
      </w:tr>
      <w:tr>
        <w:tc>
          <w:tcPr/>
          <w:p>
            <w:pPr>
              <w:pStyle w:val="Compact"/>
              <w:jc w:val="left"/>
            </w:pPr>
            <w:r>
              <w:t xml:space="preserve">03</w:t>
            </w:r>
          </w:p>
        </w:tc>
        <w:tc>
          <w:tcPr/>
          <w:p>
            <w:pPr>
              <w:pStyle w:val="Compact"/>
              <w:jc w:val="left"/>
            </w:pPr>
            <w:r>
              <w:t xml:space="preserve">Teacher Primary – Physical education, music, and art supervision</w:t>
            </w:r>
          </w:p>
        </w:tc>
        <w:tc>
          <w:tcPr/>
          <w:p>
            <w:pPr>
              <w:pStyle w:val="Compact"/>
              <w:jc w:val="left"/>
            </w:pPr>
            <w:r>
              <w:t xml:space="preserve">22 days</w:t>
            </w:r>
          </w:p>
        </w:tc>
        <w:tc>
          <w:tcPr/>
          <w:p>
            <w:pPr>
              <w:pStyle w:val="Compact"/>
              <w:jc w:val="left"/>
            </w:pPr>
            <w:r>
              <w:t xml:space="preserve">45.00</w:t>
            </w:r>
          </w:p>
        </w:tc>
        <w:tc>
          <w:tcPr/>
          <w:p>
            <w:pPr>
              <w:pStyle w:val="Compact"/>
              <w:jc w:val="left"/>
            </w:pPr>
            <w:r>
              <w:t xml:space="preserve">990.00</w:t>
            </w:r>
          </w:p>
        </w:tc>
      </w:tr>
      <w:tr>
        <w:tc>
          <w:tcPr/>
          <w:p>
            <w:pPr>
              <w:pStyle w:val="Compact"/>
              <w:jc w:val="left"/>
            </w:pPr>
            <w:r>
              <w:t xml:space="preserve">04</w:t>
            </w:r>
          </w:p>
        </w:tc>
        <w:tc>
          <w:tcPr/>
          <w:p>
            <w:pPr>
              <w:pStyle w:val="Compact"/>
              <w:jc w:val="left"/>
            </w:pPr>
            <w:r>
              <w:t xml:space="preserve">Teacher Primary – Individualized learning plan preparation (DSA/BES students)</w:t>
            </w:r>
          </w:p>
        </w:tc>
        <w:tc>
          <w:tcPr/>
          <w:p>
            <w:pPr>
              <w:pStyle w:val="Compact"/>
              <w:jc w:val="left"/>
            </w:pPr>
            <w:r>
              <w:t xml:space="preserve">8 plans</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05</w:t>
            </w:r>
          </w:p>
        </w:tc>
        <w:tc>
          <w:tcPr/>
          <w:p>
            <w:pPr>
              <w:pStyle w:val="Compact"/>
              <w:jc w:val="left"/>
            </w:pPr>
            <w:r>
              <w:t xml:space="preserve">Teacher Primary – Parent-teacher conferences and school council participation</w:t>
            </w:r>
          </w:p>
        </w:tc>
        <w:tc>
          <w:tcPr/>
          <w:p>
            <w:pPr>
              <w:pStyle w:val="Compact"/>
              <w:jc w:val="left"/>
            </w:pPr>
            <w:r>
              <w:t xml:space="preserve">4 sessions</w:t>
            </w:r>
          </w:p>
        </w:tc>
        <w:tc>
          <w:tcPr/>
          <w:p>
            <w:pPr>
              <w:pStyle w:val="Compact"/>
              <w:jc w:val="left"/>
            </w:pPr>
            <w:r>
              <w:t xml:space="preserve">85.00</w:t>
            </w:r>
          </w:p>
        </w:tc>
        <w:tc>
          <w:tcPr/>
          <w:p>
            <w:pPr>
              <w:pStyle w:val="Compact"/>
              <w:jc w:val="left"/>
            </w:pPr>
            <w:r>
              <w:t xml:space="preserve">340.00</w:t>
            </w:r>
          </w:p>
        </w:tc>
      </w:tr>
      <w:tr>
        <w:tc>
          <w:tcPr/>
          <w:p>
            <w:pPr>
              <w:pStyle w:val="Compact"/>
              <w:jc w:val="left"/>
            </w:pPr>
            <w:r>
              <w:t xml:space="preserve">06</w:t>
            </w:r>
          </w:p>
        </w:tc>
        <w:tc>
          <w:tcPr/>
          <w:p>
            <w:pPr>
              <w:pStyle w:val="Compact"/>
              <w:jc w:val="left"/>
            </w:pPr>
            <w:r>
              <w:t xml:space="preserve">Teacher Primary – Administrative duties: record-keeping, report writing, and compliance with Italian Ministry of Education regulations</w:t>
            </w:r>
          </w:p>
        </w:tc>
        <w:tc>
          <w:tcPr/>
          <w:p>
            <w:pPr>
              <w:pStyle w:val="Compact"/>
              <w:jc w:val="left"/>
            </w:pPr>
            <w:r>
              <w:t xml:space="preserve">22 days</w:t>
            </w:r>
          </w:p>
        </w:tc>
        <w:tc>
          <w:tcPr/>
          <w:p>
            <w:pPr>
              <w:pStyle w:val="Compact"/>
              <w:jc w:val="left"/>
            </w:pPr>
            <w:r>
              <w:t xml:space="preserve">30.00</w:t>
            </w:r>
          </w:p>
        </w:tc>
        <w:tc>
          <w:tcPr/>
          <w:p>
            <w:pPr>
              <w:pStyle w:val="Compact"/>
              <w:jc w:val="left"/>
            </w:pPr>
            <w:r>
              <w:t xml:space="preserve">660.00</w:t>
            </w:r>
          </w:p>
        </w:tc>
      </w:tr>
      <w:tr>
        <w:tc>
          <w:tcPr/>
          <w:p>
            <w:pPr>
              <w:pStyle w:val="Compact"/>
              <w:jc w:val="left"/>
            </w:pPr>
            <w:r>
              <w:t xml:space="preserve">07</w:t>
            </w:r>
          </w:p>
        </w:tc>
        <w:tc>
          <w:tcPr/>
          <w:p>
            <w:pPr>
              <w:pStyle w:val="Compact"/>
              <w:jc w:val="left"/>
            </w:pPr>
            <w:r>
              <w:t xml:space="preserve">Teacher Primary – Professional development and in-service training (Lombardia regional programme)</w:t>
            </w:r>
          </w:p>
        </w:tc>
        <w:tc>
          <w:tcPr/>
          <w:p>
            <w:pPr>
              <w:pStyle w:val="Compact"/>
              <w:jc w:val="left"/>
            </w:pPr>
            <w:r>
              <w:t xml:space="preserve">2 days</w:t>
            </w:r>
          </w:p>
        </w:tc>
        <w:tc>
          <w:tcPr/>
          <w:p>
            <w:pPr>
              <w:pStyle w:val="Compact"/>
              <w:jc w:val="left"/>
            </w:pPr>
            <w:r>
              <w:t xml:space="preserve">95.00</w:t>
            </w:r>
          </w:p>
        </w:tc>
        <w:tc>
          <w:tcPr/>
          <w:p>
            <w:pPr>
              <w:pStyle w:val="Compact"/>
              <w:jc w:val="left"/>
            </w:pPr>
            <w:r>
              <w:t xml:space="preserve">190.00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8,640.00</w:t>
            </w:r>
          </w:p>
        </w:tc>
      </w:tr>
      <w:tr>
        <w:tc>
          <w:tcPr/>
          <w:p>
            <w:pPr>
              <w:pStyle w:val="Compact"/>
              <w:jc w:val="left"/>
            </w:pPr>
            <w:r>
              <w:t xml:space="preserve">VAT (IVA) – 22% (Italian standard rate)</w:t>
            </w:r>
          </w:p>
        </w:tc>
        <w:tc>
          <w:tcPr/>
          <w:p>
            <w:pPr>
              <w:pStyle w:val="Compact"/>
              <w:jc w:val="right"/>
            </w:pPr>
            <w:r>
              <w:t xml:space="preserve">1,900.80</w:t>
            </w:r>
          </w:p>
        </w:tc>
      </w:tr>
      <w:tr>
        <w:tc>
          <w:tcPr/>
          <w:p>
            <w:pPr>
              <w:pStyle w:val="Compact"/>
              <w:jc w:val="left"/>
            </w:pPr>
            <w:r>
              <w:t xml:space="preserve">Withholding Tax (Ritenuta d'acconto) – 20%</w:t>
            </w:r>
          </w:p>
        </w:tc>
        <w:tc>
          <w:tcPr/>
          <w:p>
            <w:pPr>
              <w:pStyle w:val="Compact"/>
              <w:jc w:val="right"/>
            </w:pPr>
            <w:r>
              <w:t xml:space="preserve">-1,728.00</w:t>
            </w:r>
          </w:p>
        </w:tc>
      </w:tr>
      <w:tr>
        <w:tc>
          <w:tcPr/>
          <w:p>
            <w:pPr>
              <w:pStyle w:val="Compact"/>
              <w:jc w:val="left"/>
            </w:pPr>
            <w:r>
              <w:t xml:space="preserve">NET AMOUNT DUE</w:t>
            </w:r>
          </w:p>
        </w:tc>
        <w:tc>
          <w:tcPr/>
          <w:p>
            <w:pPr>
              <w:pStyle w:val="Compact"/>
              <w:jc w:val="right"/>
            </w:pPr>
            <w:r>
              <w:t xml:space="preserve">8,812.80</w:t>
            </w:r>
          </w:p>
        </w:tc>
      </w:tr>
    </w:tbl>
    <w:p>
      <w:pPr>
        <w:pStyle w:val="BodyText"/>
      </w:pPr>
      <w:r>
        <w:t xml:space="preserve">VAT Registration: IT01234567890 | Tax Code (Codice Fiscale): CLMR85A01F205X</w:t>
      </w:r>
    </w:p>
    <w:bookmarkStart w:id="25" w:name="payment-terms-and-conditions"/>
    <w:p>
      <w:pPr>
        <w:pStyle w:val="Heading3"/>
      </w:pPr>
      <w:r>
        <w:t xml:space="preserve">Payment Terms and Conditions</w:t>
      </w:r>
    </w:p>
    <w:p>
      <w:pPr>
        <w:numPr>
          <w:ilvl w:val="0"/>
          <w:numId w:val="1001"/>
        </w:numPr>
        <w:pStyle w:val="Compact"/>
      </w:pPr>
      <w:r>
        <w:rPr>
          <w:bCs/>
          <w:b/>
        </w:rPr>
        <w:t xml:space="preserve">Payment Method:</w:t>
      </w:r>
      <w:r>
        <w:t xml:space="preserve"> </w:t>
      </w:r>
      <w:r>
        <w:t xml:space="preserve">Bank transfer (Bonifico Bancario) to the IBAN specified above. Payments must be made from an Italian bank account registered in the name of the Comune di Milano.</w:t>
      </w:r>
    </w:p>
    <w:p>
      <w:pPr>
        <w:numPr>
          <w:ilvl w:val="0"/>
          <w:numId w:val="1001"/>
        </w:numPr>
        <w:pStyle w:val="Compact"/>
      </w:pPr>
      <w:r>
        <w:rPr>
          <w:bCs/>
          <w:b/>
        </w:rPr>
        <w:t xml:space="preserve">Due Date:</w:t>
      </w:r>
      <w:r>
        <w:t xml:space="preserve"> </w:t>
      </w:r>
      <w:r>
        <w:t xml:space="preserve">Payment is due within thirty (30) calendar days from the date of issue of this invoice, i.e., no later than 15 February 2025.</w:t>
      </w:r>
    </w:p>
    <w:p>
      <w:pPr>
        <w:numPr>
          <w:ilvl w:val="0"/>
          <w:numId w:val="1001"/>
        </w:numPr>
        <w:pStyle w:val="Compact"/>
      </w:pPr>
      <w:r>
        <w:rPr>
          <w:bCs/>
          <w:b/>
        </w:rPr>
        <w:t xml:space="preserve">Late Payment:</w:t>
      </w:r>
      <w:r>
        <w:t xml:space="preserve"> </w:t>
      </w:r>
      <w:r>
        <w:t xml:space="preserve">In accordance with Italian Legislative Decree 231/2002, a late payment interest rate of 8% per annum shall apply to any amount not settled by the due date.</w:t>
      </w:r>
    </w:p>
    <w:p>
      <w:pPr>
        <w:numPr>
          <w:ilvl w:val="0"/>
          <w:numId w:val="1001"/>
        </w:numPr>
        <w:pStyle w:val="Compact"/>
      </w:pPr>
      <w:r>
        <w:rPr>
          <w:bCs/>
          <w:b/>
        </w:rPr>
        <w:t xml:space="preserve">Reference:</w:t>
      </w:r>
      <w:r>
        <w:t xml:space="preserve"> </w:t>
      </w:r>
      <w:r>
        <w:t xml:space="preserve">Please quote Invoice No. FATT-2025-0047 and Contract Reference 2024/887 in all correspondence and payment transfers.</w:t>
      </w:r>
    </w:p>
    <w:p>
      <w:pPr>
        <w:numPr>
          <w:ilvl w:val="0"/>
          <w:numId w:val="1001"/>
        </w:numPr>
        <w:pStyle w:val="Compact"/>
      </w:pPr>
      <w:r>
        <w:rPr>
          <w:bCs/>
          <w:b/>
        </w:rPr>
        <w:t xml:space="preserve">Disputes:</w:t>
      </w:r>
      <w:r>
        <w:t xml:space="preserve"> </w:t>
      </w:r>
      <w:r>
        <w:t xml:space="preserve">Any disputes arising from this invoice shall be resolved under the jurisdiction of the competent court in Milan, Italy (Tribunale di Milano), in accordance with Italian civil law.</w:t>
      </w:r>
    </w:p>
    <w:bookmarkEnd w:id="25"/>
    <w:bookmarkStart w:id="26" w:name="additional-notes"/>
    <w:p>
      <w:pPr>
        <w:pStyle w:val="Heading3"/>
      </w:pPr>
      <w:r>
        <w:t xml:space="preserve">Additional Notes</w:t>
      </w:r>
    </w:p>
    <w:p>
      <w:pPr>
        <w:pStyle w:val="FirstParagraph"/>
      </w:pPr>
      <w:r>
        <w:t xml:space="preserve">This invoice is issued in compliance with the Italian electronic invoicing system (Sistema di Interscambio – SdI) as mandated by the Agenzia delle Entrate. The digital version of this document has been transmitted via the SdI platform on 15 January 2025. The paper copy provided is for reference purposes only.</w:t>
      </w:r>
    </w:p>
    <w:p>
      <w:pPr>
        <w:pStyle w:val="BodyText"/>
      </w:pPr>
      <w:r>
        <w:t xml:space="preserve">The</w:t>
      </w:r>
      <w:r>
        <w:t xml:space="preserve"> </w:t>
      </w:r>
      <w:r>
        <w:rPr>
          <w:bCs/>
          <w:b/>
        </w:rPr>
        <w:t xml:space="preserve">Teacher Primary</w:t>
      </w:r>
      <w:r>
        <w:t xml:space="preserve"> </w:t>
      </w:r>
      <w:r>
        <w:t xml:space="preserve">services described herein were performed in full compliance with the collective bargaining agreement (CCNL Scuola) and all applicable regulations of the Italian Ministry of Education. The school operates under the authority of the Ufficio Scolastico Regionale per la Lombardia, with the local office in Milan overseeing all pedagogical and administrative compliance.</w:t>
      </w:r>
    </w:p>
    <w:p>
      <w:pPr>
        <w:pStyle w:val="BodyText"/>
      </w:pPr>
      <w:r>
        <w:t xml:space="preserve">All</w:t>
      </w:r>
      <w:r>
        <w:t xml:space="preserve"> </w:t>
      </w:r>
      <w:r>
        <w:rPr>
          <w:bCs/>
          <w:b/>
        </w:rPr>
        <w:t xml:space="preserve">Teacher Primary</w:t>
      </w:r>
      <w:r>
        <w:t xml:space="preserve"> </w:t>
      </w:r>
      <w:r>
        <w:t xml:space="preserve">personnel engaged in delivering these services hold the required Italian teaching qualification (abilitazione) and are registered with the relevant professional body. The school in</w:t>
      </w:r>
      <w:r>
        <w:t xml:space="preserve"> </w:t>
      </w:r>
      <w:r>
        <w:rPr>
          <w:bCs/>
          <w:b/>
        </w:rPr>
        <w:t xml:space="preserve">Italy Milan</w:t>
      </w:r>
      <w:r>
        <w:t xml:space="preserve"> </w:t>
      </w:r>
      <w:r>
        <w:t xml:space="preserve">maintains full insurance coverage for all educational activities conducted on its premises.</w:t>
      </w:r>
    </w:p>
    <w:bookmarkEnd w:id="26"/>
    <w:p>
      <w:pPr>
        <w:pStyle w:val="BodyText"/>
      </w:pPr>
      <w:r>
        <w:rPr>
          <w:bCs/>
          <w:b/>
        </w:rPr>
        <w:t xml:space="preserve">Scuola Primaria "Fratelli Rosselli"</w:t>
      </w:r>
      <w:r>
        <w:t xml:space="preserve"> </w:t>
      </w:r>
      <w:r>
        <w:t xml:space="preserve">– Via Torino 42, 20124 Milano (MI), Italy</w:t>
      </w:r>
    </w:p>
    <w:p>
      <w:pPr>
        <w:pStyle w:val="BodyText"/>
      </w:pPr>
      <w:r>
        <w:t xml:space="preserve">P.IVA: IT01234567890 | C.F.: 98765432109 | REA: MI-2019-004521</w:t>
      </w:r>
    </w:p>
    <w:p>
      <w:pPr>
        <w:pStyle w:val="BodyText"/>
      </w:pPr>
      <w:r>
        <w:t xml:space="preserve">This invoice was generated electronically on 15 January 2025. For queries, please contact the administrative office at amministrazione@scuolarosselli.mi.it or by phone at +39 02 5555 1234.</w:t>
      </w:r>
    </w:p>
    <w:p>
      <w:pPr>
        <w:pStyle w:val="BodyText"/>
      </w:pPr>
      <w:r>
        <w:t xml:space="preserve">Thank you for your business. We are committed to providing the highest quality Teacher Primary education in the city of Milan, Italy.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Primary Services - Milan, Italy</dc:title>
  <dc:creator/>
  <dc:language>en</dc:language>
  <cp:keywords/>
  <dcterms:created xsi:type="dcterms:W3CDTF">2026-10-10T09:17:16Z</dcterms:created>
  <dcterms:modified xsi:type="dcterms:W3CDTF">2026-10-10T09:17:16Z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