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invoice"/>
    <w:p>
      <w:pPr>
        <w:pStyle w:val="Heading1"/>
      </w:pPr>
      <w:r>
        <w:t xml:space="preserve">INVOICE</w:t>
      </w:r>
    </w:p>
    <w:p>
      <w:pPr>
        <w:pStyle w:val="FirstParagraph"/>
      </w:pPr>
      <w:r>
        <w:t xml:space="preserve">Teacher Primary Educational Services</w:t>
      </w:r>
    </w:p>
    <w:p>
      <w:pPr>
        <w:pStyle w:val="BodyText"/>
      </w:pPr>
      <w:r>
        <w:t xml:space="preserve">Mexico Mexico City</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INV-MX-2025-00472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1"/>
    <w:bookmarkStart w:id="22" w:name="issued-by-service-provider"/>
    <w:p>
      <w:pPr>
        <w:pStyle w:val="Heading4"/>
      </w:pPr>
      <w:r>
        <w:t xml:space="preserve">Issued By (Service Provider)</w:t>
      </w:r>
    </w:p>
    <w:p>
      <w:pPr>
        <w:pStyle w:val="FirstParagraph"/>
      </w:pPr>
      <w:r>
        <w:rPr>
          <w:bCs/>
          <w:b/>
        </w:rPr>
        <w:t xml:space="preserve">Teacher Primary</w:t>
      </w:r>
    </w:p>
    <w:p>
      <w:pPr>
        <w:pStyle w:val="BodyText"/>
      </w:pPr>
      <w:r>
        <w:t xml:space="preserve">Lic. María Elena Rodríguez Gutiérrez</w:t>
      </w:r>
    </w:p>
    <w:p>
      <w:pPr>
        <w:pStyle w:val="BodyText"/>
      </w:pPr>
      <w:r>
        <w:t xml:space="preserve">Certified Primary Education Specialist</w:t>
      </w:r>
    </w:p>
    <w:p>
      <w:pPr>
        <w:pStyle w:val="BodyText"/>
      </w:pPr>
      <w:r>
        <w:t xml:space="preserve">Address: Av. Insurgentes Sur 1234, Col. Del Valle</w:t>
      </w:r>
    </w:p>
    <w:p>
      <w:pPr>
        <w:pStyle w:val="BodyText"/>
      </w:pPr>
      <w:r>
        <w:t xml:space="preserve">Mexico Mexico City, C.P. 03100</w:t>
      </w:r>
    </w:p>
    <w:p>
      <w:pPr>
        <w:pStyle w:val="BodyText"/>
      </w:pPr>
      <w:r>
        <w:t xml:space="preserve">RFC: ROG M850615XQ2</w:t>
      </w:r>
    </w:p>
    <w:p>
      <w:pPr>
        <w:pStyle w:val="BodyText"/>
      </w:pPr>
      <w:r>
        <w:t xml:space="preserve">Phone: +52 (55) 5555-0147</w:t>
      </w:r>
    </w:p>
    <w:p>
      <w:pPr>
        <w:pStyle w:val="BodyText"/>
      </w:pPr>
      <w:r>
        <w:t xml:space="preserve">Email: maria.rodriguez@teacherprimary.mx</w:t>
      </w:r>
    </w:p>
    <w:bookmarkEnd w:id="22"/>
    <w:bookmarkStart w:id="23" w:name="billed-to-client"/>
    <w:p>
      <w:pPr>
        <w:pStyle w:val="Heading4"/>
      </w:pPr>
      <w:r>
        <w:t xml:space="preserve">Billed To (Client)</w:t>
      </w:r>
    </w:p>
    <w:p>
      <w:pPr>
        <w:pStyle w:val="FirstParagraph"/>
      </w:pPr>
      <w:r>
        <w:rPr>
          <w:bCs/>
          <w:b/>
        </w:rPr>
        <w:t xml:space="preserve">Escuela Primaria Benito Juárez</w:t>
      </w:r>
    </w:p>
    <w:p>
      <w:pPr>
        <w:pStyle w:val="BodyText"/>
      </w:pPr>
      <w:r>
        <w:t xml:space="preserve">Attn: Director General, Ing. Carlos Mendoza</w:t>
      </w:r>
    </w:p>
    <w:p>
      <w:pPr>
        <w:pStyle w:val="BodyText"/>
      </w:pPr>
      <w:r>
        <w:t xml:space="preserve">Address: Calle Reforma 567, Col. Centro</w:t>
      </w:r>
    </w:p>
    <w:p>
      <w:pPr>
        <w:pStyle w:val="BodyText"/>
      </w:pPr>
      <w:r>
        <w:t xml:space="preserve">Mexico Mexico City, C.P. 06000</w:t>
      </w:r>
    </w:p>
    <w:p>
      <w:pPr>
        <w:pStyle w:val="BodyText"/>
      </w:pPr>
      <w:r>
        <w:t xml:space="preserve">RFC: EPB980312KL1</w:t>
      </w:r>
    </w:p>
    <w:p>
      <w:pPr>
        <w:pStyle w:val="BodyText"/>
      </w:pPr>
      <w:r>
        <w:t xml:space="preserve">Phone: +52 (55) 5555-0892</w:t>
      </w:r>
    </w:p>
    <w:p>
      <w:pPr>
        <w:pStyle w:val="BodyText"/>
      </w:pPr>
      <w:r>
        <w:t xml:space="preserve">Email: direccion@epbenitojuarez.edu.mx</w:t>
      </w:r>
    </w:p>
    <w:bookmarkEnd w:id="23"/>
    <w:bookmarkStart w:id="26" w:name="X62fb4867664d6c9a8a04e182bb310f9a0815b08"/>
    <w:p>
      <w:pPr>
        <w:pStyle w:val="Heading3"/>
      </w:pPr>
      <w:r>
        <w:t xml:space="preserve">Invoice Line Items – Teacher Primary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Teacher Primary – Curriculum Development for Grade 3 Mathematics (Mexico Mexico City State Standards)</w:t>
            </w:r>
          </w:p>
        </w:tc>
        <w:tc>
          <w:tcPr/>
          <w:p>
            <w:pPr>
              <w:pStyle w:val="Compact"/>
              <w:jc w:val="left"/>
            </w:pPr>
            <w:r>
              <w:t xml:space="preserve">May 05 – May 30, 2025</w:t>
            </w:r>
          </w:p>
        </w:tc>
        <w:tc>
          <w:tcPr/>
          <w:p>
            <w:pPr>
              <w:pStyle w:val="Compact"/>
              <w:jc w:val="left"/>
            </w:pPr>
            <w:r>
              <w:t xml:space="preserve">40 hrs</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Teacher Primary – In-Service Training Workshop for 12 Primary School Educators (Mexico Mexico City District 7)</w:t>
            </w:r>
          </w:p>
        </w:tc>
        <w:tc>
          <w:tcPr/>
          <w:p>
            <w:pPr>
              <w:pStyle w:val="Compact"/>
              <w:jc w:val="left"/>
            </w:pPr>
            <w:r>
              <w:t xml:space="preserve">June 02, 2025</w:t>
            </w:r>
          </w:p>
        </w:tc>
        <w:tc>
          <w:tcPr/>
          <w:p>
            <w:pPr>
              <w:pStyle w:val="Compact"/>
              <w:jc w:val="left"/>
            </w:pPr>
            <w:r>
              <w:t xml:space="preserve">1 event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Teacher Primary – Individualized Learning Plans for 25 Students with Special Educational Needs</w:t>
            </w:r>
          </w:p>
        </w:tc>
        <w:tc>
          <w:tcPr/>
          <w:p>
            <w:pPr>
              <w:pStyle w:val="Compact"/>
              <w:jc w:val="left"/>
            </w:pPr>
            <w:r>
              <w:t xml:space="preserve">June 03 – June 10, 2025</w:t>
            </w:r>
          </w:p>
        </w:tc>
        <w:tc>
          <w:tcPr/>
          <w:p>
            <w:pPr>
              <w:pStyle w:val="Compact"/>
              <w:jc w:val="left"/>
            </w:pPr>
            <w:r>
              <w:t xml:space="preserve">25 plans</w:t>
            </w:r>
          </w:p>
        </w:tc>
        <w:tc>
          <w:tcPr/>
          <w:p>
            <w:pPr>
              <w:pStyle w:val="Compact"/>
              <w:jc w:val="left"/>
            </w:pPr>
            <w:r>
              <w:t xml:space="preserve">$850.00</w:t>
            </w:r>
          </w:p>
        </w:tc>
        <w:tc>
          <w:tcPr/>
          <w:p>
            <w:pPr>
              <w:pStyle w:val="Compact"/>
              <w:jc w:val="left"/>
            </w:pPr>
            <w:r>
              <w:t xml:space="preserve">$21,250.00</w:t>
            </w:r>
          </w:p>
        </w:tc>
      </w:tr>
      <w:tr>
        <w:tc>
          <w:tcPr/>
          <w:p>
            <w:pPr>
              <w:pStyle w:val="Compact"/>
              <w:jc w:val="left"/>
            </w:pPr>
            <w:r>
              <w:t xml:space="preserve">4</w:t>
            </w:r>
          </w:p>
        </w:tc>
        <w:tc>
          <w:tcPr/>
          <w:p>
            <w:pPr>
              <w:pStyle w:val="Compact"/>
              <w:jc w:val="left"/>
            </w:pPr>
            <w:r>
              <w:t xml:space="preserve">Teacher Primary – Parent-Teacher Communication Program Design and Implementation (Mexico Mexico City)</w:t>
            </w:r>
          </w:p>
        </w:tc>
        <w:tc>
          <w:tcPr/>
          <w:p>
            <w:pPr>
              <w:pStyle w:val="Compact"/>
              <w:jc w:val="left"/>
            </w:pPr>
            <w:r>
              <w:t xml:space="preserve">June 11 – June 14, 2025</w:t>
            </w:r>
          </w:p>
        </w:tc>
        <w:tc>
          <w:tcPr/>
          <w:p>
            <w:pPr>
              <w:pStyle w:val="Compact"/>
              <w:jc w:val="left"/>
            </w:pPr>
            <w:r>
              <w:t xml:space="preserve">1 project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5</w:t>
            </w:r>
          </w:p>
        </w:tc>
        <w:tc>
          <w:tcPr/>
          <w:p>
            <w:pPr>
              <w:pStyle w:val="Compact"/>
              <w:jc w:val="left"/>
            </w:pPr>
            <w:r>
              <w:t xml:space="preserve">Teacher Primary – Assessment and Evaluation Framework Development (Bimester 2, Mexico Mexico City)</w:t>
            </w:r>
          </w:p>
        </w:tc>
        <w:tc>
          <w:tcPr/>
          <w:p>
            <w:pPr>
              <w:pStyle w:val="Compact"/>
              <w:jc w:val="left"/>
            </w:pPr>
            <w:r>
              <w:t xml:space="preserve">June 15, 2025</w:t>
            </w:r>
          </w:p>
        </w:tc>
        <w:tc>
          <w:tcPr/>
          <w:p>
            <w:pPr>
              <w:pStyle w:val="Compact"/>
              <w:jc w:val="left"/>
            </w:pPr>
            <w:r>
              <w:t xml:space="preserve">1 deliverable</w:t>
            </w:r>
          </w:p>
        </w:tc>
        <w:tc>
          <w:tcPr/>
          <w:p>
            <w:pPr>
              <w:pStyle w:val="Compact"/>
              <w:jc w:val="left"/>
            </w:pPr>
            <w:r>
              <w:t xml:space="preserve">$6,200.00</w:t>
            </w:r>
          </w:p>
        </w:tc>
        <w:tc>
          <w:tcPr/>
          <w:p>
            <w:pPr>
              <w:pStyle w:val="Compact"/>
              <w:jc w:val="left"/>
            </w:pPr>
            <w:r>
              <w:t xml:space="preserve">$6,200.00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$66,700.00 MXN</w:t>
            </w:r>
          </w:p>
        </w:tc>
      </w:tr>
      <w:tr>
        <w:tc>
          <w:tcPr/>
          <w:p>
            <w:pPr>
              <w:pStyle w:val="Compact"/>
              <w:jc w:val="left"/>
            </w:pPr>
            <w:r>
              <w:t xml:space="preserve">Discount (Early Payment – 5%)</w:t>
            </w:r>
          </w:p>
        </w:tc>
        <w:tc>
          <w:tcPr/>
          <w:p>
            <w:pPr>
              <w:pStyle w:val="Compact"/>
              <w:jc w:val="right"/>
            </w:pPr>
            <w:r>
              <w:t xml:space="preserve">-$3,335.00 MXN</w:t>
            </w:r>
          </w:p>
        </w:tc>
      </w:tr>
      <w:tr>
        <w:tc>
          <w:tcPr/>
          <w:p>
            <w:pPr>
              <w:pStyle w:val="Compact"/>
              <w:jc w:val="left"/>
            </w:pPr>
            <w:r>
              <w:t xml:space="preserve">IVA (16% – Mexico Mexico City Tax Authority)</w:t>
            </w:r>
          </w:p>
        </w:tc>
        <w:tc>
          <w:tcPr/>
          <w:p>
            <w:pPr>
              <w:pStyle w:val="Compact"/>
              <w:jc w:val="right"/>
            </w:pPr>
            <w:r>
              <w:t xml:space="preserve">$9,994.40 MXN</w:t>
            </w:r>
          </w:p>
        </w:tc>
      </w:tr>
      <w:tr>
        <w:tc>
          <w:tcPr/>
          <w:p>
            <w:pPr>
              <w:pStyle w:val="Compact"/>
              <w:jc w:val="left"/>
            </w:pPr>
            <w:r>
              <w:t xml:space="preserve">GRAND TOTAL</w:t>
            </w:r>
          </w:p>
        </w:tc>
        <w:tc>
          <w:tcPr/>
          <w:p>
            <w:pPr>
              <w:pStyle w:val="Compact"/>
              <w:jc w:val="right"/>
            </w:pPr>
            <w:r>
              <w:t xml:space="preserve">$73,359.40 MXN</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Banco de México (Banxico) – Branch Mexico Mexico City Centro</w:t>
      </w:r>
    </w:p>
    <w:p>
      <w:pPr>
        <w:pStyle w:val="BodyText"/>
      </w:pPr>
      <w:r>
        <w:rPr>
          <w:bCs/>
          <w:b/>
        </w:rPr>
        <w:t xml:space="preserve">Account Name:</w:t>
      </w:r>
      <w:r>
        <w:t xml:space="preserve"> </w:t>
      </w:r>
      <w:r>
        <w:t xml:space="preserve">Lic. María Elena Rodríguez Gutiérrez</w:t>
      </w:r>
    </w:p>
    <w:p>
      <w:pPr>
        <w:pStyle w:val="BodyText"/>
      </w:pPr>
      <w:r>
        <w:rPr>
          <w:bCs/>
          <w:b/>
        </w:rPr>
        <w:t xml:space="preserve">CLABE:</w:t>
      </w:r>
      <w:r>
        <w:t xml:space="preserve"> </w:t>
      </w:r>
      <w:r>
        <w:t xml:space="preserve">012180012345678901</w:t>
      </w:r>
    </w:p>
    <w:p>
      <w:pPr>
        <w:pStyle w:val="BodyText"/>
      </w:pPr>
      <w:r>
        <w:rPr>
          <w:bCs/>
          <w:b/>
        </w:rPr>
        <w:t xml:space="preserve">Account Number:</w:t>
      </w:r>
      <w:r>
        <w:t xml:space="preserve"> </w:t>
      </w:r>
      <w:r>
        <w:t xml:space="preserve">1234-5678-9012-3456</w:t>
      </w:r>
    </w:p>
    <w:p>
      <w:pPr>
        <w:pStyle w:val="BodyText"/>
      </w:pPr>
      <w:r>
        <w:rPr>
          <w:bCs/>
          <w:b/>
        </w:rPr>
        <w:t xml:space="preserve">SWIFT Code:</w:t>
      </w:r>
      <w:r>
        <w:t xml:space="preserve"> </w:t>
      </w:r>
      <w:r>
        <w:t xml:space="preserve">BNMEXMXX</w:t>
      </w:r>
    </w:p>
    <w:p>
      <w:pPr>
        <w:pStyle w:val="BodyText"/>
      </w:pPr>
      <w:r>
        <w:rPr>
          <w:bCs/>
          <w:b/>
        </w:rPr>
        <w:t xml:space="preserve">Reference:</w:t>
      </w:r>
      <w:r>
        <w:t xml:space="preserve"> </w:t>
      </w:r>
      <w:r>
        <w:t xml:space="preserve">Please include Invoice Number INV-MX-2025-00472 in the transfer memo.</w:t>
      </w:r>
    </w:p>
    <w:p>
      <w:pPr>
        <w:pStyle w:val="BodyText"/>
      </w:pPr>
      <w:r>
        <w:rPr>
          <w:bCs/>
          <w:b/>
        </w:rPr>
        <w:t xml:space="preserve">Accepted Methods:</w:t>
      </w:r>
      <w:r>
        <w:t xml:space="preserve"> </w:t>
      </w:r>
      <w:r>
        <w:t xml:space="preserve">Bank Transfer (SPEI), Wire Transfer, or Certified Check payable to Teacher Primary.</w:t>
      </w:r>
    </w:p>
    <w:bookmarkEnd w:id="24"/>
    <w:bookmarkStart w:id="25" w:name="important-notes-regarding-this-invoice"/>
    <w:p>
      <w:pPr>
        <w:pStyle w:val="Heading4"/>
      </w:pPr>
      <w:r>
        <w:t xml:space="preserve">Important Notes Regarding This Invoice</w:t>
      </w:r>
    </w:p>
    <w:p>
      <w:pPr>
        <w:pStyle w:val="FirstParagraph"/>
      </w:pPr>
      <w:r>
        <w:t xml:space="preserve">1. This Invoice has been issued in accordance with the Federal Tax Code (Código Fiscal de la Federación) of Mexico and complies with the electronic invoicing (CFDI) requirements established by the Servicio de Administración Tributaria (SAT) for the Mexico Mexico City jurisdiction.</w:t>
      </w:r>
    </w:p>
    <w:p>
      <w:pPr>
        <w:pStyle w:val="BodyText"/>
      </w:pPr>
      <w:r>
        <w:t xml:space="preserve">2. All services rendered by Teacher Primary are subject to the educational regulations set forth by the Secretaría de Educación Pública (SEP) and the local education authority of Mexico Mexico City. The Teacher Primary professional certification number is SEP-TP-2019-00847.</w:t>
      </w:r>
    </w:p>
    <w:p>
      <w:pPr>
        <w:pStyle w:val="BodyText"/>
      </w:pPr>
      <w:r>
        <w:t xml:space="preserve">3. The 16% IVA (Impuesto al Valor Agregado) applied on this Invoice is the standard value-added tax rate applicable in Mexico Mexico City and throughout the Mexican Republic. No additional local surcharges apply.</w:t>
      </w:r>
    </w:p>
    <w:p>
      <w:pPr>
        <w:pStyle w:val="BodyText"/>
      </w:pPr>
      <w:r>
        <w:t xml:space="preserve">4. Payment is due within thirty (30) calendar days from the issue date of this Invoice. Late payments will incur a monthly interest rate of 1.5% as stipulated in the service agreement between Teacher Primary and the client institution.</w:t>
      </w:r>
    </w:p>
    <w:p>
      <w:pPr>
        <w:pStyle w:val="BodyText"/>
      </w:pPr>
      <w:r>
        <w:t xml:space="preserve">5. This Invoice is valid for a period of thirty-six (36) months from the date of issue, in compliance with Mexican commercial law. After this period, the document may no longer be used for tax deduction purposes.</w:t>
      </w:r>
    </w:p>
    <w:p>
      <w:pPr>
        <w:pStyle w:val="BodyText"/>
      </w:pPr>
      <w:r>
        <w:t xml:space="preserve">6. The Teacher Primary services described in this Invoice were delivered in person at the client's premises located in Mexico Mexico City, unless otherwise noted. All travel and accommodation expenses within the Mexico Mexico City metropolitan area are included in the quoted amounts.</w:t>
      </w:r>
    </w:p>
    <w:p>
      <w:pPr>
        <w:pStyle w:val="BodyText"/>
      </w:pPr>
      <w:r>
        <w:t xml:space="preserve">7. Any disputes arising from this Invoice shall be resolved under the commercial courts of Mexico Mexico City, in accordance with the applicable provisions of the Mexican Civil Code and the Commercial Code.</w:t>
      </w:r>
    </w:p>
    <w:bookmarkEnd w:id="25"/>
    <w:p>
      <w:pPr>
        <w:pStyle w:val="BodyText"/>
      </w:pPr>
      <w:r>
        <w:rPr>
          <w:bCs/>
          <w:b/>
        </w:rPr>
        <w:t xml:space="preserve">Teacher Primary</w:t>
      </w:r>
      <w:r>
        <w:t xml:space="preserve"> </w:t>
      </w:r>
      <w:r>
        <w:t xml:space="preserve">| Certified Primary Education Professional | Mexico Mexico City, CDMX, México</w:t>
      </w:r>
    </w:p>
    <w:p>
      <w:pPr>
        <w:pStyle w:val="BodyText"/>
      </w:pPr>
      <w:r>
        <w:t xml:space="preserve">This Invoice was generated electronically and is valid without a physical signature in accordance with Mexican electronic commerce law (Ley Federal de Comercio Electrónico).</w:t>
      </w:r>
    </w:p>
    <w:p>
      <w:pPr>
        <w:pStyle w:val="BodyText"/>
      </w:pPr>
      <w:r>
        <w:t xml:space="preserve">Document ID: INV-MX-2025-00472 | CFDI UUID: 8A3F-2B1C-9D4E-7F6A-1C2D3E4F5A6B | Generated: June 15, 2025</w:t>
      </w:r>
    </w:p>
    <w:p>
      <w:pPr>
        <w:pStyle w:val="BodyText"/>
      </w:pPr>
      <w:r>
        <w:t xml:space="preserve">Thank you for choosing Teacher Primary for your educational needs in Mexico Mexico City. We are committed to excellence in primary education.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Mexico Mexico City</dc:title>
  <dc:creator/>
  <dc:language>en</dc:language>
  <cp:keywords/>
  <dcterms:created xsi:type="dcterms:W3CDTF">2026-10-10T08:41:31Z</dcterms:created>
  <dcterms:modified xsi:type="dcterms:W3CDTF">2026-10-10T08:41:31Z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