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eduprime-learning-academy"/>
    <w:p>
      <w:pPr>
        <w:pStyle w:val="Heading1"/>
      </w:pPr>
      <w:r>
        <w:t xml:space="preserve">EduPrime Learning Academy</w:t>
      </w:r>
    </w:p>
    <w:p>
      <w:pPr>
        <w:pStyle w:val="FirstParagraph"/>
      </w:pPr>
      <w:r>
        <w:t xml:space="preserve">128 Orchard Road, #05-12</w:t>
      </w:r>
    </w:p>
    <w:p>
      <w:pPr>
        <w:pStyle w:val="BodyText"/>
      </w:pPr>
      <w:r>
        <w:t xml:space="preserve">Singapore Singapore 238849</w:t>
      </w:r>
    </w:p>
    <w:p>
      <w:pPr>
        <w:pStyle w:val="BodyText"/>
      </w:pPr>
      <w:r>
        <w:t xml:space="preserve">Tel: +65 6823 4567</w:t>
      </w:r>
    </w:p>
    <w:p>
      <w:pPr>
        <w:pStyle w:val="BodyText"/>
      </w:pPr>
      <w:r>
        <w:t xml:space="preserve">Email: billing@eduprime.edu.sg</w:t>
      </w:r>
    </w:p>
    <w:p>
      <w:pPr>
        <w:pStyle w:val="BodyText"/>
      </w:pPr>
      <w:r>
        <w:t xml:space="preserve">UEN: 201934567K</w:t>
      </w:r>
    </w:p>
    <w:p>
      <w:pPr>
        <w:pStyle w:val="BodyText"/>
      </w:pPr>
      <w:r>
        <w:t xml:space="preserve">GST Registration No: G90012345K</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EP-2025-00487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1 Jan 2025 – 31 May 2025</w:t>
      </w:r>
    </w:p>
    <w:p>
      <w:pPr>
        <w:pStyle w:val="BodyText"/>
      </w:pPr>
      <w:r>
        <w:t xml:space="preserve">Teacher Primary</w:t>
      </w:r>
    </w:p>
    <w:bookmarkEnd w:id="21"/>
    <w:bookmarkStart w:id="22" w:name="billed-to"/>
    <w:p>
      <w:pPr>
        <w:pStyle w:val="Heading3"/>
      </w:pPr>
      <w:r>
        <w:t xml:space="preserve">Billed To</w:t>
      </w:r>
    </w:p>
    <w:p>
      <w:pPr>
        <w:pStyle w:val="FirstParagraph"/>
      </w:pPr>
      <w:r>
        <w:rPr>
          <w:bCs/>
          <w:b/>
        </w:rPr>
        <w:t xml:space="preserve">Singapore Singapore Ministry of Education</w:t>
      </w:r>
    </w:p>
    <w:p>
      <w:pPr>
        <w:pStyle w:val="BodyText"/>
      </w:pPr>
      <w:r>
        <w:t xml:space="preserve">101 Havelock Road</w:t>
      </w:r>
    </w:p>
    <w:p>
      <w:pPr>
        <w:pStyle w:val="BodyText"/>
      </w:pPr>
      <w:r>
        <w:t xml:space="preserve">Singapore Singapore 059783</w:t>
      </w:r>
    </w:p>
    <w:p>
      <w:pPr>
        <w:pStyle w:val="BodyText"/>
      </w:pPr>
      <w:r>
        <w:t xml:space="preserve">Attn: Director of Primary Education</w:t>
      </w:r>
    </w:p>
    <w:p>
      <w:pPr>
        <w:pStyle w:val="BodyText"/>
      </w:pPr>
      <w:r>
        <w:t xml:space="preserve">Reference: MOE-PRIM-2025-Q1Q2</w:t>
      </w:r>
    </w:p>
    <w:bookmarkEnd w:id="22"/>
    <w:bookmarkStart w:id="23" w:name="service-provider"/>
    <w:p>
      <w:pPr>
        <w:pStyle w:val="Heading3"/>
      </w:pPr>
      <w:r>
        <w:t xml:space="preserve">Service Provider</w:t>
      </w:r>
    </w:p>
    <w:p>
      <w:pPr>
        <w:pStyle w:val="FirstParagraph"/>
      </w:pPr>
      <w:r>
        <w:rPr>
          <w:bCs/>
          <w:b/>
        </w:rPr>
        <w:t xml:space="preserve">EduPrime Learning Academy</w:t>
      </w:r>
    </w:p>
    <w:p>
      <w:pPr>
        <w:pStyle w:val="BodyText"/>
      </w:pPr>
      <w:r>
        <w:t xml:space="preserve">Teacher Primary Programme Division</w:t>
      </w:r>
    </w:p>
    <w:p>
      <w:pPr>
        <w:pStyle w:val="BodyText"/>
      </w:pPr>
      <w:r>
        <w:t xml:space="preserve">128 Orchard Road, #05-12</w:t>
      </w:r>
    </w:p>
    <w:p>
      <w:pPr>
        <w:pStyle w:val="BodyText"/>
      </w:pPr>
      <w:r>
        <w:t xml:space="preserve">Singapore Singapore 238849</w:t>
      </w:r>
    </w:p>
    <w:p>
      <w:pPr>
        <w:pStyle w:val="BodyText"/>
      </w:pPr>
      <w:r>
        <w:t xml:space="preserve">Contact: Ms. Tan Wei Ling</w:t>
      </w:r>
    </w:p>
    <w:p>
      <w:pPr>
        <w:pStyle w:val="BodyText"/>
      </w:pPr>
      <w:r>
        <w:t xml:space="preserve">Phone: +65 9123 4567</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Teacher Primary Service</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Teacher Primary Curriculum Development – Design and delivery of a comprehensive primary school curriculum framework aligned with the Singapore Singapore national education standards, including lesson plans, assessment rubrics, and pedagogical resources for Levels 1 through 6.</w:t>
            </w:r>
          </w:p>
        </w:tc>
        <w:tc>
          <w:tcPr/>
          <w:p>
            <w:pPr>
              <w:pStyle w:val="Compact"/>
              <w:jc w:val="left"/>
            </w:pPr>
            <w:r>
              <w:t xml:space="preserve">Curriculum Design</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Teacher Primary Professional Development Workshops – A series of twelve (12) in-person and virtual workshops conducted in Singapore Singapore for primary school teachers, covering modern teaching methodologies, inclusive education strategies, and technology integration in the primary classroom.</w:t>
            </w:r>
          </w:p>
        </w:tc>
        <w:tc>
          <w:tcPr/>
          <w:p>
            <w:pPr>
              <w:pStyle w:val="Compact"/>
              <w:jc w:val="left"/>
            </w:pPr>
            <w:r>
              <w:t xml:space="preserve">Training &amp; Development</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3</w:t>
            </w:r>
          </w:p>
        </w:tc>
        <w:tc>
          <w:tcPr/>
          <w:p>
            <w:pPr>
              <w:pStyle w:val="Compact"/>
              <w:jc w:val="left"/>
            </w:pPr>
            <w:r>
              <w:t xml:space="preserve">Teacher Primary Mentoring Programme – Ongoing one-on-one mentoring sessions for newly appointed primary teachers in Singapore Singapore, providing guidance on classroom management, student engagement, and professional growth over a five-month engagement period.</w:t>
            </w:r>
          </w:p>
        </w:tc>
        <w:tc>
          <w:tcPr/>
          <w:p>
            <w:pPr>
              <w:pStyle w:val="Compact"/>
              <w:jc w:val="left"/>
            </w:pPr>
            <w:r>
              <w:t xml:space="preserve">Mentoring</w:t>
            </w:r>
          </w:p>
        </w:tc>
        <w:tc>
          <w:tcPr/>
          <w:p>
            <w:pPr>
              <w:pStyle w:val="Compact"/>
              <w:jc w:val="left"/>
            </w:pPr>
            <w:r>
              <w:t xml:space="preserve">48</w:t>
            </w:r>
          </w:p>
        </w:tc>
        <w:tc>
          <w:tcPr/>
          <w:p>
            <w:pPr>
              <w:pStyle w:val="Compact"/>
              <w:jc w:val="left"/>
            </w:pPr>
            <w:r>
              <w:t xml:space="preserve">320.00</w:t>
            </w:r>
          </w:p>
        </w:tc>
        <w:tc>
          <w:tcPr/>
          <w:p>
            <w:pPr>
              <w:pStyle w:val="Compact"/>
              <w:jc w:val="left"/>
            </w:pPr>
            <w:r>
              <w:t xml:space="preserve">15,360.00</w:t>
            </w:r>
          </w:p>
        </w:tc>
      </w:tr>
      <w:tr>
        <w:tc>
          <w:tcPr/>
          <w:p>
            <w:pPr>
              <w:pStyle w:val="Compact"/>
              <w:jc w:val="left"/>
            </w:pPr>
            <w:r>
              <w:t xml:space="preserve">4</w:t>
            </w:r>
          </w:p>
        </w:tc>
        <w:tc>
          <w:tcPr/>
          <w:p>
            <w:pPr>
              <w:pStyle w:val="Compact"/>
              <w:jc w:val="left"/>
            </w:pPr>
            <w:r>
              <w:t xml:space="preserve">Teacher Primary Assessment &amp; Evaluation Services – Development and administration of standardized assessment tools for primary students across Singapore Singapore, including formative and summative assessments, data analysis reports, and actionable feedback for school administrators.</w:t>
            </w:r>
          </w:p>
        </w:tc>
        <w:tc>
          <w:tcPr/>
          <w:p>
            <w:pPr>
              <w:pStyle w:val="Compact"/>
              <w:jc w:val="left"/>
            </w:pPr>
            <w:r>
              <w:t xml:space="preserve">Assessment</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5</w:t>
            </w:r>
          </w:p>
        </w:tc>
        <w:tc>
          <w:tcPr/>
          <w:p>
            <w:pPr>
              <w:pStyle w:val="Compact"/>
              <w:jc w:val="left"/>
            </w:pPr>
            <w:r>
              <w:t xml:space="preserve">Teacher Primary Digital Learning Platform – Licensing and maintenance of an interactive digital learning platform specifically designed for primary education in Singapore Singapore, featuring multimedia content, adaptive learning modules, and a teacher dashboard for progress tracking.</w:t>
            </w:r>
          </w:p>
        </w:tc>
        <w:tc>
          <w:tcPr/>
          <w:p>
            <w:pPr>
              <w:pStyle w:val="Compact"/>
              <w:jc w:val="left"/>
            </w:pPr>
            <w:r>
              <w:t xml:space="preserve">Technology</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6</w:t>
            </w:r>
          </w:p>
        </w:tc>
        <w:tc>
          <w:tcPr/>
          <w:p>
            <w:pPr>
              <w:pStyle w:val="Compact"/>
              <w:jc w:val="left"/>
            </w:pPr>
            <w:r>
              <w:t xml:space="preserve">Teacher Primary Parent-Teacher Communication Portal – Setup and configuration of a secure communication portal enabling primary teachers in Singapore Singapore to share student progress, homework assignments, and event updates with parents and guardians in a structured and accessible format.</w:t>
            </w:r>
          </w:p>
        </w:tc>
        <w:tc>
          <w:tcPr/>
          <w:p>
            <w:pPr>
              <w:pStyle w:val="Compact"/>
              <w:jc w:val="left"/>
            </w:pPr>
            <w:r>
              <w:t xml:space="preserve">Technology</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7</w:t>
            </w:r>
          </w:p>
        </w:tc>
        <w:tc>
          <w:tcPr/>
          <w:p>
            <w:pPr>
              <w:pStyle w:val="Compact"/>
              <w:jc w:val="left"/>
            </w:pPr>
            <w:r>
              <w:t xml:space="preserve">Teacher Primary Annual Report &amp; Compliance Documentation – Preparation of a comprehensive annual report detailing all Teacher Primary services delivered in Singapore Singapore, including compliance documentation required by the Singapore Singapore education regulatory authority.</w:t>
            </w:r>
          </w:p>
        </w:tc>
        <w:tc>
          <w:tcPr/>
          <w:p>
            <w:pPr>
              <w:pStyle w:val="Compact"/>
              <w:jc w:val="left"/>
            </w:pPr>
            <w:r>
              <w:t xml:space="preserve">Reporting</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81,510.00</w:t>
            </w:r>
          </w:p>
        </w:tc>
      </w:tr>
      <w:tr>
        <w:tc>
          <w:tcPr/>
          <w:p>
            <w:pPr>
              <w:pStyle w:val="Compact"/>
              <w:jc w:val="left"/>
            </w:pPr>
            <w:r>
              <w:t xml:space="preserve">Early Payment Discount (2% if paid before 30 June 2025)</w:t>
            </w:r>
          </w:p>
        </w:tc>
        <w:tc>
          <w:tcPr/>
          <w:p>
            <w:pPr>
              <w:pStyle w:val="Compact"/>
              <w:jc w:val="left"/>
            </w:pPr>
            <w:r>
              <w:t xml:space="preserve">- SGD 1,630.20</w:t>
            </w:r>
          </w:p>
        </w:tc>
      </w:tr>
      <w:tr>
        <w:tc>
          <w:tcPr/>
          <w:p>
            <w:pPr>
              <w:pStyle w:val="Compact"/>
              <w:jc w:val="left"/>
            </w:pPr>
            <w:r>
              <w:t xml:space="preserve">GST @ 9% (Singapore Singapore)</w:t>
            </w:r>
          </w:p>
        </w:tc>
        <w:tc>
          <w:tcPr/>
          <w:p>
            <w:pPr>
              <w:pStyle w:val="Compact"/>
              <w:jc w:val="left"/>
            </w:pPr>
            <w:r>
              <w:t xml:space="preserve">SGD 7,047.88</w:t>
            </w:r>
          </w:p>
        </w:tc>
      </w:tr>
      <w:tr>
        <w:tc>
          <w:tcPr/>
          <w:p>
            <w:pPr>
              <w:pStyle w:val="Compact"/>
              <w:jc w:val="left"/>
            </w:pPr>
            <w:r>
              <w:t xml:space="preserve">Grand Total Due</w:t>
            </w:r>
          </w:p>
        </w:tc>
        <w:tc>
          <w:tcPr/>
          <w:p>
            <w:pPr>
              <w:pStyle w:val="Compact"/>
              <w:jc w:val="left"/>
            </w:pPr>
            <w:r>
              <w:t xml:space="preserve">SGD 86,927.68</w:t>
            </w:r>
          </w:p>
        </w:tc>
      </w:tr>
    </w:tbl>
    <w:bookmarkStart w:id="24" w:name="payment-instructions"/>
    <w:p>
      <w:pPr>
        <w:pStyle w:val="Heading3"/>
      </w:pPr>
      <w:r>
        <w:t xml:space="preserve">Payment Instructions</w:t>
      </w:r>
    </w:p>
    <w:p>
      <w:pPr>
        <w:pStyle w:val="FirstParagraph"/>
      </w:pPr>
      <w:r>
        <w:t xml:space="preserve">This Invoice must be settled within thirty (30) calendar days from the Invoice date of 15 June 2025. Payment is to be made via bank transfer to the following account:</w:t>
      </w:r>
    </w:p>
    <w:p>
      <w:pPr>
        <w:pStyle w:val="BodyText"/>
      </w:pPr>
      <w:r>
        <w:rPr>
          <w:bCs/>
          <w:b/>
        </w:rPr>
        <w:t xml:space="preserve">Bank:</w:t>
      </w:r>
      <w:r>
        <w:t xml:space="preserve"> </w:t>
      </w:r>
      <w:r>
        <w:t xml:space="preserve">DBS Bank, Singapore Singapore</w:t>
      </w:r>
    </w:p>
    <w:p>
      <w:pPr>
        <w:pStyle w:val="BodyText"/>
      </w:pPr>
      <w:r>
        <w:rPr>
          <w:bCs/>
          <w:b/>
        </w:rPr>
        <w:t xml:space="preserve">Account Name:</w:t>
      </w:r>
      <w:r>
        <w:t xml:space="preserve"> </w:t>
      </w:r>
      <w:r>
        <w:t xml:space="preserve">EduPrime Learning Academy Pte Ltd</w:t>
      </w:r>
    </w:p>
    <w:p>
      <w:pPr>
        <w:pStyle w:val="BodyText"/>
      </w:pPr>
      <w:r>
        <w:rPr>
          <w:bCs/>
          <w:b/>
        </w:rPr>
        <w:t xml:space="preserve">Account Number:</w:t>
      </w:r>
      <w:r>
        <w:t xml:space="preserve"> </w:t>
      </w:r>
      <w:r>
        <w:t xml:space="preserve">012-345-6789</w:t>
      </w:r>
    </w:p>
    <w:p>
      <w:pPr>
        <w:pStyle w:val="BodyText"/>
      </w:pPr>
      <w:r>
        <w:rPr>
          <w:bCs/>
          <w:b/>
        </w:rPr>
        <w:t xml:space="preserve">SWIFT Code:</w:t>
      </w:r>
      <w:r>
        <w:t xml:space="preserve"> </w:t>
      </w:r>
      <w:r>
        <w:t xml:space="preserve">DBSSSGSG</w:t>
      </w:r>
    </w:p>
    <w:p>
      <w:pPr>
        <w:pStyle w:val="BodyText"/>
      </w:pPr>
      <w:r>
        <w:rPr>
          <w:bCs/>
          <w:b/>
        </w:rPr>
        <w:t xml:space="preserve">Reference:</w:t>
      </w:r>
      <w:r>
        <w:t xml:space="preserve"> </w:t>
      </w:r>
      <w:r>
        <w:t xml:space="preserve">EP-2025-00487 / Teacher Primary / Singapore Singapore</w:t>
      </w:r>
    </w:p>
    <w:p>
      <w:pPr>
        <w:pStyle w:val="BodyText"/>
      </w:pPr>
      <w:r>
        <w:t xml:space="preserve">Please quote the Invoice number on all correspondence and remittances. Late payments will incur a penalty of 1.5% per month as per the terms of the service agreement.</w:t>
      </w:r>
    </w:p>
    <w:bookmarkEnd w:id="24"/>
    <w:bookmarkStart w:id="25" w:name="important-notes-regarding-this-invoice"/>
    <w:p>
      <w:pPr>
        <w:pStyle w:val="Heading3"/>
      </w:pPr>
      <w:r>
        <w:t xml:space="preserve">Important Notes Regarding This Invoice</w:t>
      </w:r>
    </w:p>
    <w:p>
      <w:pPr>
        <w:pStyle w:val="FirstParagraph"/>
      </w:pPr>
      <w:r>
        <w:t xml:space="preserve">1. This Invoice covers all Teacher Primary services rendered by EduPrime Learning Academy to the Singapore Singapore Ministry of Education for the period of January 2025 through May 2025. All deliverables have been accepted in writing by the designated project officer.</w:t>
      </w:r>
    </w:p>
    <w:p>
      <w:pPr>
        <w:pStyle w:val="BodyText"/>
      </w:pPr>
      <w:r>
        <w:t xml:space="preserve">2. The Teacher Primary programme described in this Invoice has been delivered in full compliance with the Singapore Singapore national education framework and all applicable regulatory requirements. All Teacher Primary materials and digital assets remain the intellectual property of the contracting party upon full settlement of this Invoice.</w:t>
      </w:r>
    </w:p>
    <w:p>
      <w:pPr>
        <w:pStyle w:val="BodyText"/>
      </w:pPr>
      <w:r>
        <w:t xml:space="preserve">3. Should any disputes arise regarding the scope, quality, or delivery of the Teacher Primary services itemized in this Invoice, both parties agree to resolve matters through mediation in Singapore Singapore before pursuing any legal action.</w:t>
      </w:r>
    </w:p>
    <w:p>
      <w:pPr>
        <w:pStyle w:val="BodyText"/>
      </w:pPr>
      <w:r>
        <w:t xml:space="preserve">4. This Invoice is valid for a period of ninety (90) days from the date of issue. After this period, the amounts stated herein may be subject to revision based on prevailing exchange rates and cost adjustments applicable in Singapore Singapore.</w:t>
      </w:r>
    </w:p>
    <w:p>
      <w:pPr>
        <w:pStyle w:val="BodyText"/>
      </w:pPr>
      <w:r>
        <w:t xml:space="preserve">5. All Teacher Primary services were conducted in accordance with the data protection laws of Singapore Singapore. No student personal data has been retained beyond the scope of this engagement.</w:t>
      </w:r>
    </w:p>
    <w:bookmarkEnd w:id="25"/>
    <w:p>
      <w:pPr>
        <w:pStyle w:val="BodyText"/>
      </w:pPr>
      <w:r>
        <w:rPr>
          <w:bCs/>
          <w:b/>
        </w:rPr>
        <w:t xml:space="preserve">EduPrime Learning Academy Pte Ltd</w:t>
      </w:r>
      <w:r>
        <w:t xml:space="preserve"> </w:t>
      </w:r>
      <w:r>
        <w:t xml:space="preserve">| 128 Orchard Road, #05-12, Singapore Singapore 238849</w:t>
      </w:r>
    </w:p>
    <w:p>
      <w:pPr>
        <w:pStyle w:val="BodyText"/>
      </w:pPr>
      <w:r>
        <w:t xml:space="preserve">UEN: 201934567K | GST Reg: G90012345K | Teacher Primary Programme Division</w:t>
      </w:r>
    </w:p>
    <w:p>
      <w:pPr>
        <w:pStyle w:val="BodyText"/>
      </w:pPr>
      <w:r>
        <w:t xml:space="preserve">This Invoice was generated electronically and is valid without a physical signature. For queries, contact billing@eduprime.edu.sg or +65 6823 4567.</w:t>
      </w:r>
    </w:p>
    <w:p>
      <w:pPr>
        <w:pStyle w:val="BodyText"/>
      </w:pPr>
      <w:r>
        <w:t xml:space="preserve">Thank you for your business. We look forward to continuing our partnership in advancing Teacher Primary education across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Singapore Singapore</dc:title>
  <dc:creator/>
  <dc:language>en</dc:language>
  <cp:keywords/>
  <dcterms:created xsi:type="dcterms:W3CDTF">2026-10-10T08:41:14Z</dcterms:created>
  <dcterms:modified xsi:type="dcterms:W3CDTF">2026-10-10T08:41:14Z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