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Teacher Primary Educational Services</w:t>
      </w:r>
    </w:p>
    <w:p>
      <w:pPr>
        <w:pStyle w:val="BodyText"/>
      </w:pPr>
      <w:r>
        <w:t xml:space="preserve">South Africa Cape Town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TP-CT-2025-0487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South African Rand (ZAR)</w:t>
      </w:r>
    </w:p>
    <w:bookmarkEnd w:id="21"/>
    <w:bookmarkStart w:id="22" w:name="issued-by-service-provider"/>
    <w:p>
      <w:pPr>
        <w:pStyle w:val="Heading4"/>
      </w:pPr>
      <w:r>
        <w:t xml:space="preserve">Issued By (Service Provider)</w:t>
      </w:r>
    </w:p>
    <w:p>
      <w:pPr>
        <w:pStyle w:val="FirstParagraph"/>
      </w:pPr>
      <w:r>
        <w:rPr>
          <w:bCs/>
          <w:b/>
        </w:rPr>
        <w:t xml:space="preserve">Thandiwe Mokoena, Teacher Primary</w:t>
      </w:r>
    </w:p>
    <w:p>
      <w:pPr>
        <w:pStyle w:val="BodyText"/>
      </w:pPr>
      <w:r>
        <w:t xml:space="preserve">Registered Educator – Primary Education</w:t>
      </w:r>
    </w:p>
    <w:p>
      <w:pPr>
        <w:pStyle w:val="BodyText"/>
      </w:pPr>
      <w:r>
        <w:t xml:space="preserve">142 Sea Point Road, Sea Point</w:t>
      </w:r>
    </w:p>
    <w:p>
      <w:pPr>
        <w:pStyle w:val="BodyText"/>
      </w:pPr>
      <w:r>
        <w:t xml:space="preserve">Cape Town, 8005, Western Cape</w:t>
      </w:r>
    </w:p>
    <w:p>
      <w:pPr>
        <w:pStyle w:val="BodyText"/>
      </w:pPr>
      <w:r>
        <w:t xml:space="preserve">South Africa</w:t>
      </w:r>
    </w:p>
    <w:p>
      <w:pPr>
        <w:pStyle w:val="BodyText"/>
      </w:pPr>
      <w:r>
        <w:t xml:space="preserve">Tel: +27 21 430 5567</w:t>
      </w:r>
    </w:p>
    <w:p>
      <w:pPr>
        <w:pStyle w:val="BodyText"/>
      </w:pPr>
      <w:r>
        <w:t xml:space="preserve">Email: t.mokoena.teacherprimary@capetown.co.za</w:t>
      </w:r>
    </w:p>
    <w:p>
      <w:pPr>
        <w:pStyle w:val="BodyText"/>
      </w:pPr>
      <w:r>
        <w:t xml:space="preserve">SA Tax Number: 4680215739</w:t>
      </w:r>
    </w:p>
    <w:bookmarkEnd w:id="22"/>
    <w:bookmarkStart w:id="23" w:name="bill-to-client-institution"/>
    <w:p>
      <w:pPr>
        <w:pStyle w:val="Heading4"/>
      </w:pPr>
      <w:r>
        <w:t xml:space="preserve">Bill To (Client / Institution)</w:t>
      </w:r>
    </w:p>
    <w:p>
      <w:pPr>
        <w:pStyle w:val="FirstParagraph"/>
      </w:pPr>
      <w:r>
        <w:rPr>
          <w:bCs/>
          <w:b/>
        </w:rPr>
        <w:t xml:space="preserve">Atlantic Primary School</w:t>
      </w:r>
    </w:p>
    <w:p>
      <w:pPr>
        <w:pStyle w:val="BodyText"/>
      </w:pPr>
      <w:r>
        <w:t xml:space="preserve">Attention: Head of School, Mr. J. van der Merwe</w:t>
      </w:r>
    </w:p>
    <w:p>
      <w:pPr>
        <w:pStyle w:val="BodyText"/>
      </w:pPr>
      <w:r>
        <w:t xml:space="preserve">88 Kloof Road, Rondebosch</w:t>
      </w:r>
    </w:p>
    <w:p>
      <w:pPr>
        <w:pStyle w:val="BodyText"/>
      </w:pPr>
      <w:r>
        <w:t xml:space="preserve">Cape Town, 7700, Western Cape</w:t>
      </w:r>
    </w:p>
    <w:p>
      <w:pPr>
        <w:pStyle w:val="BodyText"/>
      </w:pPr>
      <w:r>
        <w:t xml:space="preserve">South Africa</w:t>
      </w:r>
    </w:p>
    <w:p>
      <w:pPr>
        <w:pStyle w:val="BodyText"/>
      </w:pPr>
      <w:r>
        <w:t xml:space="preserve">Tel: +27 21 685 2210</w:t>
      </w:r>
    </w:p>
    <w:p>
      <w:pPr>
        <w:pStyle w:val="BodyText"/>
      </w:pPr>
      <w:r>
        <w:t xml:space="preserve">Email: admin@atlanticprimary.co.za</w:t>
      </w:r>
    </w:p>
    <w:p>
      <w:pPr>
        <w:pStyle w:val="BodyText"/>
      </w:pPr>
      <w:r>
        <w:t xml:space="preserve">VAT Number: 4890123456</w:t>
      </w:r>
    </w:p>
    <w:bookmarkEnd w:id="23"/>
    <w:bookmarkStart w:id="26" w:name="X4589f7102ed2e9fa0251b65f4e02d91d91d005c"/>
    <w:p>
      <w:pPr>
        <w:pStyle w:val="Heading3"/>
      </w:pPr>
      <w:r>
        <w:t xml:space="preserve">Description of Teacher Primary Services Rendered –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Teacher Primary – Classroom Instruction (Grades 1–6), Mathematics and Natural Sciences, delivered at Atlantic Primary School, Cape Town</w:t>
            </w:r>
          </w:p>
        </w:tc>
        <w:tc>
          <w:tcPr/>
          <w:p>
            <w:pPr>
              <w:pStyle w:val="Compact"/>
              <w:jc w:val="left"/>
            </w:pPr>
            <w:r>
              <w:t xml:space="preserve">20 days</w:t>
            </w:r>
          </w:p>
        </w:tc>
        <w:tc>
          <w:tcPr/>
          <w:p>
            <w:pPr>
              <w:pStyle w:val="Compact"/>
              <w:jc w:val="left"/>
            </w:pPr>
            <w:r>
              <w:t xml:space="preserve">R 1,250.00</w:t>
            </w:r>
          </w:p>
        </w:tc>
        <w:tc>
          <w:tcPr/>
          <w:p>
            <w:pPr>
              <w:pStyle w:val="Compact"/>
              <w:jc w:val="left"/>
            </w:pPr>
            <w:r>
              <w:t xml:space="preserve">R 25,000.00</w:t>
            </w:r>
          </w:p>
        </w:tc>
      </w:tr>
      <w:tr>
        <w:tc>
          <w:tcPr/>
          <w:p>
            <w:pPr>
              <w:pStyle w:val="Compact"/>
              <w:jc w:val="left"/>
            </w:pPr>
            <w:r>
              <w:t xml:space="preserve">02</w:t>
            </w:r>
          </w:p>
        </w:tc>
        <w:tc>
          <w:tcPr/>
          <w:p>
            <w:pPr>
              <w:pStyle w:val="Compact"/>
              <w:jc w:val="left"/>
            </w:pPr>
            <w:r>
              <w:t xml:space="preserve">Teacher Primary – English Language and Literacy Programme, including reading comprehension and creative writing workshops for Grade 4 and Grade 5 learners</w:t>
            </w:r>
          </w:p>
        </w:tc>
        <w:tc>
          <w:tcPr/>
          <w:p>
            <w:pPr>
              <w:pStyle w:val="Compact"/>
              <w:jc w:val="left"/>
            </w:pPr>
            <w:r>
              <w:t xml:space="preserve">16 sessions</w:t>
            </w:r>
          </w:p>
        </w:tc>
        <w:tc>
          <w:tcPr/>
          <w:p>
            <w:pPr>
              <w:pStyle w:val="Compact"/>
              <w:jc w:val="left"/>
            </w:pPr>
            <w:r>
              <w:t xml:space="preserve">R 950.00</w:t>
            </w:r>
          </w:p>
        </w:tc>
        <w:tc>
          <w:tcPr/>
          <w:p>
            <w:pPr>
              <w:pStyle w:val="Compact"/>
              <w:jc w:val="left"/>
            </w:pPr>
            <w:r>
              <w:t xml:space="preserve">R 15,200.00</w:t>
            </w:r>
          </w:p>
        </w:tc>
      </w:tr>
      <w:tr>
        <w:tc>
          <w:tcPr/>
          <w:p>
            <w:pPr>
              <w:pStyle w:val="Compact"/>
              <w:jc w:val="left"/>
            </w:pPr>
            <w:r>
              <w:t xml:space="preserve">03</w:t>
            </w:r>
          </w:p>
        </w:tc>
        <w:tc>
          <w:tcPr/>
          <w:p>
            <w:pPr>
              <w:pStyle w:val="Compact"/>
              <w:jc w:val="left"/>
            </w:pPr>
            <w:r>
              <w:t xml:space="preserve">Teacher Primary – After-School Tutoring and Remedial Support for learners requiring additional academic assistance in numeracy and literacy</w:t>
            </w:r>
          </w:p>
        </w:tc>
        <w:tc>
          <w:tcPr/>
          <w:p>
            <w:pPr>
              <w:pStyle w:val="Compact"/>
              <w:jc w:val="left"/>
            </w:pPr>
            <w:r>
              <w:t xml:space="preserve">12 hours</w:t>
            </w:r>
          </w:p>
        </w:tc>
        <w:tc>
          <w:tcPr/>
          <w:p>
            <w:pPr>
              <w:pStyle w:val="Compact"/>
              <w:jc w:val="left"/>
            </w:pPr>
            <w:r>
              <w:t xml:space="preserve">R 650.00</w:t>
            </w:r>
          </w:p>
        </w:tc>
        <w:tc>
          <w:tcPr/>
          <w:p>
            <w:pPr>
              <w:pStyle w:val="Compact"/>
              <w:jc w:val="left"/>
            </w:pPr>
            <w:r>
              <w:t xml:space="preserve">R 7,800.00</w:t>
            </w:r>
          </w:p>
        </w:tc>
      </w:tr>
      <w:tr>
        <w:tc>
          <w:tcPr/>
          <w:p>
            <w:pPr>
              <w:pStyle w:val="Compact"/>
              <w:jc w:val="left"/>
            </w:pPr>
            <w:r>
              <w:t xml:space="preserve">04</w:t>
            </w:r>
          </w:p>
        </w:tc>
        <w:tc>
          <w:tcPr/>
          <w:p>
            <w:pPr>
              <w:pStyle w:val="Compact"/>
              <w:jc w:val="left"/>
            </w:pPr>
            <w:r>
              <w:t xml:space="preserve">Teacher Primary – Curriculum Development and Lesson Planning aligned with the South African CAPS (Curriculum and Assessment Policy Statement) for the second term</w:t>
            </w:r>
          </w:p>
        </w:tc>
        <w:tc>
          <w:tcPr/>
          <w:p>
            <w:pPr>
              <w:pStyle w:val="Compact"/>
              <w:jc w:val="left"/>
            </w:pPr>
            <w:r>
              <w:t xml:space="preserve">1 project</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05</w:t>
            </w:r>
          </w:p>
        </w:tc>
        <w:tc>
          <w:tcPr/>
          <w:p>
            <w:pPr>
              <w:pStyle w:val="Compact"/>
              <w:jc w:val="left"/>
            </w:pPr>
            <w:r>
              <w:t xml:space="preserve">Teacher Primary – Parent-Teacher Conference Facilitation and Individual Learner Progress Reporting for all assigned classes</w:t>
            </w:r>
          </w:p>
        </w:tc>
        <w:tc>
          <w:tcPr/>
          <w:p>
            <w:pPr>
              <w:pStyle w:val="Compact"/>
              <w:jc w:val="left"/>
            </w:pPr>
            <w:r>
              <w:t xml:space="preserve">1 event</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06</w:t>
            </w:r>
          </w:p>
        </w:tc>
        <w:tc>
          <w:tcPr/>
          <w:p>
            <w:pPr>
              <w:pStyle w:val="Compact"/>
              <w:jc w:val="left"/>
            </w:pPr>
            <w:r>
              <w:t xml:space="preserve">Teacher Primary – Professional Development Workshop: "Inclusive Education Strategies for Primary Classrooms in South Africa Cape Town", delivered to fellow educators</w:t>
            </w:r>
          </w:p>
        </w:tc>
        <w:tc>
          <w:tcPr/>
          <w:p>
            <w:pPr>
              <w:pStyle w:val="Compact"/>
              <w:jc w:val="left"/>
            </w:pPr>
            <w:r>
              <w:t xml:space="preserve">1 day</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07</w:t>
            </w:r>
          </w:p>
        </w:tc>
        <w:tc>
          <w:tcPr/>
          <w:p>
            <w:pPr>
              <w:pStyle w:val="Compact"/>
              <w:jc w:val="left"/>
            </w:pPr>
            <w:r>
              <w:t xml:space="preserve">Teacher Primary – Extracurricular Supervision: School Sports Day and Cultural Heritage Week coordination at Atlantic Primary School</w:t>
            </w:r>
          </w:p>
        </w:tc>
        <w:tc>
          <w:tcPr/>
          <w:p>
            <w:pPr>
              <w:pStyle w:val="Compact"/>
              <w:jc w:val="left"/>
            </w:pPr>
            <w:r>
              <w:t xml:space="preserve">2 days</w:t>
            </w:r>
          </w:p>
        </w:tc>
        <w:tc>
          <w:tcPr/>
          <w:p>
            <w:pPr>
              <w:pStyle w:val="Compact"/>
              <w:jc w:val="left"/>
            </w:pPr>
            <w:r>
              <w:t xml:space="preserve">R 1,100.00</w:t>
            </w:r>
          </w:p>
        </w:tc>
        <w:tc>
          <w:tcPr/>
          <w:p>
            <w:pPr>
              <w:pStyle w:val="Compact"/>
              <w:jc w:val="left"/>
            </w:pPr>
            <w:r>
              <w:t xml:space="preserve">R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61,000.00</w:t>
            </w:r>
          </w:p>
        </w:tc>
      </w:tr>
      <w:tr>
        <w:tc>
          <w:tcPr/>
          <w:p>
            <w:pPr>
              <w:pStyle w:val="Compact"/>
              <w:jc w:val="left"/>
            </w:pPr>
            <w:r>
              <w:t xml:space="preserve">VAT (15%)</w:t>
            </w:r>
          </w:p>
        </w:tc>
        <w:tc>
          <w:tcPr/>
          <w:p>
            <w:pPr>
              <w:pStyle w:val="Compact"/>
              <w:jc w:val="right"/>
            </w:pPr>
            <w:r>
              <w:t xml:space="preserve">R 9,150.00</w:t>
            </w:r>
          </w:p>
        </w:tc>
      </w:tr>
      <w:tr>
        <w:tc>
          <w:tcPr/>
          <w:p>
            <w:pPr>
              <w:pStyle w:val="Compact"/>
              <w:jc w:val="left"/>
            </w:pPr>
            <w:r>
              <w:t xml:space="preserve">Grand Total (ZAR)</w:t>
            </w:r>
          </w:p>
        </w:tc>
        <w:tc>
          <w:tcPr/>
          <w:p>
            <w:pPr>
              <w:pStyle w:val="Compact"/>
              <w:jc w:val="right"/>
            </w:pPr>
            <w:r>
              <w:t xml:space="preserve">R 70,150.00</w:t>
            </w:r>
          </w:p>
        </w:tc>
      </w:tr>
    </w:tbl>
    <w:bookmarkStart w:id="24" w:name="payment-terms-and-instructions"/>
    <w:p>
      <w:pPr>
        <w:pStyle w:val="Heading4"/>
      </w:pPr>
      <w:r>
        <w:t xml:space="preserve">Payment Terms and Instructions</w:t>
      </w:r>
    </w:p>
    <w:p>
      <w:pPr>
        <w:pStyle w:val="FirstParagraph"/>
      </w:pPr>
      <w:r>
        <w:t xml:space="preserve">This Invoice must be settled in full within fifteen (15) calendar days from the date of issue, as per the agreed service contract between the Teacher Primary service provider and Atlantic Primary School, Cape Town.</w:t>
      </w:r>
    </w:p>
    <w:p>
      <w:pPr>
        <w:pStyle w:val="BodyText"/>
      </w:pPr>
      <w:r>
        <w:rPr>
          <w:bCs/>
          <w:b/>
        </w:rPr>
        <w:t xml:space="preserve">Bank Details for Payment:</w:t>
      </w:r>
    </w:p>
    <w:p>
      <w:pPr>
        <w:pStyle w:val="BodyText"/>
      </w:pPr>
      <w:r>
        <w:t xml:space="preserve">Bank: Standard Bank, South Africa</w:t>
      </w:r>
    </w:p>
    <w:p>
      <w:pPr>
        <w:pStyle w:val="BodyText"/>
      </w:pPr>
      <w:r>
        <w:t xml:space="preserve">Branch: Cape Town Central, 100 Long Street, Cape Town, 8001</w:t>
      </w:r>
    </w:p>
    <w:p>
      <w:pPr>
        <w:pStyle w:val="BodyText"/>
      </w:pPr>
      <w:r>
        <w:t xml:space="preserve">Account Name: Thandiwe Mokoena – Teacher Primary Services</w:t>
      </w:r>
    </w:p>
    <w:p>
      <w:pPr>
        <w:pStyle w:val="BodyText"/>
      </w:pPr>
      <w:r>
        <w:t xml:space="preserve">Account Number: 10023456789</w:t>
      </w:r>
    </w:p>
    <w:p>
      <w:pPr>
        <w:pStyle w:val="BodyText"/>
      </w:pPr>
      <w:r>
        <w:t xml:space="preserve">Branch Code: 051001</w:t>
      </w:r>
    </w:p>
    <w:p>
      <w:pPr>
        <w:pStyle w:val="BodyText"/>
      </w:pPr>
      <w:r>
        <w:t xml:space="preserve">Reference: TP-CT-2025-0487</w:t>
      </w:r>
    </w:p>
    <w:p>
      <w:pPr>
        <w:pStyle w:val="BodyText"/>
      </w:pPr>
      <w:r>
        <w:t xml:space="preserve">Please note that a late payment penalty of 10% per month will be applied to any outstanding balance after the due date of 30 June 2025, in accordance with the National Credit Act of South Africa.</w:t>
      </w:r>
    </w:p>
    <w:bookmarkEnd w:id="24"/>
    <w:bookmarkStart w:id="25" w:name="important-notes-and-terms-of-service"/>
    <w:p>
      <w:pPr>
        <w:pStyle w:val="Heading4"/>
      </w:pPr>
      <w:r>
        <w:t xml:space="preserve">Important Notes and Terms of Service</w:t>
      </w:r>
    </w:p>
    <w:p>
      <w:pPr>
        <w:pStyle w:val="FirstParagraph"/>
      </w:pPr>
      <w:r>
        <w:t xml:space="preserve">1. This Invoice covers all Teacher Primary services rendered during the period of 1 June 2025 to 30 June 2025 at Atlantic Primary School, located in the Cape Town metropolitan area, Western Cape, South Africa.</w:t>
      </w:r>
    </w:p>
    <w:p>
      <w:pPr>
        <w:pStyle w:val="BodyText"/>
      </w:pPr>
      <w:r>
        <w:t xml:space="preserve">2. The Teacher Primary service provider holds a valid South African Council for Educators (SACE) registration number (SACE/2019/448721) and is fully qualified in Primary Education (B.Ed. Primary, University of Cape Town).</w:t>
      </w:r>
    </w:p>
    <w:p>
      <w:pPr>
        <w:pStyle w:val="BodyText"/>
      </w:pPr>
      <w:r>
        <w:t xml:space="preserve">3. All instructional content and curriculum materials developed under this engagement remain the intellectual property of the Teacher Primary provider unless otherwise stated in the service agreement.</w:t>
      </w:r>
    </w:p>
    <w:p>
      <w:pPr>
        <w:pStyle w:val="BodyText"/>
      </w:pPr>
      <w:r>
        <w:t xml:space="preserve">4. This Invoice is issued in compliance with the South African Income Tax Act and the Value-Added Tax Act. The Teacher Primary provider is registered as a VAT vendor with the South African Revenue Service (SARS).</w:t>
      </w:r>
    </w:p>
    <w:p>
      <w:pPr>
        <w:pStyle w:val="BodyText"/>
      </w:pPr>
      <w:r>
        <w:t xml:space="preserve">5. Any disputes arising from this Invoice shall be resolved in accordance with the laws of the Republic of South Africa, with jurisdiction vested in the High Court of South Africa, Cape Town Division.</w:t>
      </w:r>
    </w:p>
    <w:p>
      <w:pPr>
        <w:pStyle w:val="BodyText"/>
      </w:pPr>
      <w:r>
        <w:t xml:space="preserve">6. The Teacher Primary services described herein are subject to the school's code of conduct, the South African Schools Act (Act 84 of 1996), and all applicable Department of Basic Education regulations for the Western Cape province.</w:t>
      </w:r>
    </w:p>
    <w:bookmarkEnd w:id="25"/>
    <w:p>
      <w:pPr>
        <w:pStyle w:val="BodyText"/>
      </w:pPr>
      <w:r>
        <w:rPr>
          <w:bCs/>
          <w:b/>
        </w:rPr>
        <w:t xml:space="preserve">Teacher Primary Educational Services | South Africa Cape Town</w:t>
      </w:r>
    </w:p>
    <w:p>
      <w:pPr>
        <w:pStyle w:val="BodyText"/>
      </w:pPr>
      <w:r>
        <w:t xml:space="preserve">142 Sea Point Road, Sea Point, Cape Town, 8005, Western Cape, South Africa</w:t>
      </w:r>
    </w:p>
    <w:p>
      <w:pPr>
        <w:pStyle w:val="BodyText"/>
      </w:pPr>
      <w:r>
        <w:t xml:space="preserve">Tel: +27 21 430 5567 | Email: t.mokoena.teacherprimary@capetown.co.za | SACE Reg: SACE/2019/448721</w:t>
      </w:r>
    </w:p>
    <w:p>
      <w:pPr>
        <w:pStyle w:val="BodyText"/>
      </w:pPr>
      <w:r>
        <w:t xml:space="preserve">This is a computer-generated Invoice and does not require a signature. Thank you for your prompt payment. We appreciate the opportunity to serve the learners of Cape Town as a dedicated Teacher Primary professional.</w:t>
      </w:r>
    </w:p>
    <w:p>
      <w:pPr>
        <w:pStyle w:val="BodyText"/>
      </w:pPr>
      <w:r>
        <w:t xml:space="preserve">Invoice TP-CT-2025-0487 |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South Africa Cape Town</dc:title>
  <dc:creator/>
  <dc:language>en</dc:language>
  <cp:keywords/>
  <dcterms:created xsi:type="dcterms:W3CDTF">2026-10-10T07:03:58Z</dcterms:created>
  <dcterms:modified xsi:type="dcterms:W3CDTF">2026-10-10T07:03:58Z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