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Primary</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bookmarkStart w:id="20" w:name="Xd622e1e8e15e134e49bb9f016716d35d483fb70"/>
    <w:p>
      <w:pPr>
        <w:pStyle w:val="Heading1"/>
      </w:pPr>
      <w:r>
        <w:t xml:space="preserve">Seoul Primary Education Services Co., Ltd.</w:t>
      </w:r>
    </w:p>
    <w:p>
      <w:pPr>
        <w:pStyle w:val="FirstParagraph"/>
      </w:pPr>
      <w:r>
        <w:t xml:space="preserve">42, Seongnam-daero, Gangnam-gu, Seoul, South Korea</w:t>
      </w:r>
    </w:p>
    <w:p>
      <w:pPr>
        <w:pStyle w:val="BodyText"/>
      </w:pPr>
      <w:r>
        <w:t xml:space="preserve">Tel: +82-2-555-0147 | Email: billing@seoulprimaryedu.kr</w:t>
      </w:r>
    </w:p>
    <w:p>
      <w:pPr>
        <w:pStyle w:val="BodyText"/>
      </w:pPr>
      <w:r>
        <w:t xml:space="preserve">Business Registration No. (BRN): 214-88-00372</w:t>
      </w:r>
    </w:p>
    <w:p>
      <w:pPr>
        <w:pStyle w:val="BodyText"/>
      </w:pPr>
      <w:r>
        <w:t xml:space="preserve">VAT Registration No.: 214-88-00372</w:t>
      </w:r>
    </w:p>
    <w:bookmarkEnd w:id="20"/>
    <w:bookmarkStart w:id="21" w:name="invoice"/>
    <w:p>
      <w:pPr>
        <w:pStyle w:val="Heading2"/>
      </w:pPr>
      <w:r>
        <w:t xml:space="preserve">INVOICE</w:t>
      </w:r>
    </w:p>
    <w:p>
      <w:pPr>
        <w:pStyle w:val="FirstParagraph"/>
      </w:pPr>
      <w:r>
        <w:t xml:space="preserve">Invoice No: SPES-2025-00487</w:t>
      </w:r>
    </w:p>
    <w:p>
      <w:pPr>
        <w:pStyle w:val="BodyText"/>
      </w:pPr>
      <w:r>
        <w:t xml:space="preserve">Date of Issue: June 15, 2025</w:t>
      </w:r>
    </w:p>
    <w:p>
      <w:pPr>
        <w:pStyle w:val="BodyText"/>
      </w:pPr>
      <w:r>
        <w:t xml:space="preserve">Due Date: July 15,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Gangnam District Elementary School</w:t>
      </w:r>
    </w:p>
    <w:p>
      <w:pPr>
        <w:pStyle w:val="BodyText"/>
      </w:pPr>
      <w:r>
        <w:t xml:space="preserve">15, Teheran-ro 42-gil, Gangnam-gu</w:t>
      </w:r>
    </w:p>
    <w:p>
      <w:pPr>
        <w:pStyle w:val="BodyText"/>
      </w:pPr>
      <w:r>
        <w:t xml:space="preserve">Seoul, South Korea 06189</w:t>
      </w:r>
    </w:p>
    <w:p>
      <w:pPr>
        <w:pStyle w:val="BodyText"/>
      </w:pPr>
      <w:r>
        <w:t xml:space="preserve">Contact: Director Park Ji-hoon</w:t>
      </w:r>
    </w:p>
    <w:p>
      <w:pPr>
        <w:pStyle w:val="BodyText"/>
      </w:pPr>
      <w:r>
        <w:t xml:space="preserve">Email: director.park@gangnam-es.kr</w:t>
      </w:r>
    </w:p>
    <w:bookmarkEnd w:id="22"/>
    <w:bookmarkStart w:id="23" w:name="service-provider"/>
    <w:p>
      <w:pPr>
        <w:pStyle w:val="Heading3"/>
      </w:pPr>
      <w:r>
        <w:t xml:space="preserve">Service Provider</w:t>
      </w:r>
    </w:p>
    <w:p>
      <w:pPr>
        <w:pStyle w:val="FirstParagraph"/>
      </w:pPr>
      <w:r>
        <w:rPr>
          <w:bCs/>
          <w:b/>
        </w:rPr>
        <w:t xml:space="preserve">Seoul Primary Education Services Co., Ltd.</w:t>
      </w:r>
    </w:p>
    <w:p>
      <w:pPr>
        <w:pStyle w:val="BodyText"/>
      </w:pPr>
      <w:r>
        <w:t xml:space="preserve">42, Seongnam-daero, Gangnam-gu</w:t>
      </w:r>
    </w:p>
    <w:p>
      <w:pPr>
        <w:pStyle w:val="BodyText"/>
      </w:pPr>
      <w:r>
        <w:t xml:space="preserve">Seoul, South Korea 06236</w:t>
      </w:r>
    </w:p>
    <w:p>
      <w:pPr>
        <w:pStyle w:val="BodyText"/>
      </w:pPr>
      <w:r>
        <w:t xml:space="preserve">Contact: Ms. Kim Soo-yeon, Accounts Manager</w:t>
      </w:r>
    </w:p>
    <w:p>
      <w:pPr>
        <w:pStyle w:val="BodyText"/>
      </w:pPr>
      <w:r>
        <w:t xml:space="preserve">Email: billing@seoulprimaryedu.kr</w:t>
      </w:r>
    </w:p>
    <w:bookmarkEnd w:id="23"/>
    <w:bookmarkStart w:id="24" w:name="invoice-details"/>
    <w:p>
      <w:pPr>
        <w:pStyle w:val="Heading3"/>
      </w:pPr>
      <w:r>
        <w:t xml:space="preserve">Invoice Details</w:t>
      </w:r>
    </w:p>
    <w:p>
      <w:pPr>
        <w:pStyle w:val="FirstParagraph"/>
      </w:pPr>
      <w:r>
        <w:rPr>
          <w:bCs/>
          <w:b/>
        </w:rPr>
        <w:t xml:space="preserve">Service Period:</w:t>
      </w:r>
      <w:r>
        <w:t xml:space="preserve"> </w:t>
      </w:r>
      <w:r>
        <w:t xml:space="preserve">May 1 – May 31, 2025</w:t>
      </w:r>
    </w:p>
    <w:p>
      <w:pPr>
        <w:pStyle w:val="BodyText"/>
      </w:pPr>
      <w:r>
        <w:rPr>
          <w:bCs/>
          <w:b/>
        </w:rPr>
        <w:t xml:space="preserve">Service Type:</w:t>
      </w:r>
      <w:r>
        <w:t xml:space="preserve"> </w:t>
      </w:r>
      <w:r>
        <w:t xml:space="preserve">Teacher Primary Placement</w:t>
      </w:r>
    </w:p>
    <w:p>
      <w:pPr>
        <w:pStyle w:val="BodyText"/>
      </w:pPr>
      <w:r>
        <w:rPr>
          <w:bCs/>
          <w:b/>
        </w:rPr>
        <w:t xml:space="preserve">Reference:</w:t>
      </w:r>
      <w:r>
        <w:t xml:space="preserve"> </w:t>
      </w:r>
      <w:r>
        <w:t xml:space="preserve">Contract #SPES-GN-2025-019</w:t>
      </w:r>
    </w:p>
    <w:p>
      <w:pPr>
        <w:pStyle w:val="BodyText"/>
      </w:pPr>
      <w:r>
        <w:rPr>
          <w:bCs/>
          <w:b/>
        </w:rPr>
        <w:t xml:space="preserve">Currency:</w:t>
      </w:r>
      <w:r>
        <w:t xml:space="preserve"> </w:t>
      </w:r>
      <w:r>
        <w:t xml:space="preserve">KRW (Korean Won)</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Teacher Primary Services</w:t>
            </w:r>
          </w:p>
        </w:tc>
        <w:tc>
          <w:tcPr/>
          <w:p>
            <w:pPr>
              <w:pStyle w:val="Compact"/>
              <w:jc w:val="left"/>
            </w:pPr>
            <w:r>
              <w:t xml:space="preserve">Quantity</w:t>
            </w:r>
          </w:p>
        </w:tc>
        <w:tc>
          <w:tcPr/>
          <w:p>
            <w:pPr>
              <w:pStyle w:val="Compact"/>
              <w:jc w:val="left"/>
            </w:pPr>
            <w:r>
              <w:t xml:space="preserve">Unit Rate (KRW)</w:t>
            </w:r>
          </w:p>
        </w:tc>
        <w:tc>
          <w:tcPr/>
          <w:p>
            <w:pPr>
              <w:pStyle w:val="Compact"/>
              <w:jc w:val="left"/>
            </w:pPr>
            <w:r>
              <w:t xml:space="preserve">Amount (KRW)</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Teacher Primary – Grade 1 Classroom Instruction (Korean Language &amp; Mathematics)</w:t>
            </w:r>
          </w:p>
        </w:tc>
        <w:tc>
          <w:tcPr/>
          <w:p>
            <w:pPr>
              <w:pStyle w:val="Compact"/>
              <w:jc w:val="left"/>
            </w:pPr>
            <w:r>
              <w:t xml:space="preserve">22 days</w:t>
            </w:r>
          </w:p>
        </w:tc>
        <w:tc>
          <w:tcPr/>
          <w:p>
            <w:pPr>
              <w:pStyle w:val="Compact"/>
              <w:jc w:val="left"/>
            </w:pPr>
            <w:r>
              <w:t xml:space="preserve">185,000</w:t>
            </w:r>
          </w:p>
        </w:tc>
        <w:tc>
          <w:tcPr/>
          <w:p>
            <w:pPr>
              <w:pStyle w:val="Compact"/>
              <w:jc w:val="left"/>
            </w:pPr>
            <w:r>
              <w:t xml:space="preserve">4,070,000</w:t>
            </w:r>
          </w:p>
        </w:tc>
        <w:tc>
          <w:tcPr/>
          <w:p>
            <w:pPr>
              <w:pStyle w:val="Compact"/>
              <w:jc w:val="left"/>
            </w:pPr>
            <w:r>
              <w:t xml:space="preserve">Full-time placement, Gangnam District</w:t>
            </w:r>
          </w:p>
        </w:tc>
      </w:tr>
      <w:tr>
        <w:tc>
          <w:tcPr/>
          <w:p>
            <w:pPr>
              <w:pStyle w:val="Compact"/>
              <w:jc w:val="left"/>
            </w:pPr>
            <w:r>
              <w:t xml:space="preserve">2</w:t>
            </w:r>
          </w:p>
        </w:tc>
        <w:tc>
          <w:tcPr/>
          <w:p>
            <w:pPr>
              <w:pStyle w:val="Compact"/>
              <w:jc w:val="left"/>
            </w:pPr>
            <w:r>
              <w:t xml:space="preserve">Teacher Primary – Grade 2 Science &amp; Social Studies Instruction</w:t>
            </w:r>
          </w:p>
        </w:tc>
        <w:tc>
          <w:tcPr/>
          <w:p>
            <w:pPr>
              <w:pStyle w:val="Compact"/>
              <w:jc w:val="left"/>
            </w:pPr>
            <w:r>
              <w:t xml:space="preserve">22 days</w:t>
            </w:r>
          </w:p>
        </w:tc>
        <w:tc>
          <w:tcPr/>
          <w:p>
            <w:pPr>
              <w:pStyle w:val="Compact"/>
              <w:jc w:val="left"/>
            </w:pPr>
            <w:r>
              <w:t xml:space="preserve">185,000</w:t>
            </w:r>
          </w:p>
        </w:tc>
        <w:tc>
          <w:tcPr/>
          <w:p>
            <w:pPr>
              <w:pStyle w:val="Compact"/>
              <w:jc w:val="left"/>
            </w:pPr>
            <w:r>
              <w:t xml:space="preserve">4,070,000</w:t>
            </w:r>
          </w:p>
        </w:tc>
        <w:tc>
          <w:tcPr/>
          <w:p>
            <w:pPr>
              <w:pStyle w:val="Compact"/>
              <w:jc w:val="left"/>
            </w:pPr>
            <w:r>
              <w:t xml:space="preserve">Includes curriculum development in Seoul</w:t>
            </w:r>
          </w:p>
        </w:tc>
      </w:tr>
      <w:tr>
        <w:tc>
          <w:tcPr/>
          <w:p>
            <w:pPr>
              <w:pStyle w:val="Compact"/>
              <w:jc w:val="left"/>
            </w:pPr>
            <w:r>
              <w:t xml:space="preserve">3</w:t>
            </w:r>
          </w:p>
        </w:tc>
        <w:tc>
          <w:tcPr/>
          <w:p>
            <w:pPr>
              <w:pStyle w:val="Compact"/>
              <w:jc w:val="left"/>
            </w:pPr>
            <w:r>
              <w:t xml:space="preserve">Teacher Primary – Grade 3 English Language &amp; Arts Program</w:t>
            </w:r>
          </w:p>
        </w:tc>
        <w:tc>
          <w:tcPr/>
          <w:p>
            <w:pPr>
              <w:pStyle w:val="Compact"/>
              <w:jc w:val="left"/>
            </w:pPr>
            <w:r>
              <w:t xml:space="preserve">22 days</w:t>
            </w:r>
          </w:p>
        </w:tc>
        <w:tc>
          <w:tcPr/>
          <w:p>
            <w:pPr>
              <w:pStyle w:val="Compact"/>
              <w:jc w:val="left"/>
            </w:pPr>
            <w:r>
              <w:t xml:space="preserve">195,000</w:t>
            </w:r>
          </w:p>
        </w:tc>
        <w:tc>
          <w:tcPr/>
          <w:p>
            <w:pPr>
              <w:pStyle w:val="Compact"/>
              <w:jc w:val="left"/>
            </w:pPr>
            <w:r>
              <w:t xml:space="preserve">4,290,000</w:t>
            </w:r>
          </w:p>
        </w:tc>
        <w:tc>
          <w:tcPr/>
          <w:p>
            <w:pPr>
              <w:pStyle w:val="Compact"/>
              <w:jc w:val="left"/>
            </w:pPr>
            <w:r>
              <w:t xml:space="preserve">Bilingual Teacher Primary specialist</w:t>
            </w:r>
          </w:p>
        </w:tc>
      </w:tr>
      <w:tr>
        <w:tc>
          <w:tcPr/>
          <w:p>
            <w:pPr>
              <w:pStyle w:val="Compact"/>
              <w:jc w:val="left"/>
            </w:pPr>
            <w:r>
              <w:t xml:space="preserve">4</w:t>
            </w:r>
          </w:p>
        </w:tc>
        <w:tc>
          <w:tcPr/>
          <w:p>
            <w:pPr>
              <w:pStyle w:val="Compact"/>
              <w:jc w:val="left"/>
            </w:pPr>
            <w:r>
              <w:t xml:space="preserve">Teacher Primary – Special Education Support (Inclusive Classroom)</w:t>
            </w:r>
          </w:p>
        </w:tc>
        <w:tc>
          <w:tcPr/>
          <w:p>
            <w:pPr>
              <w:pStyle w:val="Compact"/>
              <w:jc w:val="left"/>
            </w:pPr>
            <w:r>
              <w:t xml:space="preserve">22 days</w:t>
            </w:r>
          </w:p>
        </w:tc>
        <w:tc>
          <w:tcPr/>
          <w:p>
            <w:pPr>
              <w:pStyle w:val="Compact"/>
              <w:jc w:val="left"/>
            </w:pPr>
            <w:r>
              <w:t xml:space="preserve">210,000</w:t>
            </w:r>
          </w:p>
        </w:tc>
        <w:tc>
          <w:tcPr/>
          <w:p>
            <w:pPr>
              <w:pStyle w:val="Compact"/>
              <w:jc w:val="left"/>
            </w:pPr>
            <w:r>
              <w:t xml:space="preserve">4,620,000</w:t>
            </w:r>
          </w:p>
        </w:tc>
        <w:tc>
          <w:tcPr/>
          <w:p>
            <w:pPr>
              <w:pStyle w:val="Compact"/>
              <w:jc w:val="left"/>
            </w:pPr>
            <w:r>
              <w:t xml:space="preserve">Certified Teacher Primary, Seoul DOE approved</w:t>
            </w:r>
          </w:p>
        </w:tc>
      </w:tr>
      <w:tr>
        <w:tc>
          <w:tcPr/>
          <w:p>
            <w:pPr>
              <w:pStyle w:val="Compact"/>
              <w:jc w:val="left"/>
            </w:pPr>
            <w:r>
              <w:t xml:space="preserve">5</w:t>
            </w:r>
          </w:p>
        </w:tc>
        <w:tc>
          <w:tcPr/>
          <w:p>
            <w:pPr>
              <w:pStyle w:val="Compact"/>
              <w:jc w:val="left"/>
            </w:pPr>
            <w:r>
              <w:t xml:space="preserve">Teacher Primary – Extracurricular Activity Supervision (Music &amp; PE)</w:t>
            </w:r>
          </w:p>
        </w:tc>
        <w:tc>
          <w:tcPr/>
          <w:p>
            <w:pPr>
              <w:pStyle w:val="Compact"/>
              <w:jc w:val="left"/>
            </w:pPr>
            <w:r>
              <w:t xml:space="preserve">22 days</w:t>
            </w:r>
          </w:p>
        </w:tc>
        <w:tc>
          <w:tcPr/>
          <w:p>
            <w:pPr>
              <w:pStyle w:val="Compact"/>
              <w:jc w:val="left"/>
            </w:pPr>
            <w:r>
              <w:t xml:space="preserve">95,000</w:t>
            </w:r>
          </w:p>
        </w:tc>
        <w:tc>
          <w:tcPr/>
          <w:p>
            <w:pPr>
              <w:pStyle w:val="Compact"/>
              <w:jc w:val="left"/>
            </w:pPr>
            <w:r>
              <w:t xml:space="preserve">2,090,000</w:t>
            </w:r>
          </w:p>
        </w:tc>
        <w:tc>
          <w:tcPr/>
          <w:p>
            <w:pPr>
              <w:pStyle w:val="Compact"/>
              <w:jc w:val="left"/>
            </w:pPr>
            <w:r>
              <w:t xml:space="preserve">After-school program, Seoul campus</w:t>
            </w:r>
          </w:p>
        </w:tc>
      </w:tr>
      <w:tr>
        <w:tc>
          <w:tcPr/>
          <w:p>
            <w:pPr>
              <w:pStyle w:val="Compact"/>
              <w:jc w:val="left"/>
            </w:pPr>
            <w:r>
              <w:t xml:space="preserve">6</w:t>
            </w:r>
          </w:p>
        </w:tc>
        <w:tc>
          <w:tcPr/>
          <w:p>
            <w:pPr>
              <w:pStyle w:val="Compact"/>
              <w:jc w:val="left"/>
            </w:pPr>
            <w:r>
              <w:t xml:space="preserve">Teacher Primary – Professional Development &amp; Training (Monthly)</w:t>
            </w:r>
          </w:p>
        </w:tc>
        <w:tc>
          <w:tcPr/>
          <w:p>
            <w:pPr>
              <w:pStyle w:val="Compact"/>
              <w:jc w:val="left"/>
            </w:pPr>
            <w:r>
              <w:t xml:space="preserve">4 sessions</w:t>
            </w:r>
          </w:p>
        </w:tc>
        <w:tc>
          <w:tcPr/>
          <w:p>
            <w:pPr>
              <w:pStyle w:val="Compact"/>
              <w:jc w:val="left"/>
            </w:pPr>
            <w:r>
              <w:t xml:space="preserve">120,000</w:t>
            </w:r>
          </w:p>
        </w:tc>
        <w:tc>
          <w:tcPr/>
          <w:p>
            <w:pPr>
              <w:pStyle w:val="Compact"/>
              <w:jc w:val="left"/>
            </w:pPr>
            <w:r>
              <w:t xml:space="preserve">480,000</w:t>
            </w:r>
          </w:p>
        </w:tc>
        <w:tc>
          <w:tcPr/>
          <w:p>
            <w:pPr>
              <w:pStyle w:val="Compact"/>
              <w:jc w:val="left"/>
            </w:pPr>
            <w:r>
              <w:t xml:space="preserve">Seoul Education Board certification</w:t>
            </w:r>
          </w:p>
        </w:tc>
      </w:tr>
      <w:tr>
        <w:tc>
          <w:tcPr/>
          <w:p>
            <w:pPr>
              <w:pStyle w:val="Compact"/>
              <w:jc w:val="left"/>
            </w:pPr>
            <w:r>
              <w:t xml:space="preserve">7</w:t>
            </w:r>
          </w:p>
        </w:tc>
        <w:tc>
          <w:tcPr/>
          <w:p>
            <w:pPr>
              <w:pStyle w:val="Compact"/>
              <w:jc w:val="left"/>
            </w:pPr>
            <w:r>
              <w:t xml:space="preserve">Teacher Primary – Administrative &amp; Reporting Services</w:t>
            </w:r>
          </w:p>
        </w:tc>
        <w:tc>
          <w:tcPr/>
          <w:p>
            <w:pPr>
              <w:pStyle w:val="Compact"/>
              <w:jc w:val="left"/>
            </w:pPr>
            <w:r>
              <w:t xml:space="preserve">1 month</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Attendance records, parent communication</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19,970,000 KRW</w:t>
            </w:r>
          </w:p>
        </w:tc>
      </w:tr>
      <w:tr>
        <w:tc>
          <w:tcPr/>
          <w:p>
            <w:pPr>
              <w:pStyle w:val="Compact"/>
              <w:jc w:val="left"/>
            </w:pPr>
            <w:r>
              <w:t xml:space="preserve">VAT (10% – South Korea Standard Rate)</w:t>
            </w:r>
          </w:p>
        </w:tc>
        <w:tc>
          <w:tcPr/>
          <w:p>
            <w:pPr>
              <w:pStyle w:val="Compact"/>
              <w:jc w:val="left"/>
            </w:pPr>
            <w:r>
              <w:t xml:space="preserve">1,997,000 KRW</w:t>
            </w:r>
          </w:p>
        </w:tc>
      </w:tr>
      <w:tr>
        <w:tc>
          <w:tcPr/>
          <w:p>
            <w:pPr>
              <w:pStyle w:val="Compact"/>
              <w:jc w:val="left"/>
            </w:pPr>
            <w:r>
              <w:t xml:space="preserve">Local Education Surcharge (Seoul Metropolitan)</w:t>
            </w:r>
          </w:p>
        </w:tc>
        <w:tc>
          <w:tcPr/>
          <w:p>
            <w:pPr>
              <w:pStyle w:val="Compact"/>
              <w:jc w:val="left"/>
            </w:pPr>
            <w:r>
              <w:t xml:space="preserve">199,700 KRW</w:t>
            </w:r>
          </w:p>
        </w:tc>
      </w:tr>
      <w:tr>
        <w:tc>
          <w:tcPr/>
          <w:p>
            <w:pPr>
              <w:pStyle w:val="Compact"/>
              <w:jc w:val="left"/>
            </w:pPr>
            <w:r>
              <w:t xml:space="preserve">TOTAL AMOUNT DUE</w:t>
            </w:r>
          </w:p>
        </w:tc>
        <w:tc>
          <w:tcPr/>
          <w:p>
            <w:pPr>
              <w:pStyle w:val="Compact"/>
              <w:jc w:val="left"/>
            </w:pPr>
            <w:r>
              <w:t xml:space="preserve">22,166,700 KRW</w:t>
            </w:r>
          </w:p>
        </w:tc>
      </w:tr>
    </w:tbl>
    <w:bookmarkStart w:id="25" w:name="payment-instructions-notes"/>
    <w:p>
      <w:pPr>
        <w:pStyle w:val="Heading3"/>
      </w:pPr>
      <w:r>
        <w:t xml:space="preserve">Payment Instructions &amp; Notes</w:t>
      </w:r>
    </w:p>
    <w:p>
      <w:pPr>
        <w:pStyle w:val="FirstParagraph"/>
      </w:pPr>
      <w:r>
        <w:rPr>
          <w:bCs/>
          <w:b/>
        </w:rPr>
        <w:t xml:space="preserve">Bank Transfer:</w:t>
      </w:r>
      <w:r>
        <w:t xml:space="preserve"> </w:t>
      </w:r>
      <w:r>
        <w:t xml:space="preserve">Kookmin Bank, Seoul Gangnam Branch | Account Name: Seoul Primary Education Services Co., Ltd. | Account No. 912345-67-890123</w:t>
      </w:r>
    </w:p>
    <w:p>
      <w:pPr>
        <w:pStyle w:val="BodyText"/>
      </w:pPr>
      <w:r>
        <w:rPr>
          <w:bCs/>
          <w:b/>
        </w:rPr>
        <w:t xml:space="preserve">Payment Reference:</w:t>
      </w:r>
      <w:r>
        <w:t xml:space="preserve"> </w:t>
      </w:r>
      <w:r>
        <w:t xml:space="preserve">Please include Invoice No. SPES-2025-00487 in the transfer memo for proper reconciliation.</w:t>
      </w:r>
    </w:p>
    <w:p>
      <w:pPr>
        <w:pStyle w:val="BodyText"/>
      </w:pPr>
      <w:r>
        <w:rPr>
          <w:bCs/>
          <w:b/>
        </w:rPr>
        <w:t xml:space="preserve">Payment Terms:</w:t>
      </w:r>
      <w:r>
        <w:t xml:space="preserve"> </w:t>
      </w:r>
      <w:r>
        <w:t xml:space="preserve">Full payment is due within 30 days of the Invoice issue date. Late payments are subject to a 1.5% monthly interest charge as per South Korea commercial law.</w:t>
      </w:r>
    </w:p>
    <w:p>
      <w:pPr>
        <w:pStyle w:val="BodyText"/>
      </w:pPr>
      <w:r>
        <w:rPr>
          <w:bCs/>
          <w:b/>
        </w:rPr>
        <w:t xml:space="preserve">Important:</w:t>
      </w:r>
      <w:r>
        <w:t xml:space="preserve"> </w:t>
      </w:r>
      <w:r>
        <w:t xml:space="preserve">This Invoice covers Teacher Primary services rendered exclusively within the Seoul metropolitan area during the specified service period. All Teacher Primary personnel are licensed and registered with the Seoul Metropolitan Office of Education.</w:t>
      </w:r>
    </w:p>
    <w:bookmarkEnd w:id="25"/>
    <w:bookmarkStart w:id="26" w:name="X67037cfd3b954f37b0b9d646c8ccd0a5c9996ed"/>
    <w:p>
      <w:pPr>
        <w:pStyle w:val="Heading3"/>
      </w:pPr>
      <w:r>
        <w:t xml:space="preserve">Terms and Conditions – Teacher Primary Services in South Korea Seoul</w:t>
      </w:r>
    </w:p>
    <w:p>
      <w:pPr>
        <w:pStyle w:val="FirstParagraph"/>
      </w:pPr>
      <w:r>
        <w:t xml:space="preserve">1. This Invoice is issued in accordance with the service agreement (Contract #SPES-GN-2025-019) between Seoul Primary Education Services Co., Ltd. and Gangnam District Elementary School for the provision of qualified Teacher Primary professionals.</w:t>
      </w:r>
    </w:p>
    <w:p>
      <w:pPr>
        <w:pStyle w:val="BodyText"/>
      </w:pPr>
      <w:r>
        <w:t xml:space="preserve">2. All Teacher Primary staff assigned under this Invoice hold valid teaching certifications recognized by the South Korean Ministry of Education and are registered in the Seoul Metropolitan Teacher Registry.</w:t>
      </w:r>
    </w:p>
    <w:p>
      <w:pPr>
        <w:pStyle w:val="BodyText"/>
      </w:pPr>
      <w:r>
        <w:t xml:space="preserve">3. The Teacher Primary services described herein comply with all applicable regulations of the Seoul Metropolitan Office of Education, including classroom-to-student ratio mandates and mandatory reporting requirements.</w:t>
      </w:r>
    </w:p>
    <w:p>
      <w:pPr>
        <w:pStyle w:val="BodyText"/>
      </w:pPr>
      <w:r>
        <w:t xml:space="preserve">4. Any disputes arising from this Invoice shall be resolved under the jurisdiction of the Seoul Central District Court, South Korea, in accordance with the Korean Commercial Act.</w:t>
      </w:r>
    </w:p>
    <w:p>
      <w:pPr>
        <w:pStyle w:val="BodyText"/>
      </w:pPr>
      <w:r>
        <w:t xml:space="preserve">5. This Invoice is valid for a period of 90 days from the date of issue. After this period, the Invoice may be reissued with updated tax calculations if applicable South Korea tax rates have changed.</w:t>
      </w:r>
    </w:p>
    <w:p>
      <w:pPr>
        <w:pStyle w:val="BodyText"/>
      </w:pPr>
      <w:r>
        <w:t xml:space="preserve">6. The Teacher Primary service period is fixed as stated. Extensions or modifications require a written amendment to the original contract and a supplementary Invoice.</w:t>
      </w:r>
    </w:p>
    <w:bookmarkEnd w:id="26"/>
    <w:p>
      <w:pPr>
        <w:pStyle w:val="BodyText"/>
      </w:pPr>
      <w:r>
        <w:t xml:space="preserve">Thank you for your business. This Invoice was generated electronically and is valid without a physical signature under the South Korea Electronic Documents and Transactions Act.</w:t>
      </w:r>
    </w:p>
    <w:p>
      <w:pPr>
        <w:pStyle w:val="BodyText"/>
      </w:pPr>
      <w:r>
        <w:t xml:space="preserve">Seoul Primary Education Services Co., Ltd. | 42, Seongnam-daero, Gangnam-gu, Seoul, South Korea 06236</w:t>
      </w:r>
    </w:p>
    <w:p>
      <w:pPr>
        <w:pStyle w:val="BodyText"/>
      </w:pPr>
      <w:r>
        <w:t xml:space="preserve">For inquiries regarding this Invoice or Teacher Primary service arrangements, please contact our billing department at +82-2-555-0147 or billing@seoulprimaryedu.kr.</w:t>
      </w:r>
    </w:p>
    <w:p>
      <w:pPr>
        <w:pStyle w:val="BodyText"/>
      </w:pPr>
      <w:r>
        <w:t xml:space="preserve">© 2025 Seoul Primary Education Services Co., Ltd. All rights reserved. | Invoice SPES-2025-00487 | South Korea Seoul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Primary Services - South Korea Seoul</dc:title>
  <dc:creator/>
  <dc:language>en</dc:language>
  <cp:keywords/>
  <dcterms:created xsi:type="dcterms:W3CDTF">2026-10-10T09:34:18Z</dcterms:created>
  <dcterms:modified xsi:type="dcterms:W3CDTF">2026-10-10T09:34:18Z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