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invoice"/>
    <w:p>
      <w:pPr>
        <w:pStyle w:val="Heading1"/>
      </w:pPr>
      <w:r>
        <w:t xml:space="preserve">INVOICE</w:t>
      </w:r>
    </w:p>
    <w:p>
      <w:pPr>
        <w:pStyle w:val="FirstParagraph"/>
      </w:pPr>
      <w:r>
        <w:t xml:space="preserve">Teacher Primary Educational Services</w:t>
      </w:r>
    </w:p>
    <w:bookmarkEnd w:id="20"/>
    <w:p>
      <w:pPr>
        <w:pStyle w:val="BodyText"/>
      </w:pPr>
      <w:r>
        <w:rPr>
          <w:bCs/>
          <w:b/>
        </w:rPr>
        <w:t xml:space="preserve">Escola Primària Barcelona</w:t>
      </w:r>
    </w:p>
    <w:p>
      <w:pPr>
        <w:pStyle w:val="BodyText"/>
      </w:pPr>
      <w:r>
        <w:t xml:space="preserve">Carrer de la Il·lustració, 42</w:t>
      </w:r>
    </w:p>
    <w:p>
      <w:pPr>
        <w:pStyle w:val="BodyText"/>
      </w:pPr>
      <w:r>
        <w:t xml:space="preserve">08001 Barcelona, Spain</w:t>
      </w:r>
    </w:p>
    <w:p>
      <w:pPr>
        <w:pStyle w:val="BodyText"/>
      </w:pPr>
      <w:r>
        <w:t xml:space="preserve">NIF: B-084521937</w:t>
      </w:r>
    </w:p>
    <w:p>
      <w:pPr>
        <w:pStyle w:val="BodyText"/>
      </w:pPr>
      <w:r>
        <w:t xml:space="preserve">Tel: +34 932 456 789</w:t>
      </w:r>
    </w:p>
    <w:p>
      <w:pPr>
        <w:pStyle w:val="BodyText"/>
      </w:pPr>
      <w:r>
        <w:t xml:space="preserve">Email: billing@escolaprimariabarcelona.es</w:t>
      </w:r>
    </w:p>
    <w:p>
      <w:pPr>
        <w:pStyle w:val="BodyText"/>
      </w:pPr>
      <w:r>
        <w:rPr>
          <w:bCs/>
          <w:b/>
        </w:rPr>
        <w:t xml:space="preserve">Invoice Number</w:t>
      </w:r>
      <w:r>
        <w:t xml:space="preserve"> </w:t>
      </w:r>
      <w:r>
        <w:t xml:space="preserve">INV-2025-00847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01 Sep 2024 – 30 Jun 2025</w:t>
      </w:r>
    </w:p>
    <w:bookmarkStart w:id="21" w:name="bill-to"/>
    <w:p>
      <w:pPr>
        <w:pStyle w:val="Heading3"/>
      </w:pPr>
      <w:r>
        <w:t xml:space="preserve">Bill To</w:t>
      </w:r>
    </w:p>
    <w:p>
      <w:pPr>
        <w:pStyle w:val="FirstParagraph"/>
      </w:pPr>
      <w:r>
        <w:rPr>
          <w:bCs/>
          <w:b/>
        </w:rPr>
        <w:t xml:space="preserve">Family Name:</w:t>
      </w:r>
      <w:r>
        <w:t xml:space="preserve"> </w:t>
      </w:r>
      <w:r>
        <w:t xml:space="preserve">García Martínez, Laura</w:t>
      </w:r>
    </w:p>
    <w:p>
      <w:pPr>
        <w:pStyle w:val="BodyText"/>
      </w:pPr>
      <w:r>
        <w:rPr>
          <w:bCs/>
          <w:b/>
        </w:rPr>
        <w:t xml:space="preserve">Address:</w:t>
      </w:r>
      <w:r>
        <w:t xml:space="preserve"> </w:t>
      </w:r>
      <w:r>
        <w:t xml:space="preserve">Av. Diagonal, 128, 3ºB</w:t>
      </w:r>
    </w:p>
    <w:p>
      <w:pPr>
        <w:pStyle w:val="BodyText"/>
      </w:pPr>
      <w:r>
        <w:rPr>
          <w:bCs/>
          <w:b/>
        </w:rPr>
        <w:t xml:space="preserve">City:</w:t>
      </w:r>
      <w:r>
        <w:t xml:space="preserve"> </w:t>
      </w:r>
      <w:r>
        <w:t xml:space="preserve">08028 Barcelona, Spain</w:t>
      </w:r>
    </w:p>
    <w:p>
      <w:pPr>
        <w:pStyle w:val="BodyText"/>
      </w:pPr>
      <w:r>
        <w:rPr>
          <w:bCs/>
          <w:b/>
        </w:rPr>
        <w:t xml:space="preserve">NIF/CIF:</w:t>
      </w:r>
      <w:r>
        <w:t xml:space="preserve"> </w:t>
      </w:r>
      <w:r>
        <w:t xml:space="preserve">48291037K</w:t>
      </w:r>
    </w:p>
    <w:p>
      <w:pPr>
        <w:pStyle w:val="BodyText"/>
      </w:pPr>
      <w:r>
        <w:rPr>
          <w:bCs/>
          <w:b/>
        </w:rPr>
        <w:t xml:space="preserve">Student:</w:t>
      </w:r>
      <w:r>
        <w:t xml:space="preserve"> </w:t>
      </w:r>
      <w:r>
        <w:t xml:space="preserve">Martínez López, Alejandro (Age 8)</w:t>
      </w:r>
    </w:p>
    <w:p>
      <w:pPr>
        <w:pStyle w:val="BodyText"/>
      </w:pPr>
      <w:r>
        <w:rPr>
          <w:bCs/>
          <w:b/>
        </w:rPr>
        <w:t xml:space="preserve">Class:</w:t>
      </w:r>
      <w:r>
        <w:t xml:space="preserve"> </w:t>
      </w:r>
      <w:r>
        <w:t xml:space="preserve">3rd Primary – Teacher Primary Group B</w:t>
      </w:r>
    </w:p>
    <w:bookmarkEnd w:id="21"/>
    <w:bookmarkStart w:id="22" w:name="issued-by"/>
    <w:p>
      <w:pPr>
        <w:pStyle w:val="Heading3"/>
      </w:pPr>
      <w:r>
        <w:t xml:space="preserve">Issued By</w:t>
      </w:r>
    </w:p>
    <w:p>
      <w:pPr>
        <w:pStyle w:val="FirstParagraph"/>
      </w:pPr>
      <w:r>
        <w:rPr>
          <w:bCs/>
          <w:b/>
        </w:rPr>
        <w:t xml:space="preserve">Teacher Primary:</w:t>
      </w:r>
      <w:r>
        <w:t xml:space="preserve"> </w:t>
      </w:r>
      <w:r>
        <w:t xml:space="preserve">Prof. Maria Soler Vidal</w:t>
      </w:r>
    </w:p>
    <w:p>
      <w:pPr>
        <w:pStyle w:val="BodyText"/>
      </w:pPr>
      <w:r>
        <w:rPr>
          <w:bCs/>
          <w:b/>
        </w:rPr>
        <w:t xml:space="preserve">Role:</w:t>
      </w:r>
      <w:r>
        <w:t xml:space="preserve"> </w:t>
      </w:r>
      <w:r>
        <w:t xml:space="preserve">Lead Teacher Primary, 3rd Year</w:t>
      </w:r>
    </w:p>
    <w:p>
      <w:pPr>
        <w:pStyle w:val="BodyText"/>
      </w:pPr>
      <w:r>
        <w:rPr>
          <w:bCs/>
          <w:b/>
        </w:rPr>
        <w:t xml:space="preserve">Department:</w:t>
      </w:r>
      <w:r>
        <w:t xml:space="preserve"> </w:t>
      </w:r>
      <w:r>
        <w:t xml:space="preserve">Primary Education Division</w:t>
      </w:r>
    </w:p>
    <w:p>
      <w:pPr>
        <w:pStyle w:val="BodyText"/>
      </w:pPr>
      <w:r>
        <w:rPr>
          <w:bCs/>
          <w:b/>
        </w:rPr>
        <w:t xml:space="preserve">License No.:</w:t>
      </w:r>
      <w:r>
        <w:t xml:space="preserve"> </w:t>
      </w:r>
      <w:r>
        <w:t xml:space="preserve">CAT-EDU-2019-4472</w:t>
      </w:r>
    </w:p>
    <w:p>
      <w:pPr>
        <w:pStyle w:val="BodyText"/>
      </w:pPr>
      <w:r>
        <w:rPr>
          <w:bCs/>
          <w:b/>
        </w:rPr>
        <w:t xml:space="preserve">Location:</w:t>
      </w:r>
      <w:r>
        <w:t xml:space="preserve"> </w:t>
      </w:r>
      <w:r>
        <w:t xml:space="preserve">Spain Barcelona Campus</w:t>
      </w:r>
    </w:p>
    <w:p>
      <w:pPr>
        <w:pStyle w:val="BodyText"/>
      </w:pPr>
      <w:r>
        <w:rPr>
          <w:bCs/>
          <w:b/>
        </w:rPr>
        <w:t xml:space="preserve">Contact:</w:t>
      </w:r>
      <w:r>
        <w:t xml:space="preserve"> </w:t>
      </w:r>
      <w:r>
        <w:t xml:space="preserve">m.soler@escolaprimariabarcelona.es</w:t>
      </w:r>
    </w:p>
    <w:bookmarkEnd w:id="22"/>
    <w:bookmarkStart w:id="25" w:name="X0f5c8e4751560d2081fc513a64606ad58e82cbd"/>
    <w:p>
      <w:pPr>
        <w:pStyle w:val="Heading2"/>
      </w:pPr>
      <w:r>
        <w:t xml:space="preserve">Invoice Line Items – Teacher Primary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TP-001</w:t>
            </w:r>
          </w:p>
        </w:tc>
        <w:tc>
          <w:tcPr/>
          <w:p>
            <w:pPr>
              <w:pStyle w:val="Compact"/>
              <w:jc w:val="left"/>
            </w:pPr>
            <w:r>
              <w:t xml:space="preserve">Teacher Primary – Core Curriculum Instruction (Catalan, Spanish, Mathematics, Science) – Academic Year 2024/2025, Spain Barcelona</w:t>
            </w:r>
          </w:p>
        </w:tc>
        <w:tc>
          <w:tcPr/>
          <w:p>
            <w:pPr>
              <w:pStyle w:val="Compact"/>
              <w:jc w:val="left"/>
            </w:pPr>
            <w:r>
              <w:t xml:space="preserve">10 months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TP-002</w:t>
            </w:r>
          </w:p>
        </w:tc>
        <w:tc>
          <w:tcPr/>
          <w:p>
            <w:pPr>
              <w:pStyle w:val="Compact"/>
              <w:jc w:val="left"/>
            </w:pPr>
            <w:r>
              <w:t xml:space="preserve">Teacher Primary – English Language Program (CEFR A1-A2 Level) – Weekly 2-hour sessions, Spain Barcelona</w:t>
            </w:r>
          </w:p>
        </w:tc>
        <w:tc>
          <w:tcPr/>
          <w:p>
            <w:pPr>
              <w:pStyle w:val="Compact"/>
              <w:jc w:val="left"/>
            </w:pPr>
            <w:r>
              <w:t xml:space="preserve">36 sessions</w:t>
            </w:r>
          </w:p>
        </w:tc>
        <w:tc>
          <w:tcPr/>
          <w:p>
            <w:pPr>
              <w:pStyle w:val="Compact"/>
              <w:jc w:val="left"/>
            </w:pPr>
            <w:r>
              <w:t xml:space="preserve">€12.50</w:t>
            </w:r>
          </w:p>
        </w:tc>
        <w:tc>
          <w:tcPr/>
          <w:p>
            <w:pPr>
              <w:pStyle w:val="Compact"/>
              <w:jc w:val="left"/>
            </w:pPr>
            <w:r>
              <w:t xml:space="preserve">€450.00</w:t>
            </w:r>
          </w:p>
        </w:tc>
      </w:tr>
      <w:tr>
        <w:tc>
          <w:tcPr/>
          <w:p>
            <w:pPr>
              <w:pStyle w:val="Compact"/>
              <w:jc w:val="left"/>
            </w:pPr>
            <w:r>
              <w:t xml:space="preserve">TP-003</w:t>
            </w:r>
          </w:p>
        </w:tc>
        <w:tc>
          <w:tcPr/>
          <w:p>
            <w:pPr>
              <w:pStyle w:val="Compact"/>
              <w:jc w:val="left"/>
            </w:pPr>
            <w:r>
              <w:t xml:space="preserve">Teacher Primary – Artistic and Creative Development Workshop (Drawing, Music, Drama) – Monthly sessions</w:t>
            </w:r>
          </w:p>
        </w:tc>
        <w:tc>
          <w:tcPr/>
          <w:p>
            <w:pPr>
              <w:pStyle w:val="Compact"/>
              <w:jc w:val="left"/>
            </w:pPr>
            <w:r>
              <w:t xml:space="preserve">10 months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TP-004</w:t>
            </w:r>
          </w:p>
        </w:tc>
        <w:tc>
          <w:tcPr/>
          <w:p>
            <w:pPr>
              <w:pStyle w:val="Compact"/>
              <w:jc w:val="left"/>
            </w:pPr>
            <w:r>
              <w:t xml:space="preserve">Teacher Primary – Physical Education and Sports Program (Swimming, Athletics, Team Sports) – Spain Barcelona facilities</w:t>
            </w:r>
          </w:p>
        </w:tc>
        <w:tc>
          <w:tcPr/>
          <w:p>
            <w:pPr>
              <w:pStyle w:val="Compact"/>
              <w:jc w:val="left"/>
            </w:pPr>
            <w:r>
              <w:t xml:space="preserve">10 months</w:t>
            </w:r>
          </w:p>
        </w:tc>
        <w:tc>
          <w:tcPr/>
          <w:p>
            <w:pPr>
              <w:pStyle w:val="Compact"/>
              <w:jc w:val="left"/>
            </w:pPr>
            <w:r>
              <w:t xml:space="preserve">€60.00</w:t>
            </w:r>
          </w:p>
        </w:tc>
        <w:tc>
          <w:tcPr/>
          <w:p>
            <w:pPr>
              <w:pStyle w:val="Compact"/>
              <w:jc w:val="left"/>
            </w:pPr>
            <w:r>
              <w:t xml:space="preserve">€600.00</w:t>
            </w:r>
          </w:p>
        </w:tc>
      </w:tr>
      <w:tr>
        <w:tc>
          <w:tcPr/>
          <w:p>
            <w:pPr>
              <w:pStyle w:val="Compact"/>
              <w:jc w:val="left"/>
            </w:pPr>
            <w:r>
              <w:t xml:space="preserve">TP-005</w:t>
            </w:r>
          </w:p>
        </w:tc>
        <w:tc>
          <w:tcPr/>
          <w:p>
            <w:pPr>
              <w:pStyle w:val="Compact"/>
              <w:jc w:val="left"/>
            </w:pPr>
            <w:r>
              <w:t xml:space="preserve">Teacher Primary – Individualized Learning Support and Tutoring (2 sessions per month for reading comprehension)</w:t>
            </w:r>
          </w:p>
        </w:tc>
        <w:tc>
          <w:tcPr/>
          <w:p>
            <w:pPr>
              <w:pStyle w:val="Compact"/>
              <w:jc w:val="left"/>
            </w:pPr>
            <w:r>
              <w:t xml:space="preserve">20 sessions</w:t>
            </w:r>
          </w:p>
        </w:tc>
        <w:tc>
          <w:tcPr/>
          <w:p>
            <w:pPr>
              <w:pStyle w:val="Compact"/>
              <w:jc w:val="left"/>
            </w:pPr>
            <w:r>
              <w:t xml:space="preserve">€25.00</w:t>
            </w:r>
          </w:p>
        </w:tc>
        <w:tc>
          <w:tcPr/>
          <w:p>
            <w:pPr>
              <w:pStyle w:val="Compact"/>
              <w:jc w:val="left"/>
            </w:pPr>
            <w:r>
              <w:t xml:space="preserve">€500.00</w:t>
            </w:r>
          </w:p>
        </w:tc>
      </w:tr>
      <w:tr>
        <w:tc>
          <w:tcPr/>
          <w:p>
            <w:pPr>
              <w:pStyle w:val="Compact"/>
              <w:jc w:val="left"/>
            </w:pPr>
            <w:r>
              <w:t xml:space="preserve">TP-006</w:t>
            </w:r>
          </w:p>
        </w:tc>
        <w:tc>
          <w:tcPr/>
          <w:p>
            <w:pPr>
              <w:pStyle w:val="Compact"/>
              <w:jc w:val="left"/>
            </w:pPr>
            <w:r>
              <w:t xml:space="preserve">Teacher Primary – Digital Literacy and Technology Integration (Tablet-based learning, coding basics)</w:t>
            </w:r>
          </w:p>
        </w:tc>
        <w:tc>
          <w:tcPr/>
          <w:p>
            <w:pPr>
              <w:pStyle w:val="Compact"/>
              <w:jc w:val="left"/>
            </w:pPr>
            <w:r>
              <w:t xml:space="preserve">10 months</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TP-007</w:t>
            </w:r>
          </w:p>
        </w:tc>
        <w:tc>
          <w:tcPr/>
          <w:p>
            <w:pPr>
              <w:pStyle w:val="Compact"/>
              <w:jc w:val="left"/>
            </w:pPr>
            <w:r>
              <w:t xml:space="preserve">Teacher Primary – School Meals and Catering Service (Lunch + afternoon snack) – Spain Barcelona canteen</w:t>
            </w:r>
          </w:p>
        </w:tc>
        <w:tc>
          <w:tcPr/>
          <w:p>
            <w:pPr>
              <w:pStyle w:val="Compact"/>
              <w:jc w:val="left"/>
            </w:pPr>
            <w:r>
              <w:t xml:space="preserve">200 days</w:t>
            </w:r>
          </w:p>
        </w:tc>
        <w:tc>
          <w:tcPr/>
          <w:p>
            <w:pPr>
              <w:pStyle w:val="Compact"/>
              <w:jc w:val="left"/>
            </w:pPr>
            <w:r>
              <w:t xml:space="preserve">€6.80</w:t>
            </w:r>
          </w:p>
        </w:tc>
        <w:tc>
          <w:tcPr/>
          <w:p>
            <w:pPr>
              <w:pStyle w:val="Compact"/>
              <w:jc w:val="left"/>
            </w:pPr>
            <w:r>
              <w:t xml:space="preserve">€1,360.00</w:t>
            </w:r>
          </w:p>
        </w:tc>
      </w:tr>
      <w:tr>
        <w:tc>
          <w:tcPr/>
          <w:p>
            <w:pPr>
              <w:pStyle w:val="Compact"/>
              <w:jc w:val="left"/>
            </w:pPr>
            <w:r>
              <w:t xml:space="preserve">TP-008</w:t>
            </w:r>
          </w:p>
        </w:tc>
        <w:tc>
          <w:tcPr/>
          <w:p>
            <w:pPr>
              <w:pStyle w:val="Compact"/>
              <w:jc w:val="left"/>
            </w:pPr>
            <w:r>
              <w:t xml:space="preserve">Teacher Primary – Extracurricular Activities and Field Trips (Museum visits, nature excursions in Barcelona area)</w:t>
            </w:r>
          </w:p>
        </w:tc>
        <w:tc>
          <w:tcPr/>
          <w:p>
            <w:pPr>
              <w:pStyle w:val="Compact"/>
              <w:jc w:val="left"/>
            </w:pPr>
            <w:r>
              <w:t xml:space="preserve">6 activities</w:t>
            </w:r>
          </w:p>
        </w:tc>
        <w:tc>
          <w:tcPr/>
          <w:p>
            <w:pPr>
              <w:pStyle w:val="Compact"/>
              <w:jc w:val="left"/>
            </w:pPr>
            <w:r>
              <w:t xml:space="preserve">€35.00</w:t>
            </w:r>
          </w:p>
        </w:tc>
        <w:tc>
          <w:tcPr/>
          <w:p>
            <w:pPr>
              <w:pStyle w:val="Compact"/>
              <w:jc w:val="left"/>
            </w:pPr>
            <w:r>
              <w:t xml:space="preserve">€210.00</w:t>
            </w:r>
          </w:p>
        </w:tc>
      </w:tr>
      <w:tr>
        <w:tc>
          <w:tcPr/>
          <w:p>
            <w:pPr>
              <w:pStyle w:val="Compact"/>
              <w:jc w:val="left"/>
            </w:pPr>
            <w:r>
              <w:t xml:space="preserve">TP-009</w:t>
            </w:r>
          </w:p>
        </w:tc>
        <w:tc>
          <w:tcPr/>
          <w:p>
            <w:pPr>
              <w:pStyle w:val="Compact"/>
              <w:jc w:val="left"/>
            </w:pPr>
            <w:r>
              <w:t xml:space="preserve">Teacher Primary – Educational Materials, Workbooks, and Textbook Package (Academic Year 2024/2025)</w:t>
            </w:r>
          </w:p>
        </w:tc>
        <w:tc>
          <w:tcPr/>
          <w:p>
            <w:pPr>
              <w:pStyle w:val="Compact"/>
              <w:jc w:val="left"/>
            </w:pPr>
            <w:r>
              <w:t xml:space="preserve">1 set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TP-010</w:t>
            </w:r>
          </w:p>
        </w:tc>
        <w:tc>
          <w:tcPr/>
          <w:p>
            <w:pPr>
              <w:pStyle w:val="Compact"/>
              <w:jc w:val="left"/>
            </w:pPr>
            <w:r>
              <w:t xml:space="preserve">Teacher Primary – Parent-Teacher Conferences and Progress Reporting (4 formal meetings + written reports)</w:t>
            </w:r>
          </w:p>
        </w:tc>
        <w:tc>
          <w:tcPr/>
          <w:p>
            <w:pPr>
              <w:pStyle w:val="Compact"/>
              <w:jc w:val="left"/>
            </w:pPr>
            <w:r>
              <w:t xml:space="preserve">4 meetings</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€5,890.00</w:t>
            </w:r>
          </w:p>
        </w:tc>
      </w:tr>
      <w:tr>
        <w:tc>
          <w:tcPr/>
          <w:p>
            <w:pPr>
              <w:pStyle w:val="Compact"/>
              <w:jc w:val="left"/>
            </w:pPr>
            <w:r>
              <w:t xml:space="preserve">VAT (IVA) – 10% (Educational Services, Spain)</w:t>
            </w:r>
          </w:p>
        </w:tc>
        <w:tc>
          <w:tcPr/>
          <w:p>
            <w:pPr>
              <w:pStyle w:val="Compact"/>
              <w:jc w:val="right"/>
            </w:pPr>
            <w:r>
              <w:t xml:space="preserve">€589.00</w:t>
            </w:r>
          </w:p>
        </w:tc>
      </w:tr>
      <w:tr>
        <w:tc>
          <w:tcPr/>
          <w:p>
            <w:pPr>
              <w:pStyle w:val="Compact"/>
              <w:jc w:val="left"/>
            </w:pPr>
            <w:r>
              <w:t xml:space="preserve">Discount – Early Payment (5%)</w:t>
            </w:r>
          </w:p>
        </w:tc>
        <w:tc>
          <w:tcPr/>
          <w:p>
            <w:pPr>
              <w:pStyle w:val="Compact"/>
              <w:jc w:val="right"/>
            </w:pPr>
            <w:r>
              <w:t xml:space="preserve">-€294.50</w:t>
            </w:r>
          </w:p>
        </w:tc>
      </w:tr>
      <w:tr>
        <w:tc>
          <w:tcPr/>
          <w:p>
            <w:pPr>
              <w:pStyle w:val="Compact"/>
              <w:jc w:val="left"/>
            </w:pPr>
            <w:r>
              <w:t xml:space="preserve">Grand Total Due</w:t>
            </w:r>
          </w:p>
        </w:tc>
        <w:tc>
          <w:tcPr/>
          <w:p>
            <w:pPr>
              <w:pStyle w:val="Compact"/>
              <w:jc w:val="right"/>
            </w:pPr>
            <w:r>
              <w:t xml:space="preserve">€6,184.50</w:t>
            </w:r>
          </w:p>
        </w:tc>
      </w:tr>
    </w:tbl>
    <w:bookmarkStart w:id="23" w:name="payment-instructions"/>
    <w:p>
      <w:pPr>
        <w:pStyle w:val="Heading3"/>
      </w:pPr>
      <w:r>
        <w:t xml:space="preserve">Payment Instructions</w:t>
      </w:r>
    </w:p>
    <w:p>
      <w:pPr>
        <w:pStyle w:val="FirstParagraph"/>
      </w:pPr>
      <w:r>
        <w:rPr>
          <w:bCs/>
          <w:b/>
        </w:rPr>
        <w:t xml:space="preserve">Bank Transfer (IBAN):</w:t>
      </w:r>
      <w:r>
        <w:t xml:space="preserve"> </w:t>
      </w:r>
      <w:r>
        <w:t xml:space="preserve">ES91 2100 0418 4502 0005 1332</w:t>
      </w:r>
    </w:p>
    <w:p>
      <w:pPr>
        <w:pStyle w:val="BodyText"/>
      </w:pPr>
      <w:r>
        <w:rPr>
          <w:bCs/>
          <w:b/>
        </w:rPr>
        <w:t xml:space="preserve">SWIFT/BIC Code:</w:t>
      </w:r>
      <w:r>
        <w:t xml:space="preserve"> </w:t>
      </w:r>
      <w:r>
        <w:t xml:space="preserve">CAIXESBBXXX</w:t>
      </w:r>
    </w:p>
    <w:p>
      <w:pPr>
        <w:pStyle w:val="BodyText"/>
      </w:pPr>
      <w:r>
        <w:rPr>
          <w:bCs/>
          <w:b/>
        </w:rPr>
        <w:t xml:space="preserve">Bank:</w:t>
      </w:r>
      <w:r>
        <w:t xml:space="preserve"> </w:t>
      </w:r>
      <w:r>
        <w:t xml:space="preserve">CaixaBank – Barcelona Branch, Spain</w:t>
      </w:r>
    </w:p>
    <w:p>
      <w:pPr>
        <w:pStyle w:val="BodyText"/>
      </w:pPr>
      <w:r>
        <w:rPr>
          <w:bCs/>
          <w:b/>
        </w:rPr>
        <w:t xml:space="preserve">Reference:</w:t>
      </w:r>
      <w:r>
        <w:t xml:space="preserve"> </w:t>
      </w:r>
      <w:r>
        <w:t xml:space="preserve">Please include Invoice Number INV-2025-00847 and Student Name in the transfer reference.</w:t>
      </w:r>
    </w:p>
    <w:p>
      <w:pPr>
        <w:pStyle w:val="BodyText"/>
      </w:pPr>
      <w:r>
        <w:rPr>
          <w:bCs/>
          <w:b/>
        </w:rPr>
        <w:t xml:space="preserve">Alternative:</w:t>
      </w:r>
      <w:r>
        <w:t xml:space="preserve"> </w:t>
      </w:r>
      <w:r>
        <w:t xml:space="preserve">Payment may be made in up to 10 monthly installments of €618.45 via direct debit authorization. Contact the school billing office in Spain Barcelona to arrange installment plans.</w:t>
      </w:r>
    </w:p>
    <w:bookmarkEnd w:id="23"/>
    <w:bookmarkStart w:id="24" w:name="important-notes-regarding-this-invoice"/>
    <w:p>
      <w:pPr>
        <w:pStyle w:val="Heading3"/>
      </w:pPr>
      <w:r>
        <w:t xml:space="preserve">Important Notes Regarding This Invoice</w:t>
      </w:r>
    </w:p>
    <w:p>
      <w:pPr>
        <w:numPr>
          <w:ilvl w:val="0"/>
          <w:numId w:val="1001"/>
        </w:numPr>
        <w:pStyle w:val="Compact"/>
      </w:pPr>
      <w:r>
        <w:t xml:space="preserve">This Invoice covers all Teacher Primary services rendered during the 2024/2025 academic year at our institution in Spain Barcelona. The Teacher Primary assigned to your child, Prof. Maria Soler Vidal, has provided comprehensive educational instruction in accordance with the Catalan and Spanish national curriculum standards.</w:t>
      </w:r>
    </w:p>
    <w:p>
      <w:pPr>
        <w:numPr>
          <w:ilvl w:val="0"/>
          <w:numId w:val="1001"/>
        </w:numPr>
        <w:pStyle w:val="Compact"/>
      </w:pPr>
      <w:r>
        <w:t xml:space="preserve">All Teacher Primary services listed in this Invoice are delivered in compliance with the educational regulations set forth by the Generalitat de Catalunya and the Spanish Ministry of Education. The Teacher Primary program adheres to the LOMLOE (Ley Orgánica de Modificación de la LOE) framework.</w:t>
      </w:r>
    </w:p>
    <w:p>
      <w:pPr>
        <w:numPr>
          <w:ilvl w:val="0"/>
          <w:numId w:val="1001"/>
        </w:numPr>
        <w:pStyle w:val="Compact"/>
      </w:pPr>
      <w:r>
        <w:t xml:space="preserve">The VAT rate of 10% applied in this Invoice reflects the reduced IVA rate applicable to educational services in Spain. This rate is mandated by the Spanish Tax Agency (Agencia Tributaria) for primary education institutions operating in Barcelona and the wider Catalonia region.</w:t>
      </w:r>
    </w:p>
    <w:p>
      <w:pPr>
        <w:numPr>
          <w:ilvl w:val="0"/>
          <w:numId w:val="1001"/>
        </w:numPr>
        <w:pStyle w:val="Compact"/>
      </w:pPr>
      <w:r>
        <w:t xml:space="preserve">Should you require a duplicate copy of this Invoice or wish to dispute any line item related to Teacher Primary services, please contact our billing department within 15 calendar days of the Invoice date. All correspondence regarding this Invoice should reference the Invoice number INV-2025-00847.</w:t>
      </w:r>
    </w:p>
    <w:p>
      <w:pPr>
        <w:numPr>
          <w:ilvl w:val="0"/>
          <w:numId w:val="1001"/>
        </w:numPr>
        <w:pStyle w:val="Compact"/>
      </w:pPr>
      <w:r>
        <w:t xml:space="preserve">The Teacher Primary team at our Spain Barcelona campus is committed to continuous improvement. Your feedback on the quality of instruction, curriculum delivery, and overall educational experience will be collected at the end of the academic year through a structured survey.</w:t>
      </w:r>
    </w:p>
    <w:p>
      <w:pPr>
        <w:numPr>
          <w:ilvl w:val="0"/>
          <w:numId w:val="1001"/>
        </w:numPr>
        <w:pStyle w:val="Compact"/>
      </w:pPr>
      <w:r>
        <w:t xml:space="preserve">Payment is due within 30 days of the Invoice issue date. Late payments may incur a statutory interest charge of 1.5% per month as per Spanish commercial law (Ley 3/2004 de lucha contra la morosidad).</w:t>
      </w:r>
    </w:p>
    <w:bookmarkEnd w:id="24"/>
    <w:p>
      <w:pPr>
        <w:pStyle w:val="FirstParagraph"/>
      </w:pPr>
      <w:r>
        <w:rPr>
          <w:bCs/>
          <w:b/>
        </w:rPr>
        <w:t xml:space="preserve">Escola Primària Barcelona</w:t>
      </w:r>
      <w:r>
        <w:t xml:space="preserve"> </w:t>
      </w:r>
      <w:r>
        <w:t xml:space="preserve">– Teacher Primary Educational Services | Spain Barcelona</w:t>
      </w:r>
    </w:p>
    <w:p>
      <w:pPr>
        <w:pStyle w:val="BodyText"/>
      </w:pPr>
      <w:r>
        <w:t xml:space="preserve">This Invoice was generated electronically and is valid without a physical signature in accordance with Spanish electronic document regulations (Ley 6/2020 de Digitalización de las Administraciones Públicas).</w:t>
      </w:r>
    </w:p>
    <w:p>
      <w:pPr>
        <w:pStyle w:val="BodyText"/>
      </w:pPr>
      <w:r>
        <w:t xml:space="preserve">For queries regarding this Invoice, contact: billing@escolaprimariabarcelona.es | +34 932 456 789 | Carrer de la Il·lustració, 42, 08001 Barcelona, Spain</w:t>
      </w:r>
    </w:p>
    <w:p>
      <w:pPr>
        <w:pStyle w:val="BodyText"/>
      </w:pPr>
      <w:r>
        <w:t xml:space="preserve">© 2025 Escola Primària Barcelona. All rights reserved. Invoice INV-2025-00847.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Spain Barcelona</dc:title>
  <dc:creator/>
  <dc:language>en</dc:language>
  <cp:keywords/>
  <dcterms:created xsi:type="dcterms:W3CDTF">2026-10-10T08:02:56Z</dcterms:created>
  <dcterms:modified xsi:type="dcterms:W3CDTF">2026-10-10T08:02:56Z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