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Sudan</w:t>
      </w:r>
      <w:r>
        <w:t xml:space="preserve"> </w:t>
      </w:r>
      <w:r>
        <w:t xml:space="preserve">Khartoum</w:t>
      </w:r>
    </w:p>
    <w:p>
      <w:pPr>
        <w:pStyle w:val="FirstParagraph"/>
      </w:pPr>
      <w:r>
        <w:t xml:space="preserve">INVOICE</w:t>
      </w:r>
    </w:p>
    <w:p>
      <w:pPr>
        <w:pStyle w:val="BodyText"/>
      </w:pPr>
      <w:r>
        <w:t xml:space="preserve">Teacher Primary Professional Services — Sudan Khartoum</w:t>
      </w:r>
    </w:p>
    <w:bookmarkStart w:id="20" w:name="invoice-no-inv-krt-2025-00487"/>
    <w:p>
      <w:pPr>
        <w:pStyle w:val="Heading3"/>
      </w:pPr>
      <w:r>
        <w:t xml:space="preserve">Invoice No: INV-KRT-2025-00487</w:t>
      </w:r>
    </w:p>
    <w:p>
      <w:pPr>
        <w:pStyle w:val="FirstParagraph"/>
      </w:pPr>
      <w:r>
        <w:t xml:space="preserve">Issue Date: 15 June 2025</w:t>
      </w:r>
    </w:p>
    <w:p>
      <w:pPr>
        <w:pStyle w:val="BodyText"/>
      </w:pPr>
      <w:r>
        <w:t xml:space="preserve">Due Date: 30 June 2025</w:t>
      </w:r>
    </w:p>
    <w:p>
      <w:pPr>
        <w:pStyle w:val="BodyText"/>
      </w:pPr>
      <w:r>
        <w:t xml:space="preserve">Payment Terms: Net 15 Days</w:t>
      </w:r>
    </w:p>
    <w:p>
      <w:pPr>
        <w:pStyle w:val="BodyText"/>
      </w:pPr>
      <w:r>
        <w:t xml:space="preserve">Currency: Sudanese Pound (SDG)</w:t>
      </w:r>
    </w:p>
    <w:bookmarkEnd w:id="20"/>
    <w:bookmarkStart w:id="21" w:name="issued-by-service-provider"/>
    <w:p>
      <w:pPr>
        <w:pStyle w:val="Heading4"/>
      </w:pPr>
      <w:r>
        <w:t xml:space="preserve">Issued By (Service Provider)</w:t>
      </w:r>
    </w:p>
    <w:p>
      <w:pPr>
        <w:pStyle w:val="FirstParagraph"/>
      </w:pPr>
      <w:r>
        <w:rPr>
          <w:bCs/>
          <w:b/>
        </w:rPr>
        <w:t xml:space="preserve">Al-Khair Primary Education Centre</w:t>
      </w:r>
    </w:p>
    <w:p>
      <w:pPr>
        <w:pStyle w:val="BodyText"/>
      </w:pPr>
      <w:r>
        <w:t xml:space="preserve">Teacher Primary Division</w:t>
      </w:r>
    </w:p>
    <w:p>
      <w:pPr>
        <w:pStyle w:val="BodyText"/>
      </w:pPr>
      <w:r>
        <w:t xml:space="preserve">12 Al-Rabiea Street, Omdurman District</w:t>
      </w:r>
    </w:p>
    <w:p>
      <w:pPr>
        <w:pStyle w:val="BodyText"/>
      </w:pPr>
      <w:r>
        <w:t xml:space="preserve">Khartoum, Sudan</w:t>
      </w:r>
    </w:p>
    <w:p>
      <w:pPr>
        <w:pStyle w:val="BodyText"/>
      </w:pPr>
      <w:r>
        <w:t xml:space="preserve">Tel: +249-183-456-789</w:t>
      </w:r>
    </w:p>
    <w:p>
      <w:pPr>
        <w:pStyle w:val="BodyText"/>
      </w:pPr>
      <w:r>
        <w:t xml:space="preserve">Email: teacher.primary@alkhair-khrt.edu.sd</w:t>
      </w:r>
    </w:p>
    <w:p>
      <w:pPr>
        <w:pStyle w:val="BodyText"/>
      </w:pPr>
      <w:r>
        <w:t xml:space="preserve">Tax Registration: SDG-KRT-TR-2024-11873</w:t>
      </w:r>
    </w:p>
    <w:bookmarkEnd w:id="21"/>
    <w:bookmarkStart w:id="22" w:name="billed-to-client"/>
    <w:p>
      <w:pPr>
        <w:pStyle w:val="Heading4"/>
      </w:pPr>
      <w:r>
        <w:t xml:space="preserve">Billed To (Client)</w:t>
      </w:r>
    </w:p>
    <w:p>
      <w:pPr>
        <w:pStyle w:val="FirstParagraph"/>
      </w:pPr>
      <w:r>
        <w:rPr>
          <w:bCs/>
          <w:b/>
        </w:rPr>
        <w:t xml:space="preserve">Khartoum State Ministry of Education</w:t>
      </w:r>
    </w:p>
    <w:p>
      <w:pPr>
        <w:pStyle w:val="BodyText"/>
      </w:pPr>
      <w:r>
        <w:t xml:space="preserve">Primary Education Directorate</w:t>
      </w:r>
    </w:p>
    <w:p>
      <w:pPr>
        <w:pStyle w:val="BodyText"/>
      </w:pPr>
      <w:r>
        <w:t xml:space="preserve">Government Compound, Al-Murra Street</w:t>
      </w:r>
    </w:p>
    <w:p>
      <w:pPr>
        <w:pStyle w:val="BodyText"/>
      </w:pPr>
      <w:r>
        <w:t xml:space="preserve">Khartoum, Sudan</w:t>
      </w:r>
    </w:p>
    <w:p>
      <w:pPr>
        <w:pStyle w:val="BodyText"/>
      </w:pPr>
      <w:r>
        <w:t xml:space="preserve">Tel: +249-183-220-456</w:t>
      </w:r>
    </w:p>
    <w:p>
      <w:pPr>
        <w:pStyle w:val="BodyText"/>
      </w:pPr>
      <w:r>
        <w:t xml:space="preserve">Email: primary.dir@moedu.gov.sd</w:t>
      </w:r>
    </w:p>
    <w:p>
      <w:pPr>
        <w:pStyle w:val="BodyText"/>
      </w:pPr>
      <w:r>
        <w:t xml:space="preserve">Reference: MOE-KRT/PRY/2025/0342</w:t>
      </w:r>
    </w:p>
    <w:bookmarkEnd w:id="22"/>
    <w:p>
      <w:pPr>
        <w:pStyle w:val="BodyText"/>
      </w:pPr>
      <w:r>
        <w:t xml:space="preserve">This</w:t>
      </w:r>
      <w:r>
        <w:t xml:space="preserve"> </w:t>
      </w:r>
      <w:r>
        <w:rPr>
          <w:bCs/>
          <w:b/>
        </w:rPr>
        <w:t xml:space="preserve">Invoice</w:t>
      </w:r>
      <w:r>
        <w:t xml:space="preserve"> </w:t>
      </w:r>
      <w:r>
        <w:t xml:space="preserve">is issued in accordance with the contractual agreement between Al-Khair Primary Education Centre and the Khartoum State Ministry of Education for the provision of qualified</w:t>
      </w:r>
      <w:r>
        <w:t xml:space="preserve"> </w:t>
      </w:r>
      <w:r>
        <w:rPr>
          <w:bCs/>
          <w:b/>
        </w:rPr>
        <w:t xml:space="preserve">Teacher Primary</w:t>
      </w:r>
      <w:r>
        <w:t xml:space="preserve"> </w:t>
      </w:r>
      <w:r>
        <w:t xml:space="preserve">instructional services during the 2024/2025 academic year. All services rendered under this Invoice were delivered within the administrative boundaries of</w:t>
      </w:r>
      <w:r>
        <w:t xml:space="preserve"> </w:t>
      </w:r>
      <w:r>
        <w:rPr>
          <w:bCs/>
          <w:b/>
        </w:rPr>
        <w:t xml:space="preserve">Sudan Khartoum</w:t>
      </w:r>
      <w:r>
        <w:t xml:space="preserve">, in full compliance with the Sudanese National Curriculum Standards for Primary Education and the regulations set forth by the Khartoum State Education Authority.</w:t>
      </w:r>
    </w:p>
    <w:bookmarkStart w:id="23" w:name="X0f5c8e4751560d2081fc513a64606ad58e82cbd"/>
    <w:p>
      <w:pPr>
        <w:pStyle w:val="Heading3"/>
      </w:pPr>
      <w:r>
        <w:t xml:space="preserve">Invoice Line Items — Teacher Primary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Amount (SDG)</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Teacher Primary — Classroom Instruction (Grades 1–4), Mathematics &amp; Arabic Language, delivered at Al-Khair Primary School, Khartoum</w:t>
            </w:r>
          </w:p>
        </w:tc>
        <w:tc>
          <w:tcPr/>
          <w:p>
            <w:pPr>
              <w:pStyle w:val="Compact"/>
              <w:jc w:val="left"/>
            </w:pPr>
            <w:r>
              <w:t xml:space="preserve">180 hours</w:t>
            </w:r>
          </w:p>
        </w:tc>
        <w:tc>
          <w:tcPr/>
          <w:p>
            <w:pPr>
              <w:pStyle w:val="Compact"/>
              <w:jc w:val="left"/>
            </w:pPr>
            <w:r>
              <w:t xml:space="preserve">2,500</w:t>
            </w:r>
          </w:p>
        </w:tc>
        <w:tc>
          <w:tcPr/>
          <w:p>
            <w:pPr>
              <w:pStyle w:val="Compact"/>
              <w:jc w:val="left"/>
            </w:pPr>
            <w:r>
              <w:t xml:space="preserve">450,000</w:t>
            </w:r>
          </w:p>
        </w:tc>
        <w:tc>
          <w:tcPr/>
          <w:p>
            <w:pPr>
              <w:pStyle w:val="Compact"/>
              <w:jc w:val="left"/>
            </w:pPr>
            <w:r>
              <w:t xml:space="preserve">Jan – Jun 2025</w:t>
            </w:r>
          </w:p>
        </w:tc>
      </w:tr>
      <w:tr>
        <w:tc>
          <w:tcPr/>
          <w:p>
            <w:pPr>
              <w:pStyle w:val="Compact"/>
              <w:jc w:val="left"/>
            </w:pPr>
            <w:r>
              <w:t xml:space="preserve">2</w:t>
            </w:r>
          </w:p>
        </w:tc>
        <w:tc>
          <w:tcPr/>
          <w:p>
            <w:pPr>
              <w:pStyle w:val="Compact"/>
              <w:jc w:val="left"/>
            </w:pPr>
            <w:r>
              <w:t xml:space="preserve">Teacher Primary — Curriculum Development &amp; Lesson Planning for Primary Grades 5–8, aligned with Sudan Khartoum State Education Standards</w:t>
            </w:r>
          </w:p>
        </w:tc>
        <w:tc>
          <w:tcPr/>
          <w:p>
            <w:pPr>
              <w:pStyle w:val="Compact"/>
              <w:jc w:val="left"/>
            </w:pPr>
            <w:r>
              <w:t xml:space="preserve">40 hours</w:t>
            </w:r>
          </w:p>
        </w:tc>
        <w:tc>
          <w:tcPr/>
          <w:p>
            <w:pPr>
              <w:pStyle w:val="Compact"/>
              <w:jc w:val="left"/>
            </w:pPr>
            <w:r>
              <w:t xml:space="preserve">3,200</w:t>
            </w:r>
          </w:p>
        </w:tc>
        <w:tc>
          <w:tcPr/>
          <w:p>
            <w:pPr>
              <w:pStyle w:val="Compact"/>
              <w:jc w:val="left"/>
            </w:pPr>
            <w:r>
              <w:t xml:space="preserve">128,000</w:t>
            </w:r>
          </w:p>
        </w:tc>
        <w:tc>
          <w:tcPr/>
          <w:p>
            <w:pPr>
              <w:pStyle w:val="Compact"/>
              <w:jc w:val="left"/>
            </w:pPr>
            <w:r>
              <w:t xml:space="preserve">Feb – May 2025</w:t>
            </w:r>
          </w:p>
        </w:tc>
      </w:tr>
      <w:tr>
        <w:tc>
          <w:tcPr/>
          <w:p>
            <w:pPr>
              <w:pStyle w:val="Compact"/>
              <w:jc w:val="left"/>
            </w:pPr>
            <w:r>
              <w:t xml:space="preserve">3</w:t>
            </w:r>
          </w:p>
        </w:tc>
        <w:tc>
          <w:tcPr/>
          <w:p>
            <w:pPr>
              <w:pStyle w:val="Compact"/>
              <w:jc w:val="left"/>
            </w:pPr>
            <w:r>
              <w:t xml:space="preserve">Teacher Primary — Student Assessment &amp; Examination Supervision, Primary Level, Khartoum District Schools</w:t>
            </w:r>
          </w:p>
        </w:tc>
        <w:tc>
          <w:tcPr/>
          <w:p>
            <w:pPr>
              <w:pStyle w:val="Compact"/>
              <w:jc w:val="left"/>
            </w:pPr>
            <w:r>
              <w:t xml:space="preserve">30 hours</w:t>
            </w:r>
          </w:p>
        </w:tc>
        <w:tc>
          <w:tcPr/>
          <w:p>
            <w:pPr>
              <w:pStyle w:val="Compact"/>
              <w:jc w:val="left"/>
            </w:pPr>
            <w:r>
              <w:t xml:space="preserve">2,800</w:t>
            </w:r>
          </w:p>
        </w:tc>
        <w:tc>
          <w:tcPr/>
          <w:p>
            <w:pPr>
              <w:pStyle w:val="Compact"/>
              <w:jc w:val="left"/>
            </w:pPr>
            <w:r>
              <w:t xml:space="preserve">84,000</w:t>
            </w:r>
          </w:p>
        </w:tc>
        <w:tc>
          <w:tcPr/>
          <w:p>
            <w:pPr>
              <w:pStyle w:val="Compact"/>
              <w:jc w:val="left"/>
            </w:pPr>
            <w:r>
              <w:t xml:space="preserve">Mar – Jun 2025</w:t>
            </w:r>
          </w:p>
        </w:tc>
      </w:tr>
      <w:tr>
        <w:tc>
          <w:tcPr/>
          <w:p>
            <w:pPr>
              <w:pStyle w:val="Compact"/>
              <w:jc w:val="left"/>
            </w:pPr>
            <w:r>
              <w:t xml:space="preserve">4</w:t>
            </w:r>
          </w:p>
        </w:tc>
        <w:tc>
          <w:tcPr/>
          <w:p>
            <w:pPr>
              <w:pStyle w:val="Compact"/>
              <w:jc w:val="left"/>
            </w:pPr>
            <w:r>
              <w:t xml:space="preserve">Teacher Primary — Professional Development Workshop Facilitation for 25 Primary Teachers, Khartoum Education Hub</w:t>
            </w:r>
          </w:p>
        </w:tc>
        <w:tc>
          <w:tcPr/>
          <w:p>
            <w:pPr>
              <w:pStyle w:val="Compact"/>
              <w:jc w:val="left"/>
            </w:pPr>
            <w:r>
              <w:t xml:space="preserve">16 hours</w:t>
            </w:r>
          </w:p>
        </w:tc>
        <w:tc>
          <w:tcPr/>
          <w:p>
            <w:pPr>
              <w:pStyle w:val="Compact"/>
              <w:jc w:val="left"/>
            </w:pPr>
            <w:r>
              <w:t xml:space="preserve">4,500</w:t>
            </w:r>
          </w:p>
        </w:tc>
        <w:tc>
          <w:tcPr/>
          <w:p>
            <w:pPr>
              <w:pStyle w:val="Compact"/>
              <w:jc w:val="left"/>
            </w:pPr>
            <w:r>
              <w:t xml:space="preserve">72,000</w:t>
            </w:r>
          </w:p>
        </w:tc>
        <w:tc>
          <w:tcPr/>
          <w:p>
            <w:pPr>
              <w:pStyle w:val="Compact"/>
              <w:jc w:val="left"/>
            </w:pPr>
            <w:r>
              <w:t xml:space="preserve">Apr 2025</w:t>
            </w:r>
          </w:p>
        </w:tc>
      </w:tr>
      <w:tr>
        <w:tc>
          <w:tcPr/>
          <w:p>
            <w:pPr>
              <w:pStyle w:val="Compact"/>
              <w:jc w:val="left"/>
            </w:pPr>
            <w:r>
              <w:t xml:space="preserve">5</w:t>
            </w:r>
          </w:p>
        </w:tc>
        <w:tc>
          <w:tcPr/>
          <w:p>
            <w:pPr>
              <w:pStyle w:val="Compact"/>
              <w:jc w:val="left"/>
            </w:pPr>
            <w:r>
              <w:t xml:space="preserve">Teacher Primary — Home Visitation &amp; Parent-Teacher Conference Coordination, Primary Schools in Sudan Khartoum</w:t>
            </w:r>
          </w:p>
        </w:tc>
        <w:tc>
          <w:tcPr/>
          <w:p>
            <w:pPr>
              <w:pStyle w:val="Compact"/>
              <w:jc w:val="left"/>
            </w:pPr>
            <w:r>
              <w:t xml:space="preserve">24 hours</w:t>
            </w:r>
          </w:p>
        </w:tc>
        <w:tc>
          <w:tcPr/>
          <w:p>
            <w:pPr>
              <w:pStyle w:val="Compact"/>
              <w:jc w:val="left"/>
            </w:pPr>
            <w:r>
              <w:t xml:space="preserve">2,000</w:t>
            </w:r>
          </w:p>
        </w:tc>
        <w:tc>
          <w:tcPr/>
          <w:p>
            <w:pPr>
              <w:pStyle w:val="Compact"/>
              <w:jc w:val="left"/>
            </w:pPr>
            <w:r>
              <w:t xml:space="preserve">48,000</w:t>
            </w:r>
          </w:p>
        </w:tc>
        <w:tc>
          <w:tcPr/>
          <w:p>
            <w:pPr>
              <w:pStyle w:val="Compact"/>
              <w:jc w:val="left"/>
            </w:pPr>
            <w:r>
              <w:t xml:space="preserve">May – Jun 2025</w:t>
            </w:r>
          </w:p>
        </w:tc>
      </w:tr>
      <w:tr>
        <w:tc>
          <w:tcPr/>
          <w:p>
            <w:pPr>
              <w:pStyle w:val="Compact"/>
              <w:jc w:val="left"/>
            </w:pPr>
            <w:r>
              <w:t xml:space="preserve">6</w:t>
            </w:r>
          </w:p>
        </w:tc>
        <w:tc>
          <w:tcPr/>
          <w:p>
            <w:pPr>
              <w:pStyle w:val="Compact"/>
              <w:jc w:val="left"/>
            </w:pPr>
            <w:r>
              <w:t xml:space="preserve">Teacher Primary — Educational Materials Procurement &amp; Distribution (Primary Textbooks, Workbooks), Khartoum State</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Jan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877,000.00 SDG</w:t>
            </w:r>
          </w:p>
        </w:tc>
      </w:tr>
      <w:tr>
        <w:tc>
          <w:tcPr/>
          <w:p>
            <w:pPr>
              <w:pStyle w:val="Compact"/>
              <w:jc w:val="left"/>
            </w:pPr>
            <w:r>
              <w:t xml:space="preserve">VAT (10% — Sudan Khartoum Standard Rate)</w:t>
            </w:r>
          </w:p>
        </w:tc>
        <w:tc>
          <w:tcPr/>
          <w:p>
            <w:pPr>
              <w:pStyle w:val="Compact"/>
              <w:jc w:val="right"/>
            </w:pPr>
            <w:r>
              <w:t xml:space="preserve">87,700.00 SDG</w:t>
            </w:r>
          </w:p>
        </w:tc>
      </w:tr>
      <w:tr>
        <w:tc>
          <w:tcPr/>
          <w:p>
            <w:pPr>
              <w:pStyle w:val="Compact"/>
              <w:jc w:val="left"/>
            </w:pPr>
            <w:r>
              <w:t xml:space="preserve">Withholding Tax (5% — Government Contract)</w:t>
            </w:r>
          </w:p>
        </w:tc>
        <w:tc>
          <w:tcPr/>
          <w:p>
            <w:pPr>
              <w:pStyle w:val="Compact"/>
              <w:jc w:val="right"/>
            </w:pPr>
            <w:r>
              <w:t xml:space="preserve">(43,850.00) SDG</w:t>
            </w:r>
          </w:p>
        </w:tc>
      </w:tr>
      <w:tr>
        <w:tc>
          <w:tcPr/>
          <w:p>
            <w:pPr>
              <w:pStyle w:val="Compact"/>
              <w:jc w:val="left"/>
            </w:pPr>
            <w:r>
              <w:t xml:space="preserve">Grand Total Due</w:t>
            </w:r>
          </w:p>
        </w:tc>
        <w:tc>
          <w:tcPr/>
          <w:p>
            <w:pPr>
              <w:pStyle w:val="Compact"/>
              <w:jc w:val="right"/>
            </w:pPr>
            <w:r>
              <w:t xml:space="preserve">920,850.00 SDG</w:t>
            </w:r>
          </w:p>
        </w:tc>
      </w:tr>
    </w:tbl>
    <w:bookmarkEnd w:id="23"/>
    <w:bookmarkStart w:id="25" w:name="payment-instructions"/>
    <w:p>
      <w:pPr>
        <w:pStyle w:val="Heading3"/>
      </w:pPr>
      <w:r>
        <w:t xml:space="preserve">Payment Instructions</w:t>
      </w:r>
    </w:p>
    <w:p>
      <w:pPr>
        <w:pStyle w:val="FirstParagraph"/>
      </w:pPr>
      <w:r>
        <w:t xml:space="preserve">Payment for this Invoice shall be remitted via bank transfer to the following account. The Khartoum State Ministry of Education is requested to process payment within fifteen (15) calendar days of the Invoice issue date, in accordance with Sudanese public procurement regulations.</w:t>
      </w:r>
    </w:p>
    <w:p>
      <w:pPr>
        <w:pStyle w:val="BodyText"/>
      </w:pPr>
      <w:r>
        <w:rPr>
          <w:bCs/>
          <w:b/>
        </w:rPr>
        <w:t xml:space="preserve">Bank:</w:t>
      </w:r>
      <w:r>
        <w:t xml:space="preserve"> </w:t>
      </w:r>
      <w:r>
        <w:t xml:space="preserve">Bank of Khartoum, Sudan</w:t>
      </w:r>
    </w:p>
    <w:p>
      <w:pPr>
        <w:pStyle w:val="BodyText"/>
      </w:pPr>
      <w:r>
        <w:rPr>
          <w:bCs/>
          <w:b/>
        </w:rPr>
        <w:t xml:space="preserve">Account Name:</w:t>
      </w:r>
      <w:r>
        <w:t xml:space="preserve"> </w:t>
      </w:r>
      <w:r>
        <w:t xml:space="preserve">Al-Khair Primary Education Centre</w:t>
      </w:r>
    </w:p>
    <w:p>
      <w:pPr>
        <w:pStyle w:val="BodyText"/>
      </w:pPr>
      <w:r>
        <w:rPr>
          <w:bCs/>
          <w:b/>
        </w:rPr>
        <w:t xml:space="preserve">Account Number:</w:t>
      </w:r>
      <w:r>
        <w:t xml:space="preserve"> </w:t>
      </w:r>
      <w:r>
        <w:t xml:space="preserve">0045-8821-3367-9902</w:t>
      </w:r>
    </w:p>
    <w:p>
      <w:pPr>
        <w:pStyle w:val="BodyText"/>
      </w:pPr>
      <w:r>
        <w:rPr>
          <w:bCs/>
          <w:b/>
        </w:rPr>
        <w:t xml:space="preserve">SWIFT/BIC:</w:t>
      </w:r>
      <w:r>
        <w:t xml:space="preserve"> </w:t>
      </w:r>
      <w:r>
        <w:t xml:space="preserve">BOKHSDKH</w:t>
      </w:r>
    </w:p>
    <w:p>
      <w:pPr>
        <w:pStyle w:val="BodyText"/>
      </w:pPr>
      <w:r>
        <w:rPr>
          <w:bCs/>
          <w:b/>
        </w:rPr>
        <w:t xml:space="preserve">Branch:</w:t>
      </w:r>
      <w:r>
        <w:t xml:space="preserve"> </w:t>
      </w:r>
      <w:r>
        <w:t xml:space="preserve">Omdurman Main Branch, Khartoum, Sudan</w:t>
      </w:r>
    </w:p>
    <w:p>
      <w:pPr>
        <w:pStyle w:val="BodyText"/>
      </w:pPr>
      <w:r>
        <w:rPr>
          <w:bCs/>
          <w:b/>
        </w:rPr>
        <w:t xml:space="preserve">Reference:</w:t>
      </w:r>
      <w:r>
        <w:t xml:space="preserve"> </w:t>
      </w:r>
      <w:r>
        <w:t xml:space="preserve">INV-KRT-2025-00487 / Teacher Primary Services</w:t>
      </w:r>
    </w:p>
    <w:bookmarkStart w:id="24" w:name="notes-terms-conditions"/>
    <w:p>
      <w:pPr>
        <w:pStyle w:val="Heading4"/>
      </w:pPr>
      <w:r>
        <w:t xml:space="preserve">Notes, Terms &amp; Conditions</w:t>
      </w:r>
    </w:p>
    <w:p>
      <w:pPr>
        <w:numPr>
          <w:ilvl w:val="0"/>
          <w:numId w:val="1001"/>
        </w:numPr>
        <w:pStyle w:val="Compact"/>
      </w:pPr>
      <w:r>
        <w:t xml:space="preserve">This Invoice covers all Teacher Primary services rendered between 1 January 2025 and 30 June 2025 within the jurisdiction of Sudan Khartoum. No additional charges shall apply beyond the amounts itemized above.</w:t>
      </w:r>
    </w:p>
    <w:p>
      <w:pPr>
        <w:numPr>
          <w:ilvl w:val="0"/>
          <w:numId w:val="1001"/>
        </w:numPr>
        <w:pStyle w:val="Compact"/>
      </w:pPr>
      <w:r>
        <w:t xml:space="preserve">All Teacher Primary instructional activities were conducted in compliance with the Sudanese Ministry of Education's Primary Curriculum Framework (2023 Revision) and the Khartoum State Education Quality Assurance Guidelines.</w:t>
      </w:r>
    </w:p>
    <w:p>
      <w:pPr>
        <w:numPr>
          <w:ilvl w:val="0"/>
          <w:numId w:val="1001"/>
        </w:numPr>
        <w:pStyle w:val="Compact"/>
      </w:pPr>
      <w:r>
        <w:t xml:space="preserve">The VAT rate of 10% is applied as per the Sudanese Value Added Tax Act, applicable to all educational service providers registered in Khartoum, Sudan.</w:t>
      </w:r>
    </w:p>
    <w:p>
      <w:pPr>
        <w:numPr>
          <w:ilvl w:val="0"/>
          <w:numId w:val="1001"/>
        </w:numPr>
        <w:pStyle w:val="Compact"/>
      </w:pPr>
      <w:r>
        <w:t xml:space="preserve">The 5% withholding tax is deducted at source in accordance with Sudanese Income Tax Law for government-contracted educational services in Khartoum.</w:t>
      </w:r>
    </w:p>
    <w:p>
      <w:pPr>
        <w:numPr>
          <w:ilvl w:val="0"/>
          <w:numId w:val="1001"/>
        </w:numPr>
        <w:pStyle w:val="Compact"/>
      </w:pPr>
      <w:r>
        <w:t xml:space="preserve">Any disputes arising from this Invoice shall be resolved through the Khartoum State Education Arbitration Panel within thirty (30) days of written notice.</w:t>
      </w:r>
    </w:p>
    <w:p>
      <w:pPr>
        <w:numPr>
          <w:ilvl w:val="0"/>
          <w:numId w:val="1001"/>
        </w:numPr>
        <w:pStyle w:val="Compact"/>
      </w:pPr>
      <w:r>
        <w:t xml:space="preserve">This Invoice is valid for a period of ninety (90) days from the issue date. Late payments shall incur a penalty of 2% per month as stipulated in the original service contract.</w:t>
      </w:r>
    </w:p>
    <w:p>
      <w:pPr>
        <w:numPr>
          <w:ilvl w:val="0"/>
          <w:numId w:val="1001"/>
        </w:numPr>
        <w:pStyle w:val="Compact"/>
      </w:pPr>
      <w:r>
        <w:t xml:space="preserve">The Teacher Primary services described herein include all classroom instruction, assessment, curriculum planning, professional development, and parent engagement activities as outlined in the Statement of Work attached to Contract No. MOE-KRT/PRY/2025/0342.</w:t>
      </w:r>
    </w:p>
    <w:p>
      <w:pPr>
        <w:numPr>
          <w:ilvl w:val="0"/>
          <w:numId w:val="1001"/>
        </w:numPr>
        <w:pStyle w:val="Compact"/>
      </w:pPr>
      <w:r>
        <w:t xml:space="preserve">All educational materials procured under Line Item 6 have been delivered and verified by the Khartoum State Primary Education Directorate on 12 January 2025.</w:t>
      </w:r>
    </w:p>
    <w:bookmarkEnd w:id="24"/>
    <w:p>
      <w:pPr>
        <w:pStyle w:val="FirstParagraph"/>
      </w:pPr>
      <w:r>
        <w:t xml:space="preserve">Authorized by:</w:t>
      </w:r>
    </w:p>
    <w:p>
      <w:pPr>
        <w:pStyle w:val="BodyText"/>
      </w:pPr>
      <w:r>
        <w:t xml:space="preserve">Dr. Fatima El-Tahir Ibrahim</w:t>
      </w:r>
    </w:p>
    <w:p>
      <w:pPr>
        <w:pStyle w:val="BodyText"/>
      </w:pPr>
      <w:r>
        <w:t xml:space="preserve">Director, Teacher Primary Division</w:t>
      </w:r>
    </w:p>
    <w:p>
      <w:pPr>
        <w:pStyle w:val="BodyText"/>
      </w:pPr>
      <w:r>
        <w:t xml:space="preserve">Al-Khair Primary Education Centre, Khartoum</w:t>
      </w:r>
    </w:p>
    <w:p>
      <w:pPr>
        <w:pStyle w:val="BodyText"/>
      </w:pPr>
      <w:r>
        <w:t xml:space="preserve">Received by (Client):</w:t>
      </w:r>
    </w:p>
    <w:p>
      <w:pPr>
        <w:pStyle w:val="BodyText"/>
      </w:pPr>
      <w:r>
        <w:t xml:space="preserve">___________________________</w:t>
      </w:r>
    </w:p>
    <w:p>
      <w:pPr>
        <w:pStyle w:val="BodyText"/>
      </w:pPr>
      <w:r>
        <w:t xml:space="preserve">Primary Education Directorate</w:t>
      </w:r>
    </w:p>
    <w:p>
      <w:pPr>
        <w:pStyle w:val="BodyText"/>
      </w:pPr>
      <w:r>
        <w:t xml:space="preserve">Khartoum State Ministry of Education</w:t>
      </w:r>
    </w:p>
    <w:p>
      <w:pPr>
        <w:pStyle w:val="BodyText"/>
      </w:pPr>
      <w:r>
        <w:rPr>
          <w:bCs/>
          <w:b/>
        </w:rPr>
        <w:t xml:space="preserve">INVOICE INV-KRT-2025-00487</w:t>
      </w:r>
      <w:r>
        <w:t xml:space="preserve"> </w:t>
      </w:r>
      <w:r>
        <w:t xml:space="preserve">— Teacher Primary Services — Sudan Khartoum</w:t>
      </w:r>
      <w:r>
        <w:br/>
      </w:r>
      <w:r>
        <w:t xml:space="preserve">Al-Khair Primary Education Centre | 12 Al-Rabiea Street, Omdurman, Khartoum, Sudan</w:t>
      </w:r>
      <w:r>
        <w:br/>
      </w:r>
      <w:r>
        <w:t xml:space="preserve">This Invoice was generated electronically and is valid without a physical signature. For inquiries, contact the Teacher Primary Division at teacher.primary@alkhair-khrt.edu.sd.</w:t>
      </w:r>
      <w:r>
        <w:br/>
      </w:r>
      <w:r>
        <w:t xml:space="preserve">© 2025 Al-Khair Primary Education Centre. All rights reserved. Registered in Khartoum, Sudan.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Sudan Khartoum</dc:title>
  <dc:creator/>
  <dc:language>en</dc:language>
  <cp:keywords/>
  <dcterms:created xsi:type="dcterms:W3CDTF">2026-10-10T08:37:16Z</dcterms:created>
  <dcterms:modified xsi:type="dcterms:W3CDTF">2026-10-10T08:37:16Z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