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Teacher</w:t>
      </w:r>
      <w:r>
        <w:t xml:space="preserve"> </w:t>
      </w:r>
      <w:r>
        <w:t xml:space="preserve">Primary</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INVOICE</w:t>
      </w:r>
    </w:p>
    <w:p>
      <w:pPr>
        <w:pStyle w:val="BodyText"/>
      </w:pPr>
      <w:r>
        <w:t xml:space="preserve">Teacher Primary Educational Services</w:t>
      </w:r>
    </w:p>
    <w:p>
      <w:pPr>
        <w:pStyle w:val="BodyText"/>
      </w:pPr>
      <w:r>
        <w:t xml:space="preserve">Vietnam Ho Chi Minh City</w:t>
      </w:r>
    </w:p>
    <w:bookmarkStart w:id="20" w:name="invoice-no-hcmc-tp-2025-0472"/>
    <w:p>
      <w:pPr>
        <w:pStyle w:val="Heading3"/>
      </w:pPr>
      <w:r>
        <w:t xml:space="preserve">Invoice No: HCMC-TP-2025-0472</w:t>
      </w:r>
    </w:p>
    <w:p>
      <w:pPr>
        <w:pStyle w:val="FirstParagraph"/>
      </w:pPr>
      <w:r>
        <w:t xml:space="preserve">Issue Date: 15 June 2025</w:t>
      </w:r>
    </w:p>
    <w:p>
      <w:pPr>
        <w:pStyle w:val="BodyText"/>
      </w:pPr>
      <w:r>
        <w:t xml:space="preserve">Due Date: 30 June 2025</w:t>
      </w:r>
    </w:p>
    <w:p>
      <w:pPr>
        <w:pStyle w:val="BodyText"/>
      </w:pPr>
      <w:r>
        <w:t xml:space="preserve">Payment Terms: Net 15 Days</w:t>
      </w:r>
    </w:p>
    <w:p>
      <w:pPr>
        <w:pStyle w:val="BodyText"/>
      </w:pPr>
      <w:r>
        <w:t xml:space="preserve">PENDING PAYMENT</w:t>
      </w:r>
    </w:p>
    <w:bookmarkEnd w:id="20"/>
    <w:bookmarkStart w:id="21" w:name="issued-by-service-provider"/>
    <w:p>
      <w:pPr>
        <w:pStyle w:val="Heading4"/>
      </w:pPr>
      <w:r>
        <w:t xml:space="preserve">Issued By (Service Provider)</w:t>
      </w:r>
    </w:p>
    <w:p>
      <w:pPr>
        <w:pStyle w:val="FirstParagraph"/>
      </w:pPr>
      <w:r>
        <w:rPr>
          <w:bCs/>
          <w:b/>
        </w:rPr>
        <w:t xml:space="preserve">Nguyen Thi Minh Anh</w:t>
      </w:r>
    </w:p>
    <w:p>
      <w:pPr>
        <w:pStyle w:val="BodyText"/>
      </w:pPr>
      <w:r>
        <w:t xml:space="preserve">Teacher Primary – Grade 3 &amp; 4 Specialist</w:t>
      </w:r>
    </w:p>
    <w:p>
      <w:pPr>
        <w:pStyle w:val="BodyText"/>
      </w:pPr>
      <w:r>
        <w:t xml:space="preserve">License No: TP-VN-2019-08842</w:t>
      </w:r>
    </w:p>
    <w:p>
      <w:pPr>
        <w:pStyle w:val="BodyText"/>
      </w:pPr>
      <w:r>
        <w:t xml:space="preserve">Address: 142 Le Duan Street, District 3</w:t>
      </w:r>
    </w:p>
    <w:p>
      <w:pPr>
        <w:pStyle w:val="BodyText"/>
      </w:pPr>
      <w:r>
        <w:t xml:space="preserve">Vietnam Ho Chi Minh City, 700000</w:t>
      </w:r>
    </w:p>
    <w:p>
      <w:pPr>
        <w:pStyle w:val="BodyText"/>
      </w:pPr>
      <w:r>
        <w:t xml:space="preserve">Tax Code (MST): 0312847561</w:t>
      </w:r>
    </w:p>
    <w:p>
      <w:pPr>
        <w:pStyle w:val="BodyText"/>
      </w:pPr>
      <w:r>
        <w:t xml:space="preserve">Email: minh.anh.teacher@hcmc.edu.vn</w:t>
      </w:r>
    </w:p>
    <w:p>
      <w:pPr>
        <w:pStyle w:val="BodyText"/>
      </w:pPr>
      <w:r>
        <w:t xml:space="preserve">Phone: +84 90 123 4567</w:t>
      </w:r>
    </w:p>
    <w:bookmarkEnd w:id="21"/>
    <w:bookmarkStart w:id="22" w:name="billed-to-client"/>
    <w:p>
      <w:pPr>
        <w:pStyle w:val="Heading4"/>
      </w:pPr>
      <w:r>
        <w:t xml:space="preserve">Billed To (Client)</w:t>
      </w:r>
    </w:p>
    <w:p>
      <w:pPr>
        <w:pStyle w:val="FirstParagraph"/>
      </w:pPr>
      <w:r>
        <w:rPr>
          <w:bCs/>
          <w:b/>
        </w:rPr>
        <w:t xml:space="preserve">Phuong Nam Primary School</w:t>
      </w:r>
    </w:p>
    <w:p>
      <w:pPr>
        <w:pStyle w:val="BodyText"/>
      </w:pPr>
      <w:r>
        <w:t xml:space="preserve">Attn: Director Tran Van Duc</w:t>
      </w:r>
    </w:p>
    <w:p>
      <w:pPr>
        <w:pStyle w:val="BodyText"/>
      </w:pPr>
      <w:r>
        <w:t xml:space="preserve">Address: 88 Nguyen Van Cu Street, District 5</w:t>
      </w:r>
    </w:p>
    <w:p>
      <w:pPr>
        <w:pStyle w:val="BodyText"/>
      </w:pPr>
      <w:r>
        <w:t xml:space="preserve">Vietnam Ho Chi Minh City, 700000</w:t>
      </w:r>
    </w:p>
    <w:p>
      <w:pPr>
        <w:pStyle w:val="BodyText"/>
      </w:pPr>
      <w:r>
        <w:t xml:space="preserve">Tax Code (MST): 0305678912</w:t>
      </w:r>
    </w:p>
    <w:p>
      <w:pPr>
        <w:pStyle w:val="BodyText"/>
      </w:pPr>
      <w:r>
        <w:t xml:space="preserve">Email: admin@phuongnam.edu.vn</w:t>
      </w:r>
    </w:p>
    <w:p>
      <w:pPr>
        <w:pStyle w:val="BodyText"/>
      </w:pPr>
      <w:r>
        <w:t xml:space="preserve">Phone: +84 28 3832 4567</w:t>
      </w:r>
    </w:p>
    <w:bookmarkEnd w:id="22"/>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Teacher Primary Services</w:t>
            </w:r>
          </w:p>
        </w:tc>
        <w:tc>
          <w:tcPr/>
          <w:p>
            <w:pPr>
              <w:pStyle w:val="Compact"/>
              <w:jc w:val="left"/>
            </w:pPr>
            <w:r>
              <w:t xml:space="preserve">Period / Location</w:t>
            </w:r>
          </w:p>
        </w:tc>
        <w:tc>
          <w:tcPr/>
          <w:p>
            <w:pPr>
              <w:pStyle w:val="Compact"/>
              <w:jc w:val="left"/>
            </w:pPr>
            <w:r>
              <w:t xml:space="preserve">Hours</w:t>
            </w:r>
          </w:p>
        </w:tc>
        <w:tc>
          <w:tcPr/>
          <w:p>
            <w:pPr>
              <w:pStyle w:val="Compact"/>
              <w:jc w:val="left"/>
            </w:pPr>
            <w:r>
              <w:t xml:space="preserve">Rate (VND)</w:t>
            </w:r>
          </w:p>
        </w:tc>
        <w:tc>
          <w:tcPr/>
          <w:p>
            <w:pPr>
              <w:pStyle w:val="Compact"/>
              <w:jc w:val="left"/>
            </w:pPr>
            <w:r>
              <w:t xml:space="preserve">Amount (VND)</w:t>
            </w:r>
          </w:p>
        </w:tc>
      </w:tr>
      <w:tr>
        <w:tc>
          <w:tcPr/>
          <w:p>
            <w:pPr>
              <w:pStyle w:val="Compact"/>
              <w:jc w:val="left"/>
            </w:pPr>
            <w:r>
              <w:t xml:space="preserve">1</w:t>
            </w:r>
          </w:p>
        </w:tc>
        <w:tc>
          <w:tcPr/>
          <w:p>
            <w:pPr>
              <w:pStyle w:val="Compact"/>
              <w:jc w:val="left"/>
            </w:pPr>
            <w:r>
              <w:t xml:space="preserve">Teacher Primary – Mathematics Instruction (Grades 3 &amp; 4), including lesson planning, classroom delivery, and student assessment in Vietnam Ho Chi Minh City</w:t>
            </w:r>
          </w:p>
        </w:tc>
        <w:tc>
          <w:tcPr/>
          <w:p>
            <w:pPr>
              <w:pStyle w:val="Compact"/>
              <w:jc w:val="left"/>
            </w:pPr>
            <w:r>
              <w:t xml:space="preserve">May 2025</w:t>
            </w:r>
            <w:r>
              <w:br/>
            </w:r>
            <w:r>
              <w:t xml:space="preserve">District 5</w:t>
            </w:r>
          </w:p>
        </w:tc>
        <w:tc>
          <w:tcPr/>
          <w:p>
            <w:pPr>
              <w:pStyle w:val="Compact"/>
              <w:jc w:val="left"/>
            </w:pPr>
            <w:r>
              <w:t xml:space="preserve">80</w:t>
            </w:r>
          </w:p>
        </w:tc>
        <w:tc>
          <w:tcPr/>
          <w:p>
            <w:pPr>
              <w:pStyle w:val="Compact"/>
              <w:jc w:val="left"/>
            </w:pPr>
            <w:r>
              <w:t xml:space="preserve">250,000</w:t>
            </w:r>
          </w:p>
        </w:tc>
        <w:tc>
          <w:tcPr/>
          <w:p>
            <w:pPr>
              <w:pStyle w:val="Compact"/>
              <w:jc w:val="left"/>
            </w:pPr>
            <w:r>
              <w:t xml:space="preserve">20,000,000</w:t>
            </w:r>
          </w:p>
        </w:tc>
      </w:tr>
      <w:tr>
        <w:tc>
          <w:tcPr/>
          <w:p>
            <w:pPr>
              <w:pStyle w:val="Compact"/>
              <w:jc w:val="left"/>
            </w:pPr>
            <w:r>
              <w:t xml:space="preserve">2</w:t>
            </w:r>
          </w:p>
        </w:tc>
        <w:tc>
          <w:tcPr/>
          <w:p>
            <w:pPr>
              <w:pStyle w:val="Compact"/>
              <w:jc w:val="left"/>
            </w:pPr>
            <w:r>
              <w:t xml:space="preserve">Teacher Primary – Vietnamese Language &amp; Literature Instruction, covering reading comprehension, writing exercises, and oral presentation skills for primary students</w:t>
            </w:r>
          </w:p>
        </w:tc>
        <w:tc>
          <w:tcPr/>
          <w:p>
            <w:pPr>
              <w:pStyle w:val="Compact"/>
              <w:jc w:val="left"/>
            </w:pPr>
            <w:r>
              <w:t xml:space="preserve">May 2025</w:t>
            </w:r>
            <w:r>
              <w:br/>
            </w:r>
            <w:r>
              <w:t xml:space="preserve">District 5</w:t>
            </w:r>
          </w:p>
        </w:tc>
        <w:tc>
          <w:tcPr/>
          <w:p>
            <w:pPr>
              <w:pStyle w:val="Compact"/>
              <w:jc w:val="left"/>
            </w:pPr>
            <w:r>
              <w:t xml:space="preserve">80</w:t>
            </w:r>
          </w:p>
        </w:tc>
        <w:tc>
          <w:tcPr/>
          <w:p>
            <w:pPr>
              <w:pStyle w:val="Compact"/>
              <w:jc w:val="left"/>
            </w:pPr>
            <w:r>
              <w:t xml:space="preserve">250,000</w:t>
            </w:r>
          </w:p>
        </w:tc>
        <w:tc>
          <w:tcPr/>
          <w:p>
            <w:pPr>
              <w:pStyle w:val="Compact"/>
              <w:jc w:val="left"/>
            </w:pPr>
            <w:r>
              <w:t xml:space="preserve">20,000,000</w:t>
            </w:r>
          </w:p>
        </w:tc>
      </w:tr>
      <w:tr>
        <w:tc>
          <w:tcPr/>
          <w:p>
            <w:pPr>
              <w:pStyle w:val="Compact"/>
              <w:jc w:val="left"/>
            </w:pPr>
            <w:r>
              <w:t xml:space="preserve">3</w:t>
            </w:r>
          </w:p>
        </w:tc>
        <w:tc>
          <w:tcPr/>
          <w:p>
            <w:pPr>
              <w:pStyle w:val="Compact"/>
              <w:jc w:val="left"/>
            </w:pPr>
            <w:r>
              <w:t xml:space="preserve">Teacher Primary – English Language Foundation Program, designed specifically for primary-level students in Vietnam Ho Chi Minh City, including phonics, vocabulary building, and basic grammar</w:t>
            </w:r>
          </w:p>
        </w:tc>
        <w:tc>
          <w:tcPr/>
          <w:p>
            <w:pPr>
              <w:pStyle w:val="Compact"/>
              <w:jc w:val="left"/>
            </w:pPr>
            <w:r>
              <w:t xml:space="preserve">May 2025</w:t>
            </w:r>
            <w:r>
              <w:br/>
            </w:r>
            <w:r>
              <w:t xml:space="preserve">District 5</w:t>
            </w:r>
          </w:p>
        </w:tc>
        <w:tc>
          <w:tcPr/>
          <w:p>
            <w:pPr>
              <w:pStyle w:val="Compact"/>
              <w:jc w:val="left"/>
            </w:pPr>
            <w:r>
              <w:t xml:space="preserve">60</w:t>
            </w:r>
          </w:p>
        </w:tc>
        <w:tc>
          <w:tcPr/>
          <w:p>
            <w:pPr>
              <w:pStyle w:val="Compact"/>
              <w:jc w:val="left"/>
            </w:pPr>
            <w:r>
              <w:t xml:space="preserve">300,000</w:t>
            </w:r>
          </w:p>
        </w:tc>
        <w:tc>
          <w:tcPr/>
          <w:p>
            <w:pPr>
              <w:pStyle w:val="Compact"/>
              <w:jc w:val="left"/>
            </w:pPr>
            <w:r>
              <w:t xml:space="preserve">18,000,000</w:t>
            </w:r>
          </w:p>
        </w:tc>
      </w:tr>
      <w:tr>
        <w:tc>
          <w:tcPr/>
          <w:p>
            <w:pPr>
              <w:pStyle w:val="Compact"/>
              <w:jc w:val="left"/>
            </w:pPr>
            <w:r>
              <w:t xml:space="preserve">4</w:t>
            </w:r>
          </w:p>
        </w:tc>
        <w:tc>
          <w:tcPr/>
          <w:p>
            <w:pPr>
              <w:pStyle w:val="Compact"/>
              <w:jc w:val="left"/>
            </w:pPr>
            <w:r>
              <w:t xml:space="preserve">Teacher Primary – Science &amp; Nature Exploration Workshops, hands-on experimental activities for Grade 3 and Grade 4 students</w:t>
            </w:r>
          </w:p>
        </w:tc>
        <w:tc>
          <w:tcPr/>
          <w:p>
            <w:pPr>
              <w:pStyle w:val="Compact"/>
              <w:jc w:val="left"/>
            </w:pPr>
            <w:r>
              <w:t xml:space="preserve">May 2025</w:t>
            </w:r>
            <w:r>
              <w:br/>
            </w:r>
            <w:r>
              <w:t xml:space="preserve">District 5</w:t>
            </w:r>
          </w:p>
        </w:tc>
        <w:tc>
          <w:tcPr/>
          <w:p>
            <w:pPr>
              <w:pStyle w:val="Compact"/>
              <w:jc w:val="left"/>
            </w:pPr>
            <w:r>
              <w:t xml:space="preserve">40</w:t>
            </w:r>
          </w:p>
        </w:tc>
        <w:tc>
          <w:tcPr/>
          <w:p>
            <w:pPr>
              <w:pStyle w:val="Compact"/>
              <w:jc w:val="left"/>
            </w:pPr>
            <w:r>
              <w:t xml:space="preserve">280,000</w:t>
            </w:r>
          </w:p>
        </w:tc>
        <w:tc>
          <w:tcPr/>
          <w:p>
            <w:pPr>
              <w:pStyle w:val="Compact"/>
              <w:jc w:val="left"/>
            </w:pPr>
            <w:r>
              <w:t xml:space="preserve">11,200,000</w:t>
            </w:r>
          </w:p>
        </w:tc>
      </w:tr>
      <w:tr>
        <w:tc>
          <w:tcPr/>
          <w:p>
            <w:pPr>
              <w:pStyle w:val="Compact"/>
              <w:jc w:val="left"/>
            </w:pPr>
            <w:r>
              <w:t xml:space="preserve">5</w:t>
            </w:r>
          </w:p>
        </w:tc>
        <w:tc>
          <w:tcPr/>
          <w:p>
            <w:pPr>
              <w:pStyle w:val="Compact"/>
              <w:jc w:val="left"/>
            </w:pPr>
            <w:r>
              <w:t xml:space="preserve">Teacher Primary – Extracurricular Art &amp; Creative Expression Sessions, including drawing, storytelling, and group collaborative projects</w:t>
            </w:r>
          </w:p>
        </w:tc>
        <w:tc>
          <w:tcPr/>
          <w:p>
            <w:pPr>
              <w:pStyle w:val="Compact"/>
              <w:jc w:val="left"/>
            </w:pPr>
            <w:r>
              <w:t xml:space="preserve">May 2025</w:t>
            </w:r>
            <w:r>
              <w:br/>
            </w:r>
            <w:r>
              <w:t xml:space="preserve">District 5</w:t>
            </w:r>
          </w:p>
        </w:tc>
        <w:tc>
          <w:tcPr/>
          <w:p>
            <w:pPr>
              <w:pStyle w:val="Compact"/>
              <w:jc w:val="left"/>
            </w:pPr>
            <w:r>
              <w:t xml:space="preserve">30</w:t>
            </w:r>
          </w:p>
        </w:tc>
        <w:tc>
          <w:tcPr/>
          <w:p>
            <w:pPr>
              <w:pStyle w:val="Compact"/>
              <w:jc w:val="left"/>
            </w:pPr>
            <w:r>
              <w:t xml:space="preserve">220,000</w:t>
            </w:r>
          </w:p>
        </w:tc>
        <w:tc>
          <w:tcPr/>
          <w:p>
            <w:pPr>
              <w:pStyle w:val="Compact"/>
              <w:jc w:val="left"/>
            </w:pPr>
            <w:r>
              <w:t xml:space="preserve">6,600,000</w:t>
            </w:r>
          </w:p>
        </w:tc>
      </w:tr>
      <w:tr>
        <w:tc>
          <w:tcPr/>
          <w:p>
            <w:pPr>
              <w:pStyle w:val="Compact"/>
              <w:jc w:val="left"/>
            </w:pPr>
            <w:r>
              <w:t xml:space="preserve">6</w:t>
            </w:r>
          </w:p>
        </w:tc>
        <w:tc>
          <w:tcPr/>
          <w:p>
            <w:pPr>
              <w:pStyle w:val="Compact"/>
              <w:jc w:val="left"/>
            </w:pPr>
            <w:r>
              <w:t xml:space="preserve">Teacher Primary – Parent-Teacher Conference Preparation &amp; Attendance, individual student progress reports and consultation sessions for the May 2025 term</w:t>
            </w:r>
          </w:p>
        </w:tc>
        <w:tc>
          <w:tcPr/>
          <w:p>
            <w:pPr>
              <w:pStyle w:val="Compact"/>
              <w:jc w:val="left"/>
            </w:pPr>
            <w:r>
              <w:t xml:space="preserve">May 2025</w:t>
            </w:r>
            <w:r>
              <w:br/>
            </w:r>
            <w:r>
              <w:t xml:space="preserve">District 5</w:t>
            </w:r>
          </w:p>
        </w:tc>
        <w:tc>
          <w:tcPr/>
          <w:p>
            <w:pPr>
              <w:pStyle w:val="Compact"/>
              <w:jc w:val="left"/>
            </w:pPr>
            <w:r>
              <w:t xml:space="preserve">12</w:t>
            </w:r>
          </w:p>
        </w:tc>
        <w:tc>
          <w:tcPr/>
          <w:p>
            <w:pPr>
              <w:pStyle w:val="Compact"/>
              <w:jc w:val="left"/>
            </w:pPr>
            <w:r>
              <w:t xml:space="preserve">350,000</w:t>
            </w:r>
          </w:p>
        </w:tc>
        <w:tc>
          <w:tcPr/>
          <w:p>
            <w:pPr>
              <w:pStyle w:val="Compact"/>
              <w:jc w:val="left"/>
            </w:pPr>
            <w:r>
              <w:t xml:space="preserve">4,200,000</w:t>
            </w:r>
          </w:p>
        </w:tc>
      </w:tr>
      <w:tr>
        <w:tc>
          <w:tcPr/>
          <w:p>
            <w:pPr>
              <w:pStyle w:val="Compact"/>
              <w:jc w:val="left"/>
            </w:pPr>
            <w:r>
              <w:t xml:space="preserve">7</w:t>
            </w:r>
          </w:p>
        </w:tc>
        <w:tc>
          <w:tcPr/>
          <w:p>
            <w:pPr>
              <w:pStyle w:val="Compact"/>
              <w:jc w:val="left"/>
            </w:pPr>
            <w:r>
              <w:t xml:space="preserve">Teacher Primary – Curriculum Development &amp; Material Preparation, creation of supplementary worksheets, flashcards, and digital learning resources aligned with the Vietnam Ho Chi Minh City Department of Education standards</w:t>
            </w:r>
          </w:p>
        </w:tc>
        <w:tc>
          <w:tcPr/>
          <w:p>
            <w:pPr>
              <w:pStyle w:val="Compact"/>
              <w:jc w:val="left"/>
            </w:pPr>
            <w:r>
              <w:t xml:space="preserve">May 2025</w:t>
            </w:r>
            <w:r>
              <w:br/>
            </w:r>
            <w:r>
              <w:t xml:space="preserve">District 5</w:t>
            </w:r>
          </w:p>
        </w:tc>
        <w:tc>
          <w:tcPr/>
          <w:p>
            <w:pPr>
              <w:pStyle w:val="Compact"/>
              <w:jc w:val="left"/>
            </w:pPr>
            <w:r>
              <w:t xml:space="preserve">20</w:t>
            </w:r>
          </w:p>
        </w:tc>
        <w:tc>
          <w:tcPr/>
          <w:p>
            <w:pPr>
              <w:pStyle w:val="Compact"/>
              <w:jc w:val="left"/>
            </w:pPr>
            <w:r>
              <w:t xml:space="preserve">300,000</w:t>
            </w:r>
          </w:p>
        </w:tc>
        <w:tc>
          <w:tcPr/>
          <w:p>
            <w:pPr>
              <w:pStyle w:val="Compact"/>
              <w:jc w:val="left"/>
            </w:pPr>
            <w:r>
              <w:t xml:space="preserve">6,000,000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86,000,000 VND</w:t>
            </w:r>
          </w:p>
        </w:tc>
      </w:tr>
      <w:tr>
        <w:tc>
          <w:tcPr/>
          <w:p>
            <w:pPr>
              <w:pStyle w:val="Compact"/>
              <w:jc w:val="left"/>
            </w:pPr>
            <w:r>
              <w:t xml:space="preserve">VAT (10%) – Vietnam Ho Chi Minh City</w:t>
            </w:r>
          </w:p>
        </w:tc>
        <w:tc>
          <w:tcPr/>
          <w:p>
            <w:pPr>
              <w:pStyle w:val="Compact"/>
              <w:jc w:val="right"/>
            </w:pPr>
            <w:r>
              <w:t xml:space="preserve">8,600,000 VND</w:t>
            </w:r>
          </w:p>
        </w:tc>
      </w:tr>
      <w:tr>
        <w:tc>
          <w:tcPr/>
          <w:p>
            <w:pPr>
              <w:pStyle w:val="Compact"/>
              <w:jc w:val="left"/>
            </w:pPr>
            <w:r>
              <w:t xml:space="preserve">Personal Income Tax Withholding (10%)</w:t>
            </w:r>
          </w:p>
        </w:tc>
        <w:tc>
          <w:tcPr/>
          <w:p>
            <w:pPr>
              <w:pStyle w:val="Compact"/>
              <w:jc w:val="right"/>
            </w:pPr>
            <w:r>
              <w:t xml:space="preserve">8,600,000 VND</w:t>
            </w:r>
          </w:p>
        </w:tc>
      </w:tr>
      <w:tr>
        <w:tc>
          <w:tcPr/>
          <w:p>
            <w:pPr>
              <w:pStyle w:val="Compact"/>
              <w:jc w:val="left"/>
            </w:pPr>
            <w:r>
              <w:t xml:space="preserve">Net Payable Amount</w:t>
            </w:r>
          </w:p>
        </w:tc>
        <w:tc>
          <w:tcPr/>
          <w:p>
            <w:pPr>
              <w:pStyle w:val="Compact"/>
              <w:jc w:val="right"/>
            </w:pPr>
            <w:r>
              <w:t xml:space="preserve">86,000,000 VND</w:t>
            </w:r>
          </w:p>
        </w:tc>
      </w:tr>
    </w:tbl>
    <w:bookmarkStart w:id="23" w:name="invoice-notes-payment-instructions"/>
    <w:p>
      <w:pPr>
        <w:pStyle w:val="Heading4"/>
      </w:pPr>
      <w:r>
        <w:t xml:space="preserve">Invoice Notes &amp; Payment Instructions</w:t>
      </w:r>
    </w:p>
    <w:p>
      <w:pPr>
        <w:pStyle w:val="FirstParagraph"/>
      </w:pPr>
      <w:r>
        <w:rPr>
          <w:bCs/>
          <w:b/>
        </w:rPr>
        <w:t xml:space="preserve">Bank Transfer:</w:t>
      </w:r>
      <w:r>
        <w:t xml:space="preserve"> </w:t>
      </w:r>
      <w:r>
        <w:t xml:space="preserve">Account Name: Nguyen Thi Minh Anh | Bank: Vietcombank, Ho Chi Minh City Branch | Account No: 0081001234567 | SWIFT: BFTVVNVX</w:t>
      </w:r>
    </w:p>
    <w:p>
      <w:pPr>
        <w:pStyle w:val="BodyText"/>
      </w:pPr>
      <w:r>
        <w:rPr>
          <w:bCs/>
          <w:b/>
        </w:rPr>
        <w:t xml:space="preserve">Reference:</w:t>
      </w:r>
      <w:r>
        <w:t xml:space="preserve"> </w:t>
      </w:r>
      <w:r>
        <w:t xml:space="preserve">Please include Invoice No. HCMC-TP-2025-0472 in the transfer memo for proper accounting reconciliation.</w:t>
      </w:r>
    </w:p>
    <w:p>
      <w:pPr>
        <w:pStyle w:val="BodyText"/>
      </w:pPr>
      <w:r>
        <w:rPr>
          <w:bCs/>
          <w:b/>
        </w:rPr>
        <w:t xml:space="preserve">Important:</w:t>
      </w:r>
      <w:r>
        <w:t xml:space="preserve"> </w:t>
      </w:r>
      <w:r>
        <w:t xml:space="preserve">This Invoice covers all Teacher Primary services rendered during the month of May 2025 at Phuong Nam Primary School, located in Vietnam Ho Chi Minh City. All rates are quoted in Vietnamese Dong (VND) and are subject to the standard 10% Value Added Tax applicable in Vietnam Ho Chi Minh City.</w:t>
      </w:r>
    </w:p>
    <w:p>
      <w:pPr>
        <w:pStyle w:val="BodyText"/>
      </w:pPr>
      <w:r>
        <w:rPr>
          <w:bCs/>
          <w:b/>
        </w:rPr>
        <w:t xml:space="preserve">Verification:</w:t>
      </w:r>
      <w:r>
        <w:t xml:space="preserve"> </w:t>
      </w:r>
      <w:r>
        <w:t xml:space="preserve">The Teacher Primary service provider holds a valid teaching license issued by the Ho Chi Minh City Department of Education and Training. All instructional activities comply with the national curriculum framework for primary education in Vietnam.</w:t>
      </w:r>
    </w:p>
    <w:bookmarkEnd w:id="23"/>
    <w:bookmarkStart w:id="24" w:name="terms-and-conditions"/>
    <w:p>
      <w:pPr>
        <w:pStyle w:val="Heading4"/>
      </w:pPr>
      <w:r>
        <w:t xml:space="preserve">Terms and Conditions</w:t>
      </w:r>
    </w:p>
    <w:p>
      <w:pPr>
        <w:numPr>
          <w:ilvl w:val="0"/>
          <w:numId w:val="1001"/>
        </w:numPr>
        <w:pStyle w:val="Compact"/>
      </w:pPr>
      <w:r>
        <w:t xml:space="preserve">This Invoice is valid for payment within 15 calendar days from the issue date. Late payments will incur a penalty of 0.05% per day as per Vietnamese commercial regulations.</w:t>
      </w:r>
    </w:p>
    <w:p>
      <w:pPr>
        <w:numPr>
          <w:ilvl w:val="0"/>
          <w:numId w:val="1001"/>
        </w:numPr>
        <w:pStyle w:val="Compact"/>
      </w:pPr>
      <w:r>
        <w:t xml:space="preserve">All Teacher Primary services listed in this Invoice have been completed and verified by the school administration in Vietnam Ho Chi Minh City prior to issuance.</w:t>
      </w:r>
    </w:p>
    <w:p>
      <w:pPr>
        <w:numPr>
          <w:ilvl w:val="0"/>
          <w:numId w:val="1001"/>
        </w:numPr>
        <w:pStyle w:val="Compact"/>
      </w:pPr>
      <w:r>
        <w:t xml:space="preserve">The Teacher Primary service provider is responsible for personal income tax withholding, which has been deducted and will be remitted to the Ho Chi Minh City Tax Authority on behalf of the provider.</w:t>
      </w:r>
    </w:p>
    <w:p>
      <w:pPr>
        <w:numPr>
          <w:ilvl w:val="0"/>
          <w:numId w:val="1001"/>
        </w:numPr>
        <w:pStyle w:val="Compact"/>
      </w:pPr>
      <w:r>
        <w:t xml:space="preserve">Any disputes regarding the services described in this Invoice must be raised in writing within 7 business days of receipt. Failure to do so constitutes acceptance of the Invoice terms.</w:t>
      </w:r>
    </w:p>
    <w:p>
      <w:pPr>
        <w:numPr>
          <w:ilvl w:val="0"/>
          <w:numId w:val="1001"/>
        </w:numPr>
        <w:pStyle w:val="Compact"/>
      </w:pPr>
      <w:r>
        <w:t xml:space="preserve">This Invoice does not include costs for educational materials, classroom supplies, or transportation expenses, which are covered separately under the school's operational budget.</w:t>
      </w:r>
    </w:p>
    <w:p>
      <w:pPr>
        <w:numPr>
          <w:ilvl w:val="0"/>
          <w:numId w:val="1001"/>
        </w:numPr>
        <w:pStyle w:val="Compact"/>
      </w:pPr>
      <w:r>
        <w:t xml:space="preserve">For questions regarding this Invoice or the Teacher Primary services provided, please contact the billing department of Phuong Nam Primary School in Vietnam Ho Chi Minh City at +84 28 3832 4567.</w:t>
      </w:r>
    </w:p>
    <w:bookmarkEnd w:id="24"/>
    <w:p>
      <w:pPr>
        <w:pStyle w:val="FirstParagraph"/>
      </w:pPr>
      <w:r>
        <w:rPr>
          <w:bCs/>
          <w:b/>
        </w:rPr>
        <w:t xml:space="preserve">INVOICE HCMC-TP-2025-0472</w:t>
      </w:r>
      <w:r>
        <w:t xml:space="preserve"> </w:t>
      </w:r>
      <w:r>
        <w:t xml:space="preserve">| Teacher Primary Services | Vietnam Ho Chi Minh City</w:t>
      </w:r>
    </w:p>
    <w:p>
      <w:pPr>
        <w:pStyle w:val="BodyText"/>
      </w:pPr>
      <w:r>
        <w:t xml:space="preserve">Issued by: Nguyen Thi Minh Anh – Licensed Teacher Primary, Ho Chi Minh City Department of Education</w:t>
      </w:r>
    </w:p>
    <w:p>
      <w:pPr>
        <w:pStyle w:val="BodyText"/>
      </w:pPr>
      <w:r>
        <w:t xml:space="preserve">This document serves as the official Invoice for all primary education services rendered. It is issued in accordance with Vietnamese tax law and the regulations of the Ho Chi Minh City People's Committee.</w:t>
      </w:r>
    </w:p>
    <w:p>
      <w:pPr>
        <w:pStyle w:val="BodyText"/>
      </w:pPr>
      <w:r>
        <w:t xml:space="preserve">© 2025 Phuong Nam Primary School, Vietnam Ho Chi Minh City.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Teacher Primary Services - Vietnam Ho Chi Minh City</dc:title>
  <dc:creator/>
  <dc:language>en</dc:language>
  <cp:keywords/>
  <dcterms:created xsi:type="dcterms:W3CDTF">2026-10-10T12:43:06Z</dcterms:created>
  <dcterms:modified xsi:type="dcterms:W3CDTF">2026-10-10T12:43:06Z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