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Secondary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Mumbai,</w:t>
      </w:r>
      <w:r>
        <w:t xml:space="preserve"> </w:t>
      </w:r>
      <w:r>
        <w:t xml:space="preserve">India</w:t>
      </w:r>
    </w:p>
    <w:bookmarkStart w:id="20" w:name="mumbai-secondary-education-academy"/>
    <w:p>
      <w:pPr>
        <w:pStyle w:val="Heading1"/>
      </w:pPr>
      <w:r>
        <w:t xml:space="preserve">Mumbai Secondary Education Academy</w:t>
      </w:r>
    </w:p>
    <w:p>
      <w:pPr>
        <w:pStyle w:val="FirstParagraph"/>
      </w:pPr>
      <w:r>
        <w:t xml:space="preserve">42, Education Lane, Andheri West</w:t>
      </w:r>
    </w:p>
    <w:p>
      <w:pPr>
        <w:pStyle w:val="BodyText"/>
      </w:pPr>
      <w:r>
        <w:t xml:space="preserve">Mumbai, Maharashtra – 400053, India</w:t>
      </w:r>
    </w:p>
    <w:p>
      <w:pPr>
        <w:pStyle w:val="BodyText"/>
      </w:pPr>
      <w:r>
        <w:t xml:space="preserve">Phone: +91-22-4567-8901 | Email: accounts@msa-mumbai.edu.in</w:t>
      </w:r>
    </w:p>
    <w:p>
      <w:pPr>
        <w:pStyle w:val="BodyText"/>
      </w:pPr>
      <w:r>
        <w:t xml:space="preserve">GSTIN: 27ABCDE1234F1Z5</w:t>
      </w:r>
      <w:r>
        <w:t xml:space="preserve"> </w:t>
      </w:r>
      <w:r>
        <w:t xml:space="preserve">GST Registered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No: MSA/INV/2025/00472</w:t>
      </w:r>
    </w:p>
    <w:p>
      <w:pPr>
        <w:pStyle w:val="BodyText"/>
      </w:pPr>
      <w:r>
        <w:t xml:space="preserve">Date: 15 June 2025</w:t>
      </w:r>
    </w:p>
    <w:p>
      <w:pPr>
        <w:pStyle w:val="BodyText"/>
      </w:pPr>
      <w:r>
        <w:t xml:space="preserve">Due Date: 30 June 2025</w:t>
      </w:r>
    </w:p>
    <w:bookmarkEnd w:id="21"/>
    <w:bookmarkStart w:id="22" w:name="billed-to"/>
    <w:p>
      <w:pPr>
        <w:pStyle w:val="Heading3"/>
      </w:pPr>
      <w:r>
        <w:t xml:space="preserve">Billed To</w:t>
      </w:r>
    </w:p>
    <w:p>
      <w:pPr>
        <w:pStyle w:val="FirstParagraph"/>
      </w:pPr>
      <w:r>
        <w:rPr>
          <w:bCs/>
          <w:b/>
        </w:rPr>
        <w:t xml:space="preserve">Shri Rajesh Kumar Patel</w:t>
      </w:r>
    </w:p>
    <w:p>
      <w:pPr>
        <w:pStyle w:val="BodyText"/>
      </w:pPr>
      <w:r>
        <w:t xml:space="preserve">18, Sea Breeze Apartments</w:t>
      </w:r>
    </w:p>
    <w:p>
      <w:pPr>
        <w:pStyle w:val="BodyText"/>
      </w:pPr>
      <w:r>
        <w:t xml:space="preserve">Juhu, Mumbai, Maharashtra – 400049</w:t>
      </w:r>
    </w:p>
    <w:p>
      <w:pPr>
        <w:pStyle w:val="BodyText"/>
      </w:pPr>
      <w:r>
        <w:t xml:space="preserve">India</w:t>
      </w:r>
    </w:p>
    <w:p>
      <w:pPr>
        <w:pStyle w:val="BodyText"/>
      </w:pPr>
      <w:r>
        <w:t xml:space="preserve">Phone: +91-98765-43210</w:t>
      </w:r>
    </w:p>
    <w:p>
      <w:pPr>
        <w:pStyle w:val="BodyText"/>
      </w:pPr>
      <w:r>
        <w:t xml:space="preserve">GSTIN: 27PQXYZ5678K1Z2</w:t>
      </w:r>
    </w:p>
    <w:bookmarkEnd w:id="22"/>
    <w:bookmarkStart w:id="23" w:name="service-details"/>
    <w:p>
      <w:pPr>
        <w:pStyle w:val="Heading3"/>
      </w:pPr>
      <w:r>
        <w:t xml:space="preserve">Service Details</w:t>
      </w:r>
    </w:p>
    <w:p>
      <w:pPr>
        <w:pStyle w:val="FirstParagraph"/>
      </w:pPr>
      <w:r>
        <w:rPr>
          <w:bCs/>
          <w:b/>
        </w:rPr>
        <w:t xml:space="preserve">Service:</w:t>
      </w:r>
      <w:r>
        <w:t xml:space="preserve"> </w:t>
      </w:r>
      <w:r>
        <w:t xml:space="preserve">Teacher Secondary – Academic Tuition</w:t>
      </w:r>
    </w:p>
    <w:p>
      <w:pPr>
        <w:pStyle w:val="BodyText"/>
      </w:pPr>
      <w:r>
        <w:rPr>
          <w:bCs/>
          <w:b/>
        </w:rPr>
        <w:t xml:space="preserve">Academic Year:</w:t>
      </w:r>
      <w:r>
        <w:t xml:space="preserve"> </w:t>
      </w:r>
      <w:r>
        <w:t xml:space="preserve">2024–2025</w:t>
      </w:r>
    </w:p>
    <w:p>
      <w:pPr>
        <w:pStyle w:val="BodyText"/>
      </w:pPr>
      <w:r>
        <w:rPr>
          <w:bCs/>
          <w:b/>
        </w:rPr>
        <w:t xml:space="preserve">Class:</w:t>
      </w:r>
      <w:r>
        <w:t xml:space="preserve"> </w:t>
      </w:r>
      <w:r>
        <w:t xml:space="preserve">Secondary (Grade 8–10)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Mathematics &amp; Science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Mumbai, Maharashtra, India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S.No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Teacher Secondary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HSN/SAC 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GST 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Teacher Secondary – Monthly Tuition Fee (Mathematics, Grade 9) – June 2025, Mumbai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999274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Teacher Secondary – Science Laboratory Practical Sessions (Grade 10) – June 2025, Mumbai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999274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2,800.00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Teacher Secondary – Board Examination Preparation Coaching (SSC Mumbai Board) – June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999274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6,000.00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6,000.00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Teacher Secondary – Weekly Progress Report &amp; Parent-Teacher Conference (Mumbai, India)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999274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Teacher Secondary – Supplementary Study Material &amp; Printed Notes (Secondary Level, Mumbai)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999274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Teacher Secondary – Weekend Remedial Classes for Underperforming Students (Mumbai, India)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999274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2,400.00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18%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 (Taxable Value)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17,700.00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CGST @ 9%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1,593.00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SGST @ 9%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1,593.00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Convenience Fee (Online Payment)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85.00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20,971.00</w:t>
            </w:r>
          </w:p>
        </w:tc>
      </w:tr>
    </w:tbl>
    <w:p>
      <w:pPr>
        <w:pStyle w:val="BodyText"/>
      </w:pPr>
      <w:r>
        <w:rPr>
          <w:bCs/>
          <w:b/>
        </w:rPr>
        <w:t xml:space="preserve">Amount in Words:</w:t>
      </w:r>
      <w:r>
        <w:t xml:space="preserve"> </w:t>
      </w:r>
      <w:r>
        <w:t xml:space="preserve">Rupees Twenty Thousand Nine Hundred and Seventy-One Only (₹ 20,971.00)</w:t>
      </w:r>
    </w:p>
    <w:bookmarkStart w:id="24" w:name="Xcc2e024b297bf59fee94c62a146e51ca207ce9a"/>
    <w:p>
      <w:pPr>
        <w:pStyle w:val="Heading3"/>
      </w:pPr>
      <w:r>
        <w:t xml:space="preserve">Terms &amp; Conditions – Teacher Secondary Invoice, Mumbai, India</w:t>
      </w:r>
    </w:p>
    <w:p>
      <w:pPr>
        <w:numPr>
          <w:ilvl w:val="0"/>
          <w:numId w:val="1001"/>
        </w:numPr>
        <w:pStyle w:val="Compact"/>
      </w:pPr>
      <w:r>
        <w:t xml:space="preserve">This invoice is issued by Mumbai Secondary Education Academy for Teacher Secondary academic services rendered during the month of June 2025 in Mumbai, Maharashtra, India.</w:t>
      </w:r>
    </w:p>
    <w:p>
      <w:pPr>
        <w:numPr>
          <w:ilvl w:val="0"/>
          <w:numId w:val="1001"/>
        </w:numPr>
        <w:pStyle w:val="Compact"/>
      </w:pPr>
      <w:r>
        <w:t xml:space="preserve">Payment is due within 15 days from the date of this invoice. Late payments shall attract a penalty of 1.5% per month as per the Maharashtra Education Regulations, India.</w:t>
      </w:r>
    </w:p>
    <w:p>
      <w:pPr>
        <w:numPr>
          <w:ilvl w:val="0"/>
          <w:numId w:val="1001"/>
        </w:numPr>
        <w:pStyle w:val="Compact"/>
      </w:pPr>
      <w:r>
        <w:t xml:space="preserve">All Teacher Secondary services are subject to the academic calendar of the Mumbai Education Board. In case of school holidays or government-mandated closures in Mumbai, classes will be rescheduled without additional charges.</w:t>
      </w:r>
    </w:p>
    <w:p>
      <w:pPr>
        <w:numPr>
          <w:ilvl w:val="0"/>
          <w:numId w:val="1001"/>
        </w:numPr>
        <w:pStyle w:val="Compact"/>
      </w:pPr>
      <w:r>
        <w:t xml:space="preserve">GST (Goods and Services Tax) at 18% is applicable on all Teacher Secondary educational services as per the Central Goods and Services Tax Act, 2017, applicable in India.</w:t>
      </w:r>
    </w:p>
    <w:p>
      <w:pPr>
        <w:numPr>
          <w:ilvl w:val="0"/>
          <w:numId w:val="1001"/>
        </w:numPr>
        <w:pStyle w:val="Compact"/>
      </w:pPr>
      <w:r>
        <w:t xml:space="preserve">Refunds for Teacher Secondary services are non-refundable once the academic session has commenced. Pro-rata adjustments may be considered for medical emergencies with valid documentation.</w:t>
      </w:r>
    </w:p>
    <w:p>
      <w:pPr>
        <w:numPr>
          <w:ilvl w:val="0"/>
          <w:numId w:val="1001"/>
        </w:numPr>
        <w:pStyle w:val="Compact"/>
      </w:pPr>
      <w:r>
        <w:t xml:space="preserve">This invoice is valid for 30 days from the date of issue. Please retain this document for your records and for any future academic or tax-related verification in Mumbai, India.</w:t>
      </w:r>
    </w:p>
    <w:p>
      <w:pPr>
        <w:numPr>
          <w:ilvl w:val="0"/>
          <w:numId w:val="1001"/>
        </w:numPr>
        <w:pStyle w:val="Compact"/>
      </w:pPr>
      <w:r>
        <w:t xml:space="preserve">For any queries regarding this Teacher Secondary invoice, please contact the Accounts Department at Mumbai Secondary Education Academy, Andheri West, Mumbai, India.</w:t>
      </w:r>
    </w:p>
    <w:bookmarkEnd w:id="24"/>
    <w:bookmarkStart w:id="25" w:name="X1129390e816ea88c2e5b49b9d2557aff4e33db0"/>
    <w:p>
      <w:pPr>
        <w:pStyle w:val="Heading3"/>
      </w:pPr>
      <w:r>
        <w:t xml:space="preserve">Payment Instructions – Bank Transfer Details (India)</w:t>
      </w:r>
    </w:p>
    <w:p>
      <w:pPr>
        <w:pStyle w:val="FirstParagraph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Mumbai Secondary Education Academy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State Bank of India, Andheri West Branch, Mumbai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3021 4567 8901 234</w:t>
      </w:r>
    </w:p>
    <w:p>
      <w:pPr>
        <w:pStyle w:val="BodyText"/>
      </w:pPr>
      <w:r>
        <w:rPr>
          <w:bCs/>
          <w:b/>
        </w:rPr>
        <w:t xml:space="preserve">IFSC Code:</w:t>
      </w:r>
      <w:r>
        <w:t xml:space="preserve"> </w:t>
      </w:r>
      <w:r>
        <w:t xml:space="preserve">SBIN0001234</w:t>
      </w:r>
    </w:p>
    <w:p>
      <w:pPr>
        <w:pStyle w:val="BodyText"/>
      </w:pPr>
      <w:r>
        <w:rPr>
          <w:bCs/>
          <w:b/>
        </w:rPr>
        <w:t xml:space="preserve">UPI ID:</w:t>
      </w:r>
      <w:r>
        <w:t xml:space="preserve"> </w:t>
      </w:r>
      <w:r>
        <w:t xml:space="preserve">msa-mumbai@okaxis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SBININBB</w:t>
      </w:r>
    </w:p>
    <w:p>
      <w:pPr>
        <w:pStyle w:val="BodyText"/>
      </w:pPr>
      <w:r>
        <w:rPr>
          <w:iCs/>
          <w:i/>
        </w:rPr>
        <w:t xml:space="preserve">Please quote Invoice No. MSA/INV/2025/00472 in the remarks column while making the payment.</w:t>
      </w:r>
    </w:p>
    <w:bookmarkEnd w:id="25"/>
    <w:p>
      <w:pPr>
        <w:pStyle w:val="BodyText"/>
      </w:pPr>
      <w:r>
        <w:t xml:space="preserve">Authorised Signatory – Accounts Dept.</w:t>
      </w:r>
    </w:p>
    <w:p>
      <w:pPr>
        <w:pStyle w:val="BodyText"/>
      </w:pPr>
      <w:r>
        <w:t xml:space="preserve">School Stamp &amp; Seal – Mumbai, India</w:t>
      </w:r>
    </w:p>
    <w:p>
      <w:pPr>
        <w:pStyle w:val="BodyText"/>
      </w:pPr>
      <w:r>
        <w:rPr>
          <w:bCs/>
          <w:b/>
        </w:rPr>
        <w:t xml:space="preserve">Mumbai Secondary Education Academy</w:t>
      </w:r>
    </w:p>
    <w:p>
      <w:pPr>
        <w:pStyle w:val="BodyText"/>
      </w:pPr>
      <w:r>
        <w:t xml:space="preserve">42, Education Lane, Andheri West, Mumbai – 400053, Maharashtra, India</w:t>
      </w:r>
    </w:p>
    <w:p>
      <w:pPr>
        <w:pStyle w:val="BodyText"/>
      </w:pPr>
      <w:r>
        <w:t xml:space="preserve">Reg. No: MH/EDU/2019/00452 | Affiliated to Maharashtra State Board of Secondary Education</w:t>
      </w:r>
    </w:p>
    <w:p>
      <w:pPr>
        <w:pStyle w:val="BodyText"/>
      </w:pPr>
      <w:r>
        <w:t xml:space="preserve">Thank you for choosing our Teacher Secondary services in Mumbai, India.</w:t>
      </w:r>
    </w:p>
    <w:p>
      <w:pPr>
        <w:pStyle w:val="BodyText"/>
      </w:pPr>
      <w:r>
        <w:t xml:space="preserve">This is a computer-generated invoice and does not require a physical signature.</w:t>
      </w:r>
    </w:p>
    <w:p>
      <w:pPr>
        <w:pStyle w:val="BodyText"/>
      </w:pPr>
      <w:r>
        <w:t xml:space="preserve">Document ID: MSA-INV-2025-00472 | Generated on: 15/06/2025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Teacher Secondary Services - Mumbai, India</dc:title>
  <dc:creator/>
  <dc:language>en</dc:language>
  <cp:keywords/>
  <dcterms:created xsi:type="dcterms:W3CDTF">2026-10-10T03:38:56Z</dcterms:created>
  <dcterms:modified xsi:type="dcterms:W3CDTF">2026-10-10T03:38:56Z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