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westville-secondary-college"/>
    <w:p>
      <w:pPr>
        <w:pStyle w:val="Heading1"/>
      </w:pPr>
      <w:r>
        <w:t xml:space="preserve">Westville Secondary College</w:t>
      </w:r>
    </w:p>
    <w:p>
      <w:pPr>
        <w:pStyle w:val="FirstParagraph"/>
      </w:pPr>
      <w:r>
        <w:t xml:space="preserve">142 Nelson Mandela Drive, Westville</w:t>
      </w:r>
    </w:p>
    <w:p>
      <w:pPr>
        <w:pStyle w:val="BodyText"/>
      </w:pPr>
      <w:r>
        <w:t xml:space="preserve">Johannesburg, 2192, Gauteng</w:t>
      </w:r>
    </w:p>
    <w:p>
      <w:pPr>
        <w:pStyle w:val="BodyText"/>
      </w:pPr>
      <w:r>
        <w:t xml:space="preserve">South Africa</w:t>
      </w:r>
    </w:p>
    <w:p>
      <w:pPr>
        <w:pStyle w:val="BodyText"/>
      </w:pPr>
      <w:r>
        <w:t xml:space="preserve">Tel: +27 (0)11 402 5567</w:t>
      </w:r>
    </w:p>
    <w:p>
      <w:pPr>
        <w:pStyle w:val="BodyText"/>
      </w:pPr>
      <w:r>
        <w:t xml:space="preserve">Email: accounts@westvillesc.co.za</w:t>
      </w:r>
    </w:p>
    <w:p>
      <w:pPr>
        <w:pStyle w:val="BodyText"/>
      </w:pPr>
      <w:r>
        <w:t xml:space="preserve">VAT Registration: 4930287651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WSC/2025/INV-0487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Period:</w:t>
      </w:r>
      <w:r>
        <w:t xml:space="preserve"> </w:t>
      </w:r>
      <w:r>
        <w:t xml:space="preserve">01 June 2025 – 30 June 2025</w:t>
      </w:r>
    </w:p>
    <w:bookmarkEnd w:id="21"/>
    <w:bookmarkStart w:id="22" w:name="bill-to"/>
    <w:p>
      <w:pPr>
        <w:pStyle w:val="Heading3"/>
      </w:pPr>
      <w:r>
        <w:t xml:space="preserve">Bill To</w:t>
      </w:r>
    </w:p>
    <w:p>
      <w:pPr>
        <w:pStyle w:val="FirstParagraph"/>
      </w:pPr>
      <w:r>
        <w:rPr>
          <w:bCs/>
          <w:b/>
        </w:rPr>
        <w:t xml:space="preserve">Department of Basic Education</w:t>
      </w:r>
    </w:p>
    <w:p>
      <w:pPr>
        <w:pStyle w:val="BodyText"/>
      </w:pPr>
      <w:r>
        <w:t xml:space="preserve">Gauteng Provincial Office</w:t>
      </w:r>
    </w:p>
    <w:p>
      <w:pPr>
        <w:pStyle w:val="BodyText"/>
      </w:pPr>
      <w:r>
        <w:t xml:space="preserve">123 Jan Smuts Avenue, Braamfontein</w:t>
      </w:r>
    </w:p>
    <w:p>
      <w:pPr>
        <w:pStyle w:val="BodyText"/>
      </w:pPr>
      <w:r>
        <w:t xml:space="preserve">Johannesburg, 2001, Gauteng</w:t>
      </w:r>
    </w:p>
    <w:p>
      <w:pPr>
        <w:pStyle w:val="BodyText"/>
      </w:pPr>
      <w:r>
        <w:t xml:space="preserve">South Africa</w:t>
      </w:r>
    </w:p>
    <w:p>
      <w:pPr>
        <w:pStyle w:val="BodyText"/>
      </w:pPr>
      <w:r>
        <w:t xml:space="preserve">Attn: Mr. Thabo Mokoena, Provincial Bursar</w:t>
      </w:r>
    </w:p>
    <w:p>
      <w:pPr>
        <w:pStyle w:val="BodyText"/>
      </w:pPr>
      <w:r>
        <w:t xml:space="preserve">Reference: DBE/GA/TEACH/2025/0342</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Teacher Secondary – Monthly Remuneration</w:t>
      </w:r>
    </w:p>
    <w:p>
      <w:pPr>
        <w:pStyle w:val="BodyText"/>
      </w:pPr>
      <w:r>
        <w:rPr>
          <w:bCs/>
          <w:b/>
        </w:rPr>
        <w:t xml:space="preserve">Teacher Name:</w:t>
      </w:r>
      <w:r>
        <w:t xml:space="preserve"> </w:t>
      </w:r>
      <w:r>
        <w:t xml:space="preserve">Ms. Lerato Nkosi</w:t>
      </w:r>
    </w:p>
    <w:p>
      <w:pPr>
        <w:pStyle w:val="BodyText"/>
      </w:pPr>
      <w:r>
        <w:rPr>
          <w:bCs/>
          <w:b/>
        </w:rPr>
        <w:t xml:space="preserve">Qualification:</w:t>
      </w:r>
      <w:r>
        <w:t xml:space="preserve"> </w:t>
      </w:r>
      <w:r>
        <w:t xml:space="preserve">B.Ed. Secondary Education (Mathematics &amp; Physical Sciences)</w:t>
      </w:r>
    </w:p>
    <w:p>
      <w:pPr>
        <w:pStyle w:val="BodyText"/>
      </w:pPr>
      <w:r>
        <w:rPr>
          <w:bCs/>
          <w:b/>
        </w:rPr>
        <w:t xml:space="preserve">Grade:</w:t>
      </w:r>
      <w:r>
        <w:t xml:space="preserve"> </w:t>
      </w:r>
      <w:r>
        <w:t xml:space="preserve">12 (South African Salary Scale)</w:t>
      </w:r>
    </w:p>
    <w:p>
      <w:pPr>
        <w:pStyle w:val="BodyText"/>
      </w:pPr>
      <w:r>
        <w:rPr>
          <w:bCs/>
          <w:b/>
        </w:rPr>
        <w:t xml:space="preserve">Employment Type:</w:t>
      </w:r>
      <w:r>
        <w:t xml:space="preserve"> </w:t>
      </w:r>
      <w:r>
        <w:t xml:space="preserve">Full-Time Permanent</w:t>
      </w:r>
    </w:p>
    <w:p>
      <w:pPr>
        <w:pStyle w:val="BodyText"/>
      </w:pPr>
      <w:r>
        <w:rPr>
          <w:bCs/>
          <w:b/>
        </w:rPr>
        <w:t xml:space="preserve">Subject Area:</w:t>
      </w:r>
      <w:r>
        <w:t xml:space="preserve"> </w:t>
      </w:r>
      <w:r>
        <w:t xml:space="preserve">Mathematics, Grade 10–12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Base Salary – Teacher Secondary (Grade 12), Mathematics Department, Westville Secondary College, Johannesburg, South Africa. Includes instruction of Grade 10, 11, and 12 Mathematics classes in accordance with the South African National Curriculum (CAPS).</w:t>
            </w:r>
          </w:p>
        </w:tc>
        <w:tc>
          <w:tcPr/>
          <w:p>
            <w:pPr>
              <w:pStyle w:val="Compact"/>
              <w:jc w:val="left"/>
            </w:pPr>
            <w:r>
              <w:t xml:space="preserve">1.00</w:t>
            </w:r>
          </w:p>
        </w:tc>
        <w:tc>
          <w:tcPr/>
          <w:p>
            <w:pPr>
              <w:pStyle w:val="Compact"/>
              <w:jc w:val="left"/>
            </w:pPr>
            <w:r>
              <w:t xml:space="preserve">R 28,450.00</w:t>
            </w:r>
          </w:p>
        </w:tc>
        <w:tc>
          <w:tcPr/>
          <w:p>
            <w:pPr>
              <w:pStyle w:val="Compact"/>
              <w:jc w:val="left"/>
            </w:pPr>
            <w:r>
              <w:t xml:space="preserve">R 28,450.00</w:t>
            </w:r>
          </w:p>
        </w:tc>
      </w:tr>
      <w:tr>
        <w:tc>
          <w:tcPr/>
          <w:p>
            <w:pPr>
              <w:pStyle w:val="Compact"/>
              <w:jc w:val="left"/>
            </w:pPr>
            <w:r>
              <w:t xml:space="preserve">02</w:t>
            </w:r>
          </w:p>
        </w:tc>
        <w:tc>
          <w:tcPr/>
          <w:p>
            <w:pPr>
              <w:pStyle w:val="Compact"/>
              <w:jc w:val="left"/>
            </w:pPr>
            <w:r>
              <w:t xml:space="preserve">Additional Teaching Load Allowance – Teacher Secondary. Covers four (4) extra periods of Mathematics instruction beyond the standard 20-period weekly allocation, delivered at Westville Secondary College, Johannesburg, South Africa, during the June 2025 term.</w:t>
            </w:r>
          </w:p>
        </w:tc>
        <w:tc>
          <w:tcPr/>
          <w:p>
            <w:pPr>
              <w:pStyle w:val="Compact"/>
              <w:jc w:val="left"/>
            </w:pPr>
            <w:r>
              <w:t xml:space="preserve">4.00</w:t>
            </w:r>
          </w:p>
        </w:tc>
        <w:tc>
          <w:tcPr/>
          <w:p>
            <w:pPr>
              <w:pStyle w:val="Compact"/>
              <w:jc w:val="left"/>
            </w:pPr>
            <w:r>
              <w:t xml:space="preserve">R 385.00</w:t>
            </w:r>
          </w:p>
        </w:tc>
        <w:tc>
          <w:tcPr/>
          <w:p>
            <w:pPr>
              <w:pStyle w:val="Compact"/>
              <w:jc w:val="left"/>
            </w:pPr>
            <w:r>
              <w:t xml:space="preserve">R 1,540.00</w:t>
            </w:r>
          </w:p>
        </w:tc>
      </w:tr>
      <w:tr>
        <w:tc>
          <w:tcPr/>
          <w:p>
            <w:pPr>
              <w:pStyle w:val="Compact"/>
              <w:jc w:val="left"/>
            </w:pPr>
            <w:r>
              <w:t xml:space="preserve">03</w:t>
            </w:r>
          </w:p>
        </w:tc>
        <w:tc>
          <w:tcPr/>
          <w:p>
            <w:pPr>
              <w:pStyle w:val="Compact"/>
              <w:jc w:val="left"/>
            </w:pPr>
            <w:r>
              <w:t xml:space="preserve">Examination Supervision and Marking – Teacher Secondary. Supervision of National Senior Certificate (NSC) Mathematics Paper 1 and Paper 2, as well as internal assessment marking for Grade 12 learners at Westville Secondary College, Johannesburg, South Africa.</w:t>
            </w:r>
          </w:p>
        </w:tc>
        <w:tc>
          <w:tcPr/>
          <w:p>
            <w:pPr>
              <w:pStyle w:val="Compact"/>
              <w:jc w:val="left"/>
            </w:pPr>
            <w:r>
              <w:t xml:space="preserve">1.00</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04</w:t>
            </w:r>
          </w:p>
        </w:tc>
        <w:tc>
          <w:tcPr/>
          <w:p>
            <w:pPr>
              <w:pStyle w:val="Compact"/>
              <w:jc w:val="left"/>
            </w:pPr>
            <w:r>
              <w:t xml:space="preserve">Professional Development and Curriculum Planning – Teacher Secondary. Attendance at the Gauteng Department of Education Mathematics Curriculum Workshop held in Johannesburg, South Africa, on 12 June 2025, including preparation of termly lesson plans aligned to the South African CAPS framework.</w:t>
            </w:r>
          </w:p>
        </w:tc>
        <w:tc>
          <w:tcPr/>
          <w:p>
            <w:pPr>
              <w:pStyle w:val="Compact"/>
              <w:jc w:val="left"/>
            </w:pPr>
            <w:r>
              <w:t xml:space="preserve">1.00</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05</w:t>
            </w:r>
          </w:p>
        </w:tc>
        <w:tc>
          <w:tcPr/>
          <w:p>
            <w:pPr>
              <w:pStyle w:val="Compact"/>
              <w:jc w:val="left"/>
            </w:pPr>
            <w:r>
              <w:t xml:space="preserve">After-School Mathematics Support Programme – Teacher Secondary. Facilitation of the voluntary after-school Mathematics intervention programme for Grade 12 learners at Westville Secondary College, Johannesburg, South Africa, conducted three (3) afternoons per week during June 2025.</w:t>
            </w:r>
          </w:p>
        </w:tc>
        <w:tc>
          <w:tcPr/>
          <w:p>
            <w:pPr>
              <w:pStyle w:val="Compact"/>
              <w:jc w:val="left"/>
            </w:pPr>
            <w:r>
              <w:t xml:space="preserve">12.00</w:t>
            </w:r>
          </w:p>
        </w:tc>
        <w:tc>
          <w:tcPr/>
          <w:p>
            <w:pPr>
              <w:pStyle w:val="Compact"/>
              <w:jc w:val="left"/>
            </w:pPr>
            <w:r>
              <w:t xml:space="preserve">R 420.00</w:t>
            </w:r>
          </w:p>
        </w:tc>
        <w:tc>
          <w:tcPr/>
          <w:p>
            <w:pPr>
              <w:pStyle w:val="Compact"/>
              <w:jc w:val="left"/>
            </w:pPr>
            <w:r>
              <w:t xml:space="preserve">R 5,040.00</w:t>
            </w:r>
          </w:p>
        </w:tc>
      </w:tr>
      <w:tr>
        <w:tc>
          <w:tcPr/>
          <w:p>
            <w:pPr>
              <w:pStyle w:val="Compact"/>
              <w:jc w:val="left"/>
            </w:pPr>
            <w:r>
              <w:t xml:space="preserve">06</w:t>
            </w:r>
          </w:p>
        </w:tc>
        <w:tc>
          <w:tcPr/>
          <w:p>
            <w:pPr>
              <w:pStyle w:val="Compact"/>
              <w:jc w:val="left"/>
            </w:pPr>
            <w:r>
              <w:t xml:space="preserve">Transport Allowance – Teacher Secondary. Monthly transport subsidy for commuting to Westville Secondary College, Johannesburg, South Africa, in accordance with the South African public service transport allowance schedule for the Gauteng province.</w:t>
            </w:r>
          </w:p>
        </w:tc>
        <w:tc>
          <w:tcPr/>
          <w:p>
            <w:pPr>
              <w:pStyle w:val="Compact"/>
              <w:jc w:val="left"/>
            </w:pPr>
            <w:r>
              <w:t xml:space="preserve">1.00</w:t>
            </w:r>
          </w:p>
        </w:tc>
        <w:tc>
          <w:tcPr/>
          <w:p>
            <w:pPr>
              <w:pStyle w:val="Compact"/>
              <w:jc w:val="left"/>
            </w:pPr>
            <w:r>
              <w:t xml:space="preserve">R 1,200.00</w:t>
            </w:r>
          </w:p>
        </w:tc>
        <w:tc>
          <w:tcPr/>
          <w:p>
            <w:pPr>
              <w:pStyle w:val="Compact"/>
              <w:jc w:val="left"/>
            </w:pPr>
            <w:r>
              <w:t xml:space="preserve">R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R 41,280.00</w:t>
            </w:r>
          </w:p>
        </w:tc>
      </w:tr>
      <w:tr>
        <w:tc>
          <w:tcPr/>
          <w:p>
            <w:pPr>
              <w:pStyle w:val="Compact"/>
              <w:jc w:val="left"/>
            </w:pPr>
            <w:r>
              <w:t xml:space="preserve">VAT @ 15% (South Africa)</w:t>
            </w:r>
          </w:p>
        </w:tc>
        <w:tc>
          <w:tcPr/>
          <w:p>
            <w:pPr>
              <w:pStyle w:val="Compact"/>
              <w:jc w:val="left"/>
            </w:pPr>
            <w:r>
              <w:t xml:space="preserve">R 6,192.00</w:t>
            </w:r>
          </w:p>
        </w:tc>
      </w:tr>
      <w:tr>
        <w:tc>
          <w:tcPr/>
          <w:p>
            <w:pPr>
              <w:pStyle w:val="Compact"/>
              <w:jc w:val="left"/>
            </w:pPr>
            <w:r>
              <w:t xml:space="preserve">Grand Total (Including VAT)</w:t>
            </w:r>
          </w:p>
        </w:tc>
        <w:tc>
          <w:tcPr/>
          <w:p>
            <w:pPr>
              <w:pStyle w:val="Compact"/>
              <w:jc w:val="left"/>
            </w:pPr>
            <w:r>
              <w:t xml:space="preserve">R 47,472.00</w:t>
            </w:r>
          </w:p>
        </w:tc>
      </w:tr>
    </w:tbl>
    <w:p>
      <w:pPr>
        <w:pStyle w:val="BodyText"/>
      </w:pPr>
      <w:r>
        <w:t xml:space="preserve">VAT is applied in accordance with the South African Value Added Tax Act, 1991 (Act No. 89 of 1991), as administered by the South African Revenue Service (SARS) in Johannesburg, Gauteng.</w:t>
      </w:r>
    </w:p>
    <w:bookmarkStart w:id="24" w:name="notes-and-terms"/>
    <w:p>
      <w:pPr>
        <w:pStyle w:val="Heading3"/>
      </w:pPr>
      <w:r>
        <w:t xml:space="preserve">Notes and Terms</w:t>
      </w:r>
    </w:p>
    <w:p>
      <w:pPr>
        <w:pStyle w:val="FirstParagraph"/>
      </w:pPr>
      <w:r>
        <w:t xml:space="preserve">This invoice pertains to the professional services rendered by Ms. Lerato Nkosi, a qualified Teacher Secondary, at Westville Secondary College, Johannesburg, South Africa, for the month of June 2025. All teaching and academic services were delivered in full compliance with the South African Schools Act, 1996 (Act No. 84 of 1996), and the Department of Basic Education's provincial guidelines for the Gauteng region.</w:t>
      </w:r>
    </w:p>
    <w:p>
      <w:pPr>
        <w:pStyle w:val="BodyText"/>
      </w:pPr>
      <w:r>
        <w:t xml:space="preserve">The Teacher Secondary services described herein include classroom instruction, curriculum development, examination preparation, learner assessment, and participation in school-based professional development activities. All rates are quoted in South African Rand (ZAR) and are subject to the annual salary adjustments gazetted by the South African government for the 2025 financial year.</w:t>
      </w:r>
    </w:p>
    <w:p>
      <w:pPr>
        <w:pStyle w:val="BodyText"/>
      </w:pPr>
      <w:r>
        <w:t xml:space="preserve">Payment is due within fourteen (14) calendar days from the date of this invoice. Late payments will attract interest at the rate prescribed by the National Credit Act, 2005 (Act No. 34 of 2005), applicable in South Africa. Please quote the invoice number WSC/2025/INV-0487 and the reference DBE/GA/TEACH/2025/0342 on all correspondence and payment instructions.</w:t>
      </w:r>
    </w:p>
    <w:p>
      <w:pPr>
        <w:pStyle w:val="BodyText"/>
      </w:pPr>
      <w:r>
        <w:t xml:space="preserve">Should there be any discrepancies in the amounts listed, please contact the accounts office at Westville Secondary College, Johannesburg, South Africa, within five (5) business days of the invoice date. This invoice is valid for a period of ninety (90) days from the date of issue.</w:t>
      </w:r>
    </w:p>
    <w:bookmarkEnd w:id="24"/>
    <w:bookmarkStart w:id="25" w:name="bank-account-details"/>
    <w:p>
      <w:pPr>
        <w:pStyle w:val="Heading3"/>
      </w:pPr>
      <w:r>
        <w:t xml:space="preserve">Bank Account Details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Westville, Johannesburg, Gauteng</w:t>
      </w:r>
    </w:p>
    <w:p>
      <w:pPr>
        <w:pStyle w:val="BodyText"/>
      </w:pPr>
      <w:r>
        <w:rPr>
          <w:bCs/>
          <w:b/>
        </w:rPr>
        <w:t xml:space="preserve">Account Name:</w:t>
      </w:r>
      <w:r>
        <w:t xml:space="preserve"> </w:t>
      </w:r>
      <w:r>
        <w:t xml:space="preserve">Westville Secondary College</w:t>
      </w:r>
    </w:p>
    <w:p>
      <w:pPr>
        <w:pStyle w:val="BodyText"/>
      </w:pPr>
      <w:r>
        <w:rPr>
          <w:bCs/>
          <w:b/>
        </w:rPr>
        <w:t xml:space="preserve">Account Number:</w:t>
      </w:r>
      <w:r>
        <w:t xml:space="preserve"> </w:t>
      </w:r>
      <w:r>
        <w:t xml:space="preserve">100456789</w:t>
      </w:r>
    </w:p>
    <w:p>
      <w:pPr>
        <w:pStyle w:val="BodyText"/>
      </w:pPr>
      <w:r>
        <w:rPr>
          <w:bCs/>
          <w:b/>
        </w:rPr>
        <w:t xml:space="preserve">Branch Code:</w:t>
      </w:r>
      <w:r>
        <w:t xml:space="preserve"> </w:t>
      </w:r>
      <w:r>
        <w:t xml:space="preserve">051001</w:t>
      </w:r>
    </w:p>
    <w:p>
      <w:pPr>
        <w:pStyle w:val="BodyText"/>
      </w:pPr>
      <w:r>
        <w:rPr>
          <w:bCs/>
          <w:b/>
        </w:rPr>
        <w:t xml:space="preserve">SWIFT Code:</w:t>
      </w:r>
      <w:r>
        <w:t xml:space="preserve"> </w:t>
      </w:r>
      <w:r>
        <w:t xml:space="preserve">SBZAZAJJ</w:t>
      </w:r>
    </w:p>
    <w:p>
      <w:pPr>
        <w:pStyle w:val="BodyText"/>
      </w:pPr>
      <w:r>
        <w:rPr>
          <w:bCs/>
          <w:b/>
        </w:rPr>
        <w:t xml:space="preserve">Reference:</w:t>
      </w:r>
      <w:r>
        <w:t xml:space="preserve"> </w:t>
      </w:r>
      <w:r>
        <w:t xml:space="preserve">WSC/2025/INV-0487</w:t>
      </w:r>
    </w:p>
    <w:bookmarkEnd w:id="25"/>
    <w:bookmarkStart w:id="26" w:name="payment-terms"/>
    <w:p>
      <w:pPr>
        <w:pStyle w:val="Heading3"/>
      </w:pPr>
      <w:r>
        <w:t xml:space="preserve">Payment Terms</w:t>
      </w:r>
    </w:p>
    <w:p>
      <w:pPr>
        <w:pStyle w:val="FirstParagraph"/>
      </w:pPr>
      <w:r>
        <w:rPr>
          <w:bCs/>
          <w:b/>
        </w:rPr>
        <w:t xml:space="preserve">Method:</w:t>
      </w:r>
      <w:r>
        <w:t xml:space="preserve"> </w:t>
      </w:r>
      <w:r>
        <w:t xml:space="preserve">Electronic Funds Transfer (EFT)</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South African Rand (ZAR)</w:t>
      </w:r>
    </w:p>
    <w:p>
      <w:pPr>
        <w:pStyle w:val="BodyText"/>
      </w:pPr>
      <w:r>
        <w:rPr>
          <w:bCs/>
          <w:b/>
        </w:rPr>
        <w:t xml:space="preserve">Payment Window:</w:t>
      </w:r>
      <w:r>
        <w:t xml:space="preserve"> </w:t>
      </w:r>
      <w:r>
        <w:t xml:space="preserve">14 calendar days</w:t>
      </w:r>
    </w:p>
    <w:p>
      <w:pPr>
        <w:pStyle w:val="BodyText"/>
      </w:pPr>
      <w:r>
        <w:rPr>
          <w:bCs/>
          <w:b/>
        </w:rPr>
        <w:t xml:space="preserve">Late Fee:</w:t>
      </w:r>
      <w:r>
        <w:t xml:space="preserve"> </w:t>
      </w:r>
      <w:r>
        <w:t xml:space="preserve">10% per annum on outstanding balance</w:t>
      </w:r>
    </w:p>
    <w:p>
      <w:pPr>
        <w:pStyle w:val="BodyText"/>
      </w:pPr>
      <w:r>
        <w:rPr>
          <w:bCs/>
          <w:b/>
        </w:rPr>
        <w:t xml:space="preserve">Contact:</w:t>
      </w:r>
      <w:r>
        <w:t xml:space="preserve"> </w:t>
      </w:r>
      <w:r>
        <w:t xml:space="preserve">accounts@westvillesc.co.za</w:t>
      </w:r>
    </w:p>
    <w:bookmarkEnd w:id="26"/>
    <w:p>
      <w:pPr>
        <w:pStyle w:val="BodyText"/>
      </w:pPr>
      <w:r>
        <w:rPr>
          <w:bCs/>
          <w:b/>
        </w:rPr>
        <w:t xml:space="preserve">Westville Secondary College</w:t>
      </w:r>
      <w:r>
        <w:t xml:space="preserve"> </w:t>
      </w:r>
      <w:r>
        <w:t xml:space="preserve">| 142 Nelson Mandela Drive, Westville, Johannesburg, 2192, Gauteng, South Africa</w:t>
      </w:r>
    </w:p>
    <w:p>
      <w:pPr>
        <w:pStyle w:val="BodyText"/>
      </w:pPr>
      <w:r>
        <w:t xml:space="preserve">Registered in terms of the South African Companies Act, 2008 (Act No. 71 of 2008) | VAT Reg: 4930287651</w:t>
      </w:r>
    </w:p>
    <w:p>
      <w:pPr>
        <w:pStyle w:val="BodyText"/>
      </w:pPr>
      <w:r>
        <w:t xml:space="preserve">This is a computer-generated invoice and does not require a signature. It constitutes a valid tax document in South Africa.</w:t>
      </w:r>
    </w:p>
    <w:p>
      <w:pPr>
        <w:pStyle w:val="BodyText"/>
      </w:pPr>
      <w:r>
        <w:t xml:space="preserve">Thank you for your prompt attention to this invoice. We appreciate the continued partnership in delivering quality secondary education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Johannesburg, South Africa</dc:title>
  <dc:creator/>
  <dc:language>en</dc:language>
  <cp:keywords/>
  <dcterms:created xsi:type="dcterms:W3CDTF">2026-10-10T06:32:38Z</dcterms:created>
  <dcterms:modified xsi:type="dcterms:W3CDTF">2026-10-10T06:32:38Z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