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voice"/>
    <w:p>
      <w:pPr>
        <w:pStyle w:val="Heading1"/>
      </w:pPr>
      <w:r>
        <w:t xml:space="preserve">INVOICE</w:t>
      </w:r>
    </w:p>
    <w:p>
      <w:pPr>
        <w:pStyle w:val="FirstParagraph"/>
      </w:pPr>
      <w:r>
        <w:t xml:space="preserve">Teacher Secondary Professional Services — Seoul, South Korea</w:t>
      </w:r>
    </w:p>
    <w:p>
      <w:pPr>
        <w:pStyle w:val="BodyText"/>
      </w:pPr>
      <w:r>
        <w:t xml:space="preserve">OFFICIAL TAX DOCUMENT</w:t>
      </w:r>
    </w:p>
    <w:bookmarkEnd w:id="20"/>
    <w:p>
      <w:pPr>
        <w:pStyle w:val="BodyText"/>
      </w:pPr>
      <w:r>
        <w:rPr>
          <w:bCs/>
          <w:b/>
        </w:rPr>
        <w:t xml:space="preserve">Invoice No.:</w:t>
      </w:r>
      <w:r>
        <w:t xml:space="preserve"> </w:t>
      </w:r>
      <w:r>
        <w:t xml:space="preserve">INV-SEOUL-2025-0847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KRW (Korean Won)</w:t>
      </w:r>
    </w:p>
    <w:bookmarkStart w:id="21" w:name="billed-to"/>
    <w:p>
      <w:pPr>
        <w:pStyle w:val="Heading3"/>
      </w:pPr>
      <w:r>
        <w:t xml:space="preserve">Billed To</w:t>
      </w:r>
    </w:p>
    <w:p>
      <w:pPr>
        <w:pStyle w:val="FirstParagraph"/>
      </w:pPr>
      <w:r>
        <w:rPr>
          <w:bCs/>
          <w:b/>
        </w:rPr>
        <w:t xml:space="preserve">Seoul Metropolitan Office of Education</w:t>
      </w:r>
    </w:p>
    <w:p>
      <w:pPr>
        <w:pStyle w:val="BodyText"/>
      </w:pPr>
      <w:r>
        <w:t xml:space="preserve">Department of Secondary Education</w:t>
      </w:r>
    </w:p>
    <w:p>
      <w:pPr>
        <w:pStyle w:val="BodyText"/>
      </w:pPr>
      <w:r>
        <w:t xml:space="preserve">159, Sejong-daero, Jung-gu</w:t>
      </w:r>
    </w:p>
    <w:p>
      <w:pPr>
        <w:pStyle w:val="BodyText"/>
      </w:pPr>
      <w:r>
        <w:t xml:space="preserve">Seoul, South Korea 04524</w:t>
      </w:r>
    </w:p>
    <w:p>
      <w:pPr>
        <w:pStyle w:val="BodyText"/>
      </w:pPr>
      <w:r>
        <w:t xml:space="preserve">Tax ID: 123-45-67890</w:t>
      </w:r>
    </w:p>
    <w:p>
      <w:pPr>
        <w:pStyle w:val="BodyText"/>
      </w:pPr>
      <w:r>
        <w:t xml:space="preserve">Contact: Director Park Ji-hoon</w:t>
      </w:r>
    </w:p>
    <w:p>
      <w:pPr>
        <w:pStyle w:val="BodyText"/>
      </w:pPr>
      <w:r>
        <w:t xml:space="preserve">Email: secondary.education@seoul.go.kr</w:t>
      </w:r>
    </w:p>
    <w:bookmarkEnd w:id="21"/>
    <w:bookmarkStart w:id="22" w:name="billed-by-service-provider"/>
    <w:p>
      <w:pPr>
        <w:pStyle w:val="Heading3"/>
      </w:pPr>
      <w:r>
        <w:t xml:space="preserve">Billed By (Service Provider)</w:t>
      </w:r>
    </w:p>
    <w:p>
      <w:pPr>
        <w:pStyle w:val="FirstParagraph"/>
      </w:pPr>
      <w:r>
        <w:rPr>
          <w:bCs/>
          <w:b/>
        </w:rPr>
        <w:t xml:space="preserve">Kim Soo-yeon, Teacher Secondary</w:t>
      </w:r>
    </w:p>
    <w:p>
      <w:pPr>
        <w:pStyle w:val="BodyText"/>
      </w:pPr>
      <w:r>
        <w:t xml:space="preserve">Certified Secondary School Educator</w:t>
      </w:r>
    </w:p>
    <w:p>
      <w:pPr>
        <w:pStyle w:val="BodyText"/>
      </w:pPr>
      <w:r>
        <w:t xml:space="preserve">License No. TSC-2019-44721</w:t>
      </w:r>
    </w:p>
    <w:p>
      <w:pPr>
        <w:pStyle w:val="BodyText"/>
      </w:pPr>
      <w:r>
        <w:t xml:space="preserve">42, Itaewon-ro, Yongsan-gu</w:t>
      </w:r>
    </w:p>
    <w:p>
      <w:pPr>
        <w:pStyle w:val="BodyText"/>
      </w:pPr>
      <w:r>
        <w:t xml:space="preserve">Seoul, South Korea 04320</w:t>
      </w:r>
    </w:p>
    <w:p>
      <w:pPr>
        <w:pStyle w:val="BodyText"/>
      </w:pPr>
      <w:r>
        <w:t xml:space="preserve">Personal Tax ID: 987-65-43210</w:t>
      </w:r>
    </w:p>
    <w:p>
      <w:pPr>
        <w:pStyle w:val="BodyText"/>
      </w:pPr>
      <w:r>
        <w:t xml:space="preserve">Email: kimsy.teacher@seoul-edu.kr</w:t>
      </w:r>
    </w:p>
    <w:bookmarkEnd w:id="22"/>
    <w:p>
      <w:pPr>
        <w:pStyle w:val="BodyText"/>
      </w:pPr>
      <w:r>
        <w:t xml:space="preserve">Description of Services Rendered</w:t>
      </w:r>
    </w:p>
    <w:p>
      <w:pPr>
        <w:pStyle w:val="BodyText"/>
      </w:pPr>
      <w:r>
        <w:t xml:space="preserve">This Invoice documents the professional services provided by the undersigned</w:t>
      </w:r>
      <w:r>
        <w:t xml:space="preserve"> </w:t>
      </w:r>
      <w:r>
        <w:rPr>
          <w:bCs/>
          <w:b/>
        </w:rPr>
        <w:t xml:space="preserve">Teacher Secondary</w:t>
      </w:r>
      <w:r>
        <w:t xml:space="preserve"> </w:t>
      </w:r>
      <w:r>
        <w:t xml:space="preserve">to the Seoul Metropolitan Office of Education for the academic period of March 2025 through May 2025. All instructional and administrative duties were performed in accordance with the South Korea national curriculum standards for secondary education and the specific operational guidelines of the Seoul municipal education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Teacher Secondary — Core Mathematics Instruction (Grades 7–9), Seoul Public Secondary School, Gangnam District</w:t>
            </w:r>
          </w:p>
        </w:tc>
        <w:tc>
          <w:tcPr/>
          <w:p>
            <w:pPr>
              <w:pStyle w:val="Compact"/>
              <w:jc w:val="left"/>
            </w:pPr>
            <w:r>
              <w:t xml:space="preserve">180 hrs</w:t>
            </w:r>
          </w:p>
        </w:tc>
        <w:tc>
          <w:tcPr/>
          <w:p>
            <w:pPr>
              <w:pStyle w:val="Compact"/>
              <w:jc w:val="left"/>
            </w:pPr>
            <w:r>
              <w:t xml:space="preserve">45,000</w:t>
            </w:r>
          </w:p>
        </w:tc>
        <w:tc>
          <w:tcPr/>
          <w:p>
            <w:pPr>
              <w:pStyle w:val="Compact"/>
              <w:jc w:val="left"/>
            </w:pPr>
            <w:r>
              <w:t xml:space="preserve">8,100,000</w:t>
            </w:r>
          </w:p>
        </w:tc>
      </w:tr>
      <w:tr>
        <w:tc>
          <w:tcPr/>
          <w:p>
            <w:pPr>
              <w:pStyle w:val="Compact"/>
              <w:jc w:val="left"/>
            </w:pPr>
            <w:r>
              <w:t xml:space="preserve">02</w:t>
            </w:r>
          </w:p>
        </w:tc>
        <w:tc>
          <w:tcPr/>
          <w:p>
            <w:pPr>
              <w:pStyle w:val="Compact"/>
              <w:jc w:val="left"/>
            </w:pPr>
            <w:r>
              <w:t xml:space="preserve">Teacher Secondary — Advanced Science Curriculum Development &amp; Delivery (Grades 10–12), Seoul Metropolitan Secondary Academy, Mapo District</w:t>
            </w:r>
          </w:p>
        </w:tc>
        <w:tc>
          <w:tcPr/>
          <w:p>
            <w:pPr>
              <w:pStyle w:val="Compact"/>
              <w:jc w:val="left"/>
            </w:pPr>
            <w:r>
              <w:t xml:space="preserve">120 hrs</w:t>
            </w:r>
          </w:p>
        </w:tc>
        <w:tc>
          <w:tcPr/>
          <w:p>
            <w:pPr>
              <w:pStyle w:val="Compact"/>
              <w:jc w:val="left"/>
            </w:pPr>
            <w:r>
              <w:t xml:space="preserve">52,000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Teacher Secondary — Standardized Examination Preparation (CSAT / Suneung) Tutoring Program, Seoul Education Center</w:t>
            </w:r>
          </w:p>
        </w:tc>
        <w:tc>
          <w:tcPr/>
          <w:p>
            <w:pPr>
              <w:pStyle w:val="Compact"/>
              <w:jc w:val="left"/>
            </w:pPr>
            <w:r>
              <w:t xml:space="preserve">60 hrs</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04</w:t>
            </w:r>
          </w:p>
        </w:tc>
        <w:tc>
          <w:tcPr/>
          <w:p>
            <w:pPr>
              <w:pStyle w:val="Compact"/>
              <w:jc w:val="left"/>
            </w:pPr>
            <w:r>
              <w:t xml:space="preserve">Teacher Secondary — Extracurricular STEM Workshop Facilitation, Seoul Youth Innovation Lab, Songpa District</w:t>
            </w:r>
          </w:p>
        </w:tc>
        <w:tc>
          <w:tcPr/>
          <w:p>
            <w:pPr>
              <w:pStyle w:val="Compact"/>
              <w:jc w:val="left"/>
            </w:pPr>
            <w:r>
              <w:t xml:space="preserve">40 hrs</w:t>
            </w:r>
          </w:p>
        </w:tc>
        <w:tc>
          <w:tcPr/>
          <w:p>
            <w:pPr>
              <w:pStyle w:val="Compact"/>
              <w:jc w:val="left"/>
            </w:pPr>
            <w:r>
              <w:t xml:space="preserve">38,000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Teacher Secondary — Curriculum Review &amp; Pedagogical Assessment Reporting (Q1–Q2 2025)</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Teacher Secondary — Professional Development Workshop for Peer Educators, Seoul Teacher Training Institute</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21,250,000 KRW</w:t>
            </w:r>
          </w:p>
        </w:tc>
      </w:tr>
      <w:tr>
        <w:tc>
          <w:tcPr/>
          <w:p>
            <w:pPr>
              <w:pStyle w:val="Compact"/>
              <w:jc w:val="left"/>
            </w:pPr>
            <w:r>
              <w:t xml:space="preserve">VAT (10% — South Korea Standard Rate)</w:t>
            </w:r>
          </w:p>
        </w:tc>
        <w:tc>
          <w:tcPr/>
          <w:p>
            <w:pPr>
              <w:pStyle w:val="Compact"/>
              <w:jc w:val="left"/>
            </w:pPr>
            <w:r>
              <w:t xml:space="preserve">2,125,000 KRW</w:t>
            </w:r>
          </w:p>
        </w:tc>
      </w:tr>
      <w:tr>
        <w:tc>
          <w:tcPr/>
          <w:p>
            <w:pPr>
              <w:pStyle w:val="Compact"/>
              <w:jc w:val="left"/>
            </w:pPr>
            <w:r>
              <w:t xml:space="preserve">Local Education Surcharge (2%)</w:t>
            </w:r>
          </w:p>
        </w:tc>
        <w:tc>
          <w:tcPr/>
          <w:p>
            <w:pPr>
              <w:pStyle w:val="Compact"/>
              <w:jc w:val="left"/>
            </w:pPr>
            <w:r>
              <w:t xml:space="preserve">425,000 KRW</w:t>
            </w:r>
          </w:p>
        </w:tc>
      </w:tr>
      <w:tr>
        <w:tc>
          <w:tcPr/>
          <w:p>
            <w:pPr>
              <w:pStyle w:val="Compact"/>
              <w:jc w:val="left"/>
            </w:pPr>
            <w:r>
              <w:t xml:space="preserve">Grand Total Due</w:t>
            </w:r>
          </w:p>
        </w:tc>
        <w:tc>
          <w:tcPr/>
          <w:p>
            <w:pPr>
              <w:pStyle w:val="Compact"/>
              <w:jc w:val="left"/>
            </w:pPr>
            <w:r>
              <w:t xml:space="preserve">23,800,000 KRW</w:t>
            </w:r>
          </w:p>
        </w:tc>
      </w:tr>
    </w:tbl>
    <w:bookmarkStart w:id="23" w:name="payment-instructions-terms"/>
    <w:p>
      <w:pPr>
        <w:pStyle w:val="Heading3"/>
      </w:pPr>
      <w:r>
        <w:t xml:space="preserve">Payment Instructions &amp; Terms</w:t>
      </w:r>
    </w:p>
    <w:p>
      <w:pPr>
        <w:numPr>
          <w:ilvl w:val="0"/>
          <w:numId w:val="1001"/>
        </w:numPr>
        <w:pStyle w:val="Compact"/>
      </w:pPr>
      <w:r>
        <w:rPr>
          <w:bCs/>
          <w:b/>
        </w:rPr>
        <w:t xml:space="preserve">Bank:</w:t>
      </w:r>
      <w:r>
        <w:t xml:space="preserve"> </w:t>
      </w:r>
      <w:r>
        <w:t xml:space="preserve">Industrial Bank of Korea (IBK), Seoul Central Branch</w:t>
      </w:r>
    </w:p>
    <w:p>
      <w:pPr>
        <w:numPr>
          <w:ilvl w:val="0"/>
          <w:numId w:val="1001"/>
        </w:numPr>
        <w:pStyle w:val="Compact"/>
      </w:pPr>
      <w:r>
        <w:rPr>
          <w:bCs/>
          <w:b/>
        </w:rPr>
        <w:t xml:space="preserve">Account Name:</w:t>
      </w:r>
      <w:r>
        <w:t xml:space="preserve"> </w:t>
      </w:r>
      <w:r>
        <w:t xml:space="preserve">Kim Soo-yeon (Teacher Secondary)</w:t>
      </w:r>
    </w:p>
    <w:p>
      <w:pPr>
        <w:numPr>
          <w:ilvl w:val="0"/>
          <w:numId w:val="1001"/>
        </w:numPr>
        <w:pStyle w:val="Compact"/>
      </w:pPr>
      <w:r>
        <w:rPr>
          <w:bCs/>
          <w:b/>
        </w:rPr>
        <w:t xml:space="preserve">Account Number:</w:t>
      </w:r>
      <w:r>
        <w:t xml:space="preserve"> </w:t>
      </w:r>
      <w:r>
        <w:t xml:space="preserve">012-345-678901</w:t>
      </w:r>
    </w:p>
    <w:p>
      <w:pPr>
        <w:numPr>
          <w:ilvl w:val="0"/>
          <w:numId w:val="1001"/>
        </w:numPr>
        <w:pStyle w:val="Compact"/>
      </w:pPr>
      <w:r>
        <w:rPr>
          <w:bCs/>
          <w:b/>
        </w:rPr>
        <w:t xml:space="preserve">SWIFT Code:</w:t>
      </w:r>
      <w:r>
        <w:t xml:space="preserve"> </w:t>
      </w:r>
      <w:r>
        <w:t xml:space="preserve">IBKOKRSE</w:t>
      </w:r>
    </w:p>
    <w:p>
      <w:pPr>
        <w:numPr>
          <w:ilvl w:val="0"/>
          <w:numId w:val="1001"/>
        </w:numPr>
        <w:pStyle w:val="Compact"/>
      </w:pPr>
      <w:r>
        <w:rPr>
          <w:bCs/>
          <w:b/>
        </w:rPr>
        <w:t xml:space="preserve">Reference:</w:t>
      </w:r>
      <w:r>
        <w:t xml:space="preserve"> </w:t>
      </w:r>
      <w:r>
        <w:t xml:space="preserve">INV-SEOUL-2025-0847</w:t>
      </w:r>
    </w:p>
    <w:p>
      <w:pPr>
        <w:numPr>
          <w:ilvl w:val="0"/>
          <w:numId w:val="1001"/>
        </w:numPr>
        <w:pStyle w:val="Compact"/>
      </w:pPr>
      <w:r>
        <w:t xml:space="preserve">Payment is due within thirty (30) calendar days from the issue date of this Invoice. Late payments shall incur a penalty of 1.5% per month as stipulated under the South Korea Commercial Act.</w:t>
      </w:r>
    </w:p>
    <w:p>
      <w:pPr>
        <w:numPr>
          <w:ilvl w:val="0"/>
          <w:numId w:val="1001"/>
        </w:numPr>
        <w:pStyle w:val="Compact"/>
      </w:pPr>
      <w:r>
        <w:t xml:space="preserve">All payments must be made in Korean Won (KRW) via bank transfer. Cheques and cash payments are not accepted for this Invoice.</w:t>
      </w:r>
    </w:p>
    <w:p>
      <w:pPr>
        <w:numPr>
          <w:ilvl w:val="0"/>
          <w:numId w:val="1001"/>
        </w:numPr>
        <w:pStyle w:val="Compact"/>
      </w:pPr>
      <w:r>
        <w:t xml:space="preserve">For international remittance, the recipient must verify the Teacher Secondary license registration with the Seoul Metropolitan Office of Education prior to processing.</w:t>
      </w:r>
    </w:p>
    <w:bookmarkEnd w:id="23"/>
    <w:p>
      <w:pPr>
        <w:pStyle w:val="FirstParagraph"/>
      </w:pPr>
      <w:r>
        <w:t xml:space="preserve">Certification &amp; Compliance Statement</w:t>
      </w:r>
    </w:p>
    <w:p>
      <w:pPr>
        <w:pStyle w:val="BodyText"/>
      </w:pPr>
      <w:r>
        <w:t xml:space="preserve">The undersigned Teacher Secondary hereby certifies that all services itemized in this Invoice were personally rendered in Seoul, South Korea, during the stated academic period. The instructional content, assessment methodologies, and pedagogical approaches employed fully comply with the South Korea Ministry of Education, Science and Technology (MOEST) regulations governing secondary-level education. This Invoice has been prepared in accordance with the South Korea Electronic Tax Invoice (ETI) system requirements and the National Tax Service of Korea's documentation standards for professional service providers operating within the Seoul metropolitan area.</w:t>
      </w:r>
    </w:p>
    <w:p>
      <w:pPr>
        <w:pStyle w:val="BodyText"/>
      </w:pPr>
      <w:r>
        <w:rPr>
          <w:bCs/>
          <w:b/>
        </w:rPr>
        <w:t xml:space="preserve">Important Notes:</w:t>
      </w:r>
      <w:r>
        <w:br/>
      </w:r>
      <w:r>
        <w:t xml:space="preserve">1. This Invoice is valid for a period of one hundred eighty (180) days from the issue date. After this period, the Invoice must be reissued with an updated reference number.</w:t>
      </w:r>
      <w:r>
        <w:br/>
      </w:r>
      <w:r>
        <w:t xml:space="preserve">2. The Teacher Secondary services described herein are subject to the annual performance review conducted by the Seoul Metropolitan Office of Education. Any deductions resulting from unsatisfactory evaluation will be applied to subsequent Invoices.</w:t>
      </w:r>
      <w:r>
        <w:br/>
      </w:r>
      <w:r>
        <w:t xml:space="preserve">3. All intellectual property developed during the Teacher Secondary engagement, including curriculum materials, lesson plans, and assessment instruments, remains the property of the Seoul Metropolitan Office of Education unless otherwise agreed in writing.</w:t>
      </w:r>
      <w:r>
        <w:br/>
      </w:r>
      <w:r>
        <w:t xml:space="preserve">4. This Invoice does not constitute a contract for ongoing employment. Future engagements will require a separate service agreement and corresponding Invoice documentation.</w:t>
      </w:r>
      <w:r>
        <w:br/>
      </w:r>
      <w:r>
        <w:t xml:space="preserve">5. For disputes or inquiries regarding this Invoice, please contact the Seoul Metropolitan Office of Education, Accounts Payable Division, within fifteen (15) business days of receipt.</w:t>
      </w:r>
    </w:p>
    <w:p>
      <w:pPr>
        <w:pStyle w:val="BodyText"/>
      </w:pPr>
      <w:r>
        <w:t xml:space="preserve">Authorization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by (Teacher Secondary):</w:t>
            </w:r>
          </w:p>
          <w:p>
            <w:pPr>
              <w:jc w:val="left"/>
            </w:pPr>
            <w:r>
              <w:t xml:space="preserve">Kim Soo-yeon</w:t>
            </w:r>
          </w:p>
          <w:p>
            <w:pPr>
              <w:jc w:val="left"/>
            </w:pPr>
            <w:r>
              <w:t xml:space="preserve">Certified Secondary School Educator</w:t>
            </w:r>
          </w:p>
          <w:p>
            <w:pPr>
              <w:jc w:val="left"/>
            </w:pPr>
            <w:r>
              <w:t xml:space="preserve">License No. TSC-2019-44721</w:t>
            </w:r>
          </w:p>
          <w:p>
            <w:pPr>
              <w:jc w:val="left"/>
            </w:pPr>
            <w:r>
              <w:t xml:space="preserve">Signature: ___________________________</w:t>
            </w:r>
          </w:p>
          <w:p>
            <w:pPr>
              <w:jc w:val="left"/>
            </w:pPr>
            <w:r>
              <w:t xml:space="preserve">Date: June 15, 2025</w:t>
            </w:r>
          </w:p>
        </w:tc>
        <w:tc>
          <w:tcPr/>
          <w:p>
            <w:pPr>
              <w:jc w:val="left"/>
            </w:pPr>
            <w:r>
              <w:rPr>
                <w:bCs/>
                <w:b/>
              </w:rPr>
              <w:t xml:space="preserve">Approved by (Seoul Metropolitan Office of Education):</w:t>
            </w:r>
          </w:p>
          <w:p>
            <w:pPr>
              <w:jc w:val="left"/>
            </w:pPr>
            <w:r>
              <w:t xml:space="preserve">Director Park Ji-hoon</w:t>
            </w:r>
          </w:p>
          <w:p>
            <w:pPr>
              <w:jc w:val="left"/>
            </w:pPr>
            <w:r>
              <w:t xml:space="preserve">Department of Secondary Education</w:t>
            </w:r>
          </w:p>
          <w:p>
            <w:pPr>
              <w:jc w:val="left"/>
            </w:pPr>
            <w:r>
              <w:t xml:space="preserve">Seoul, South Korea</w:t>
            </w:r>
          </w:p>
          <w:p>
            <w:pPr>
              <w:jc w:val="left"/>
            </w:pPr>
            <w:r>
              <w:t xml:space="preserve">Signature: ___________________________</w:t>
            </w:r>
          </w:p>
          <w:p>
            <w:pPr>
              <w:jc w:val="left"/>
            </w:pPr>
            <w:r>
              <w:t xml:space="preserve">Date: ___________________________</w:t>
            </w:r>
          </w:p>
        </w:tc>
      </w:tr>
    </w:tbl>
    <w:p>
      <w:pPr>
        <w:pStyle w:val="BodyText"/>
      </w:pPr>
      <w:r>
        <w:t xml:space="preserve">This Invoice was generated electronically and is a legally binding document under South Korea law. Document ID: INV-SEOUL-2025-0847 | Teacher Secondary Services | Seoul, South Korea</w:t>
      </w:r>
    </w:p>
    <w:p>
      <w:pPr>
        <w:pStyle w:val="BodyText"/>
      </w:pPr>
      <w:r>
        <w:t xml:space="preserve">© 2025 Seoul Metropolitan Office of Education — All Rights Reserved. This Invoice is the property of the issuing authority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Seoul, South Korea</dc:title>
  <dc:creator/>
  <dc:language>en</dc:language>
  <cp:keywords/>
  <dcterms:created xsi:type="dcterms:W3CDTF">2026-10-10T04:25:17Z</dcterms:created>
  <dcterms:modified xsi:type="dcterms:W3CDTF">2026-10-10T04:25:17Z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