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Barcelona,</w:t>
      </w:r>
      <w:r>
        <w:t xml:space="preserve"> </w:t>
      </w:r>
      <w:r>
        <w:t xml:space="preserve">Spain</w:t>
      </w:r>
    </w:p>
    <w:bookmarkStart w:id="20" w:name="institut-escola-barcelona-secundària"/>
    <w:p>
      <w:pPr>
        <w:pStyle w:val="Heading1"/>
      </w:pPr>
      <w:r>
        <w:t xml:space="preserve">Institut Escola Barcelona Secundària</w:t>
      </w:r>
    </w:p>
    <w:p>
      <w:pPr>
        <w:pStyle w:val="FirstParagraph"/>
      </w:pPr>
      <w:r>
        <w:t xml:space="preserve">Centre d'Ensenyament Secundari – Barcelona, Spain</w:t>
      </w:r>
    </w:p>
    <w:p>
      <w:pPr>
        <w:pStyle w:val="BodyText"/>
      </w:pPr>
      <w:r>
        <w:t xml:space="preserve">Carrer de la Pau, 42, 08001 Barcelona, Catalunya, Spain</w:t>
      </w:r>
    </w:p>
    <w:p>
      <w:pPr>
        <w:pStyle w:val="BodyText"/>
      </w:pPr>
      <w:r>
        <w:t xml:space="preserve">NIF: B-08123456 | Tel: +34 93 123 45 67 | Email: admin@iesbarcelona.es</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t xml:space="preserve">Teacher Secondary Services</w:t>
      </w:r>
    </w:p>
    <w:bookmarkEnd w:id="21"/>
    <w:bookmarkStart w:id="22" w:name="bill-from-service-provider"/>
    <w:p>
      <w:pPr>
        <w:pStyle w:val="Heading3"/>
      </w:pPr>
      <w:r>
        <w:t xml:space="preserve">Bill From (Service Provider)</w:t>
      </w:r>
    </w:p>
    <w:p>
      <w:pPr>
        <w:pStyle w:val="FirstParagraph"/>
      </w:pPr>
      <w:r>
        <w:rPr>
          <w:bCs/>
          <w:b/>
        </w:rPr>
        <w:t xml:space="preserve">Teacher Secondary – D.ª María Carmen López Ferrer</w:t>
      </w:r>
    </w:p>
    <w:p>
      <w:pPr>
        <w:pStyle w:val="BodyText"/>
      </w:pPr>
      <w:r>
        <w:t xml:space="preserve">Qualified Secondary Education Teacher (Máster en Formación del Profesorado de Educación Secundaria)</w:t>
      </w:r>
    </w:p>
    <w:p>
      <w:pPr>
        <w:pStyle w:val="BodyText"/>
      </w:pPr>
      <w:r>
        <w:t xml:space="preserve">Specialisation: Mathematics and Natural Sciences – ESO and Bachillerato</w:t>
      </w:r>
    </w:p>
    <w:p>
      <w:pPr>
        <w:pStyle w:val="BodyText"/>
      </w:pPr>
      <w:r>
        <w:t xml:space="preserve">Carrer de Gràcia, 156, 2º 4ª</w:t>
      </w:r>
    </w:p>
    <w:p>
      <w:pPr>
        <w:pStyle w:val="BodyText"/>
      </w:pPr>
      <w:r>
        <w:t xml:space="preserve">08007 Barcelona, Catalunya, Spain</w:t>
      </w:r>
    </w:p>
    <w:p>
      <w:pPr>
        <w:pStyle w:val="BodyText"/>
      </w:pPr>
      <w:r>
        <w:t xml:space="preserve">NIF: 45.678.901-Z</w:t>
      </w:r>
    </w:p>
    <w:p>
      <w:pPr>
        <w:pStyle w:val="BodyText"/>
      </w:pPr>
      <w:r>
        <w:t xml:space="preserve">Professional Registration: Col·legi Oficial de Docents de Catalunya – Nº 12.345</w:t>
      </w:r>
    </w:p>
    <w:bookmarkEnd w:id="22"/>
    <w:bookmarkStart w:id="23" w:name="bill-to-client"/>
    <w:p>
      <w:pPr>
        <w:pStyle w:val="Heading3"/>
      </w:pPr>
      <w:r>
        <w:t xml:space="preserve">Bill To (Client)</w:t>
      </w:r>
    </w:p>
    <w:p>
      <w:pPr>
        <w:pStyle w:val="FirstParagraph"/>
      </w:pPr>
      <w:r>
        <w:rPr>
          <w:bCs/>
          <w:b/>
        </w:rPr>
        <w:t xml:space="preserve">Institut Escola Barcelona Secundària</w:t>
      </w:r>
    </w:p>
    <w:p>
      <w:pPr>
        <w:pStyle w:val="BodyText"/>
      </w:pPr>
      <w:r>
        <w:t xml:space="preserve">Centre Director: Dr. Antoni Puig Vidal</w:t>
      </w:r>
    </w:p>
    <w:p>
      <w:pPr>
        <w:pStyle w:val="BodyText"/>
      </w:pPr>
      <w:r>
        <w:t xml:space="preserve">Carrer de la Pau, 42</w:t>
      </w:r>
    </w:p>
    <w:p>
      <w:pPr>
        <w:pStyle w:val="BodyText"/>
      </w:pPr>
      <w:r>
        <w:t xml:space="preserve">08001 Barcelona, Catalunya, Spain</w:t>
      </w:r>
    </w:p>
    <w:p>
      <w:pPr>
        <w:pStyle w:val="BodyText"/>
      </w:pPr>
      <w:r>
        <w:t xml:space="preserve">NIF: B-08123456</w:t>
      </w:r>
    </w:p>
    <w:p>
      <w:pPr>
        <w:pStyle w:val="BodyText"/>
      </w:pPr>
      <w:r>
        <w:t xml:space="preserve">Phone: +34 93 123 45 67</w:t>
      </w:r>
    </w:p>
    <w:p>
      <w:pPr>
        <w:pStyle w:val="BodyText"/>
      </w:pPr>
      <w:r>
        <w:t xml:space="preserve">Email: direccio@iesbarcelona.es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Teacher Secondary Services</w:t>
            </w:r>
          </w:p>
        </w:tc>
        <w:tc>
          <w:tcPr/>
          <w:p>
            <w:pPr>
              <w:pStyle w:val="Compact"/>
              <w:jc w:val="left"/>
            </w:pPr>
            <w:r>
              <w:t xml:space="preserve">Academic Period</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Secondary Education Teaching – Mathematics (ESO, 1st to 4th year). Includes lesson planning, classroom instruction, assessment, and tutoring sessions for students at the Barcelona secondary school centre.</w:t>
            </w:r>
          </w:p>
        </w:tc>
        <w:tc>
          <w:tcPr/>
          <w:p>
            <w:pPr>
              <w:pStyle w:val="Compact"/>
              <w:jc w:val="left"/>
            </w:pPr>
            <w:r>
              <w:t xml:space="preserve">Sept 2024 – Jun 2025</w:t>
            </w:r>
          </w:p>
        </w:tc>
        <w:tc>
          <w:tcPr/>
          <w:p>
            <w:pPr>
              <w:pStyle w:val="Compact"/>
              <w:jc w:val="left"/>
            </w:pPr>
            <w:r>
              <w:t xml:space="preserve">780</w:t>
            </w:r>
          </w:p>
        </w:tc>
        <w:tc>
          <w:tcPr/>
          <w:p>
            <w:pPr>
              <w:pStyle w:val="Compact"/>
              <w:jc w:val="left"/>
            </w:pPr>
            <w:r>
              <w:t xml:space="preserve">28.50</w:t>
            </w:r>
          </w:p>
        </w:tc>
        <w:tc>
          <w:tcPr/>
          <w:p>
            <w:pPr>
              <w:pStyle w:val="Compact"/>
              <w:jc w:val="left"/>
            </w:pPr>
            <w:r>
              <w:t xml:space="preserve">22,230.00</w:t>
            </w:r>
          </w:p>
        </w:tc>
      </w:tr>
      <w:tr>
        <w:tc>
          <w:tcPr/>
          <w:p>
            <w:pPr>
              <w:pStyle w:val="Compact"/>
              <w:jc w:val="left"/>
            </w:pPr>
            <w:r>
              <w:t xml:space="preserve">02</w:t>
            </w:r>
          </w:p>
        </w:tc>
        <w:tc>
          <w:tcPr/>
          <w:p>
            <w:pPr>
              <w:pStyle w:val="Compact"/>
              <w:jc w:val="left"/>
            </w:pPr>
            <w:r>
              <w:t xml:space="preserve">Secondary Education Teaching – Natural Sciences and Technology (Bachillerato, 1st and 2nd year). Includes laboratory supervision, practical experiments, and preparation of students for the EBAU (Evaluación de Bachillerato para el Acceso a la Universidad) examination in Barcelona.</w:t>
            </w:r>
          </w:p>
        </w:tc>
        <w:tc>
          <w:tcPr/>
          <w:p>
            <w:pPr>
              <w:pStyle w:val="Compact"/>
              <w:jc w:val="left"/>
            </w:pPr>
            <w:r>
              <w:t xml:space="preserve">Sept 2024 – Jun 2025</w:t>
            </w:r>
          </w:p>
        </w:tc>
        <w:tc>
          <w:tcPr/>
          <w:p>
            <w:pPr>
              <w:pStyle w:val="Compact"/>
              <w:jc w:val="left"/>
            </w:pPr>
            <w:r>
              <w:t xml:space="preserve">420</w:t>
            </w:r>
          </w:p>
        </w:tc>
        <w:tc>
          <w:tcPr/>
          <w:p>
            <w:pPr>
              <w:pStyle w:val="Compact"/>
              <w:jc w:val="left"/>
            </w:pPr>
            <w:r>
              <w:t xml:space="preserve">32.00</w:t>
            </w:r>
          </w:p>
        </w:tc>
        <w:tc>
          <w:tcPr/>
          <w:p>
            <w:pPr>
              <w:pStyle w:val="Compact"/>
              <w:jc w:val="left"/>
            </w:pPr>
            <w:r>
              <w:t xml:space="preserve">13,440.00</w:t>
            </w:r>
          </w:p>
        </w:tc>
      </w:tr>
      <w:tr>
        <w:tc>
          <w:tcPr/>
          <w:p>
            <w:pPr>
              <w:pStyle w:val="Compact"/>
              <w:jc w:val="left"/>
            </w:pPr>
            <w:r>
              <w:t xml:space="preserve">03</w:t>
            </w:r>
          </w:p>
        </w:tc>
        <w:tc>
          <w:tcPr/>
          <w:p>
            <w:pPr>
              <w:pStyle w:val="Compact"/>
              <w:jc w:val="left"/>
            </w:pPr>
            <w:r>
              <w:t xml:space="preserve">Examination and Assessment Services – Teacher Secondary. Preparation, administration, and correction of continuous assessment tests, final examinations, and recovery exams (exámenes de recuperación) for the 2024–2025 academic year in accordance with the Barcelona Education Department regulations.</w:t>
            </w:r>
          </w:p>
        </w:tc>
        <w:tc>
          <w:tcPr/>
          <w:p>
            <w:pPr>
              <w:pStyle w:val="Compact"/>
              <w:jc w:val="left"/>
            </w:pPr>
            <w:r>
              <w:t xml:space="preserve">Oct 2024 – Jun 2025</w:t>
            </w:r>
          </w:p>
        </w:tc>
        <w:tc>
          <w:tcPr/>
          <w:p>
            <w:pPr>
              <w:pStyle w:val="Compact"/>
              <w:jc w:val="left"/>
            </w:pPr>
            <w:r>
              <w:t xml:space="preserve">96</w:t>
            </w:r>
          </w:p>
        </w:tc>
        <w:tc>
          <w:tcPr/>
          <w:p>
            <w:pPr>
              <w:pStyle w:val="Compact"/>
              <w:jc w:val="left"/>
            </w:pPr>
            <w:r>
              <w:t xml:space="preserve">35.00</w:t>
            </w:r>
          </w:p>
        </w:tc>
        <w:tc>
          <w:tcPr/>
          <w:p>
            <w:pPr>
              <w:pStyle w:val="Compact"/>
              <w:jc w:val="left"/>
            </w:pPr>
            <w:r>
              <w:t xml:space="preserve">3,360.00</w:t>
            </w:r>
          </w:p>
        </w:tc>
      </w:tr>
      <w:tr>
        <w:tc>
          <w:tcPr/>
          <w:p>
            <w:pPr>
              <w:pStyle w:val="Compact"/>
              <w:jc w:val="left"/>
            </w:pPr>
            <w:r>
              <w:t xml:space="preserve">04</w:t>
            </w:r>
          </w:p>
        </w:tc>
        <w:tc>
          <w:tcPr/>
          <w:p>
            <w:pPr>
              <w:pStyle w:val="Compact"/>
              <w:jc w:val="left"/>
            </w:pPr>
            <w:r>
              <w:t xml:space="preserve">Curriculum Development and Pedagogical Planning – Teacher Secondary. Design and implementation of the annual teaching programme (programa didàctic) aligned with the Catalan Curriculum (Currículum de Catalunya) for secondary education, including interdisciplinary projects and inclusion strategies for students with special educational needs.</w:t>
            </w:r>
          </w:p>
        </w:tc>
        <w:tc>
          <w:tcPr/>
          <w:p>
            <w:pPr>
              <w:pStyle w:val="Compact"/>
              <w:jc w:val="left"/>
            </w:pPr>
            <w:r>
              <w:t xml:space="preserve">Sept 2024 – Jun 2025</w:t>
            </w:r>
          </w:p>
        </w:tc>
        <w:tc>
          <w:tcPr/>
          <w:p>
            <w:pPr>
              <w:pStyle w:val="Compact"/>
              <w:jc w:val="left"/>
            </w:pPr>
            <w:r>
              <w:t xml:space="preserve">60</w:t>
            </w:r>
          </w:p>
        </w:tc>
        <w:tc>
          <w:tcPr/>
          <w:p>
            <w:pPr>
              <w:pStyle w:val="Compact"/>
              <w:jc w:val="left"/>
            </w:pPr>
            <w:r>
              <w:t xml:space="preserve">40.00</w:t>
            </w:r>
          </w:p>
        </w:tc>
        <w:tc>
          <w:tcPr/>
          <w:p>
            <w:pPr>
              <w:pStyle w:val="Compact"/>
              <w:jc w:val="left"/>
            </w:pPr>
            <w:r>
              <w:t xml:space="preserve">2,400.00</w:t>
            </w:r>
          </w:p>
        </w:tc>
      </w:tr>
      <w:tr>
        <w:tc>
          <w:tcPr/>
          <w:p>
            <w:pPr>
              <w:pStyle w:val="Compact"/>
              <w:jc w:val="left"/>
            </w:pPr>
            <w:r>
              <w:t xml:space="preserve">05</w:t>
            </w:r>
          </w:p>
        </w:tc>
        <w:tc>
          <w:tcPr/>
          <w:p>
            <w:pPr>
              <w:pStyle w:val="Compact"/>
              <w:jc w:val="left"/>
            </w:pPr>
            <w:r>
              <w:t xml:space="preserve">Parent-Teacher Meetings and Student Counselling – Teacher Secondary. Conducting individual and group meetings with families, providing academic guidance, and maintaining communication records as required by the Barcelona secondary school governance framework.</w:t>
            </w:r>
          </w:p>
        </w:tc>
        <w:tc>
          <w:tcPr/>
          <w:p>
            <w:pPr>
              <w:pStyle w:val="Compact"/>
              <w:jc w:val="left"/>
            </w:pPr>
            <w:r>
              <w:t xml:space="preserve">Sept 2024 – Jun 2025</w:t>
            </w:r>
          </w:p>
        </w:tc>
        <w:tc>
          <w:tcPr/>
          <w:p>
            <w:pPr>
              <w:pStyle w:val="Compact"/>
              <w:jc w:val="left"/>
            </w:pPr>
            <w:r>
              <w:t xml:space="preserve">48</w:t>
            </w:r>
          </w:p>
        </w:tc>
        <w:tc>
          <w:tcPr/>
          <w:p>
            <w:pPr>
              <w:pStyle w:val="Compact"/>
              <w:jc w:val="left"/>
            </w:pPr>
            <w:r>
              <w:t xml:space="preserve">30.00</w:t>
            </w:r>
          </w:p>
        </w:tc>
        <w:tc>
          <w:tcPr/>
          <w:p>
            <w:pPr>
              <w:pStyle w:val="Compact"/>
              <w:jc w:val="left"/>
            </w:pPr>
            <w:r>
              <w:t xml:space="preserve">1,440.00</w:t>
            </w:r>
          </w:p>
        </w:tc>
      </w:tr>
      <w:tr>
        <w:tc>
          <w:tcPr/>
          <w:p>
            <w:pPr>
              <w:pStyle w:val="Compact"/>
              <w:jc w:val="left"/>
            </w:pPr>
            <w:r>
              <w:t xml:space="preserve">06</w:t>
            </w:r>
          </w:p>
        </w:tc>
        <w:tc>
          <w:tcPr/>
          <w:p>
            <w:pPr>
              <w:pStyle w:val="Compact"/>
              <w:jc w:val="left"/>
            </w:pPr>
            <w:r>
              <w:t xml:space="preserve">Professional Development and Training – Teacher Secondary. Attendance at mandatory in-service training courses (formació permanent del professorat) organised by the Departament d'Educació de la Generalitat de Catalunya, including workshops on digital pedagogy and inclusive secondary education practices in Barcelona.</w:t>
            </w:r>
          </w:p>
        </w:tc>
        <w:tc>
          <w:tcPr/>
          <w:p>
            <w:pPr>
              <w:pStyle w:val="Compact"/>
              <w:jc w:val="left"/>
            </w:pPr>
            <w:r>
              <w:t xml:space="preserve">Nov 2024 – May 2025</w:t>
            </w:r>
          </w:p>
        </w:tc>
        <w:tc>
          <w:tcPr/>
          <w:p>
            <w:pPr>
              <w:pStyle w:val="Compact"/>
              <w:jc w:val="left"/>
            </w:pPr>
            <w:r>
              <w:t xml:space="preserve">24</w:t>
            </w:r>
          </w:p>
        </w:tc>
        <w:tc>
          <w:tcPr/>
          <w:p>
            <w:pPr>
              <w:pStyle w:val="Compact"/>
              <w:jc w:val="left"/>
            </w:pPr>
            <w:r>
              <w:t xml:space="preserve">45.00</w:t>
            </w:r>
          </w:p>
        </w:tc>
        <w:tc>
          <w:tcPr/>
          <w:p>
            <w:pPr>
              <w:pStyle w:val="Compact"/>
              <w:jc w:val="left"/>
            </w:pPr>
            <w:r>
              <w:t xml:space="preserve">1,080.00</w:t>
            </w:r>
          </w:p>
        </w:tc>
      </w:tr>
    </w:tbl>
    <w:p>
      <w:pPr>
        <w:pStyle w:val="BodyText"/>
      </w:pPr>
      <w:r>
        <w:t xml:space="preserve">Subtotal (Base Imposable)</w:t>
      </w:r>
      <w:r>
        <w:t xml:space="preserve"> </w:t>
      </w:r>
      <w:r>
        <w:t xml:space="preserve">43,950.00 EUR</w:t>
      </w:r>
    </w:p>
    <w:p>
      <w:pPr>
        <w:pStyle w:val="BodyText"/>
      </w:pPr>
      <w:r>
        <w:t xml:space="preserve">IVA – Value Added Tax (21% – Spain)</w:t>
      </w:r>
      <w:r>
        <w:t xml:space="preserve"> </w:t>
      </w:r>
      <w:r>
        <w:t xml:space="preserve">9,229.50 EUR</w:t>
      </w:r>
    </w:p>
    <w:p>
      <w:pPr>
        <w:pStyle w:val="BodyText"/>
      </w:pPr>
      <w:r>
        <w:t xml:space="preserve">TOTAL AMOUNT DUE</w:t>
      </w:r>
      <w:r>
        <w:t xml:space="preserve"> </w:t>
      </w:r>
      <w:r>
        <w:t xml:space="preserve">53,179.50 EUR</w:t>
      </w:r>
    </w:p>
    <w:bookmarkStart w:id="24" w:name="X61227030826dca8c2b18e9736f386425bb09cf7"/>
    <w:p>
      <w:pPr>
        <w:pStyle w:val="Heading3"/>
      </w:pPr>
      <w:r>
        <w:t xml:space="preserve">Payment Terms and Notes – Teacher Secondary Invoice, Barcelona, Spain</w:t>
      </w:r>
    </w:p>
    <w:p>
      <w:pPr>
        <w:pStyle w:val="FirstParagraph"/>
      </w:pPr>
      <w:r>
        <w:rPr>
          <w:bCs/>
          <w:b/>
        </w:rPr>
        <w:t xml:space="preserve">Payment Method:</w:t>
      </w:r>
      <w:r>
        <w:t xml:space="preserve"> </w:t>
      </w:r>
      <w:r>
        <w:t xml:space="preserve">Bank transfer (Transferència bancària) to the account held by D.ª María Carmen López Ferrer at Banc Sabadell, IBAN: ES91 0081 0800 1234 5678 9012, BIC/SWIFT: BSABESBB. Please reference Invoice No. INV-2025-00487 in the transfer description.</w:t>
      </w:r>
    </w:p>
    <w:p>
      <w:pPr>
        <w:pStyle w:val="BodyText"/>
      </w:pPr>
      <w:r>
        <w:rPr>
          <w:bCs/>
          <w:b/>
        </w:rPr>
        <w:t xml:space="preserve">Payment Deadline:</w:t>
      </w:r>
      <w:r>
        <w:t xml:space="preserve"> </w:t>
      </w:r>
      <w:r>
        <w:t xml:space="preserve">The full amount of 53,179.50 EUR (fifty-three thousand one hundred seventy-nine euros and fifty cents) shall be settled no later than 15 July 2025. Late payments shall be subject to the statutory interest rate established under Spanish Law 3/2004 on the Fight Against Late Payment in Commercial Transactions (Ley 3/2004 de lucha contra la morosidad en las operaciones comerciales).</w:t>
      </w:r>
    </w:p>
    <w:p>
      <w:pPr>
        <w:pStyle w:val="BodyText"/>
      </w:pPr>
      <w:r>
        <w:rPr>
          <w:bCs/>
          <w:b/>
        </w:rPr>
        <w:t xml:space="preserve">Tax Information:</w:t>
      </w:r>
      <w:r>
        <w:t xml:space="preserve"> </w:t>
      </w:r>
      <w:r>
        <w:t xml:space="preserve">This invoice is issued in accordance with the Spanish Tax Agency (Agencia Estatal de Administración Tributaria – AEAT) regulations and the applicable Value Added Tax (Impuesto sobre el Valor Añadido – IVA) rate of 21% as per Royal Legislative Decree 1/2012 (Texto Refundido de la Ley del IVA). The Teacher Secondary service provider is registered as a self-employed professional (autónomo) in the Special Regime of Self-Employed Workers (Régimen Especial de Trabajadores Autónomos – RETA) of the Spanish Social Security system.</w:t>
      </w:r>
    </w:p>
    <w:p>
      <w:pPr>
        <w:pStyle w:val="BodyText"/>
      </w:pPr>
      <w:r>
        <w:rPr>
          <w:bCs/>
          <w:b/>
        </w:rPr>
        <w:t xml:space="preserve">Regulatory Compliance:</w:t>
      </w:r>
      <w:r>
        <w:t xml:space="preserve"> </w:t>
      </w:r>
      <w:r>
        <w:t xml:space="preserve">All Teacher Secondary services rendered under this invoice comply with the Organic Law 3/2020 of 29 December (LOMLOE – Ley Orgánica de Modificación de la LOE), the Catalan Education Law (Llei 12/2009 de l'Educació), and the specific regulations governing secondary education (Educació Secundària Obligatòria and Batxillerat) as established by the Departament d'Educació de la Generalitat de Catalunya and the Barcelona Provincial Education Office (Delegació Territorial d'Educació a Barcelona).</w:t>
      </w:r>
    </w:p>
    <w:p>
      <w:pPr>
        <w:pStyle w:val="BodyText"/>
      </w:pPr>
      <w:r>
        <w:rPr>
          <w:bCs/>
          <w:b/>
        </w:rPr>
        <w:t xml:space="preserve">Dispute Resolution:</w:t>
      </w:r>
      <w:r>
        <w:t xml:space="preserve"> </w:t>
      </w:r>
      <w:r>
        <w:t xml:space="preserve">Any disputes arising from this Teacher Secondary invoice shall be resolved in accordance with the jurisdiction of the courts and tribunals of Barcelona, Spain, in accordance with Spanish civil and commercial law. The parties agree to attempt mediation through the Barcelona Chamber of Commerce (Cambra de Comerç de Barcelona) before initiating any formal legal proceedings.</w:t>
      </w:r>
    </w:p>
    <w:p>
      <w:pPr>
        <w:pStyle w:val="BodyText"/>
      </w:pPr>
      <w:r>
        <w:rPr>
          <w:bCs/>
          <w:b/>
        </w:rPr>
        <w:t xml:space="preserve">Confidentiality:</w:t>
      </w:r>
      <w:r>
        <w:t xml:space="preserve"> </w:t>
      </w:r>
      <w:r>
        <w:t xml:space="preserve">All student data and academic records referenced in the preparation of this Teacher Secondary invoice are protected under the General Data Protection Regulation (GDPR – Reglamento (UE) 2016/679) and the Spanish Organic Law 3/2018 on Personal Data Protection and Guarantee of Digital Rights (LOPDGDD). No student-identifiable information is disclosed on this document.</w:t>
      </w:r>
    </w:p>
    <w:bookmarkEnd w:id="24"/>
    <w:p>
      <w:pPr>
        <w:pStyle w:val="BodyText"/>
      </w:pPr>
      <w:r>
        <w:rPr>
          <w:bCs/>
          <w:b/>
        </w:rPr>
        <w:t xml:space="preserve">Institut Escola Barcelona Secundària</w:t>
      </w:r>
      <w:r>
        <w:t xml:space="preserve"> </w:t>
      </w:r>
      <w:r>
        <w:t xml:space="preserve">– Carrer de la Pau, 42, 08001 Barcelona, Catalunya, Spain</w:t>
      </w:r>
    </w:p>
    <w:p>
      <w:pPr>
        <w:pStyle w:val="BodyText"/>
      </w:pPr>
      <w:r>
        <w:t xml:space="preserve">NIF: B-08123456 | Registered in the Catalan Register of Educational Centres (Registre de Centres Educatius de Catalunya) – Nº 08012345</w:t>
      </w:r>
    </w:p>
    <w:p>
      <w:pPr>
        <w:pStyle w:val="BodyText"/>
      </w:pPr>
      <w:r>
        <w:t xml:space="preserve">This Teacher Secondary invoice was generated electronically and is valid without a physical signature in accordance with Spanish Royal Decree 1619/2012 on electronic invoicing in public administration.</w:t>
      </w:r>
    </w:p>
    <w:p>
      <w:pPr>
        <w:pStyle w:val="BodyText"/>
      </w:pPr>
      <w:r>
        <w:t xml:space="preserve">For queries regarding this invoice, please contact the Finance Office at finanzas@iesbarcelona.es or call +34 93 123 45 67 (Monday to Friday, 9:00–14:00 CET, Barcelona).</w:t>
      </w:r>
    </w:p>
    <w:p>
      <w:pPr>
        <w:pStyle w:val="BodyText"/>
      </w:pPr>
      <w:r>
        <w:t xml:space="preserve">© 2025 Institut Escola Barcelona Secundària. All rights reserved. Invoice INV-2025-00487 – Teacher Secondary Services – Barcelona,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Services - Barcelona, Spain</dc:title>
  <dc:creator/>
  <dc:language>en</dc:language>
  <cp:keywords/>
  <dcterms:created xsi:type="dcterms:W3CDTF">2026-10-10T09:10:24Z</dcterms:created>
  <dcterms:modified xsi:type="dcterms:W3CDTF">2026-10-10T09:10:24Z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