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kantonsschule-zürich-west"/>
    <w:p>
      <w:pPr>
        <w:pStyle w:val="Heading1"/>
      </w:pPr>
      <w:r>
        <w:t xml:space="preserve">Kantonsschule Zürich-West</w:t>
      </w:r>
    </w:p>
    <w:p>
      <w:pPr>
        <w:pStyle w:val="FirstParagraph"/>
      </w:pPr>
      <w:r>
        <w:t xml:space="preserve">Abteilung Sekundarstufe II</w:t>
      </w:r>
    </w:p>
    <w:p>
      <w:pPr>
        <w:pStyle w:val="BodyText"/>
      </w:pPr>
      <w:r>
        <w:t xml:space="preserve">Bahnhofstrasse 142</w:t>
      </w:r>
    </w:p>
    <w:p>
      <w:pPr>
        <w:pStyle w:val="BodyText"/>
      </w:pPr>
      <w:r>
        <w:t xml:space="preserve">8001 Zürich, Switzerland</w:t>
      </w:r>
    </w:p>
    <w:p>
      <w:pPr>
        <w:pStyle w:val="BodyText"/>
      </w:pPr>
      <w:r>
        <w:t xml:space="preserve">Tel: +41 44 211 88 00</w:t>
      </w:r>
    </w:p>
    <w:p>
      <w:pPr>
        <w:pStyle w:val="BodyText"/>
      </w:pPr>
      <w:r>
        <w:t xml:space="preserve">Email: finance@kszw.zh.ch</w:t>
      </w:r>
    </w:p>
    <w:p>
      <w:pPr>
        <w:pStyle w:val="BodyText"/>
      </w:pPr>
      <w:r>
        <w:t xml:space="preserve">VAT No. (MwST-Nr.): CHE-112.345.678</w:t>
      </w:r>
    </w:p>
    <w:bookmarkEnd w:id="20"/>
    <w:bookmarkStart w:id="21" w:name="invoice"/>
    <w:p>
      <w:pPr>
        <w:pStyle w:val="Heading2"/>
      </w:pPr>
      <w:r>
        <w:t xml:space="preserve">INVOICE</w:t>
      </w:r>
    </w:p>
    <w:p>
      <w:pPr>
        <w:pStyle w:val="FirstParagraph"/>
      </w:pPr>
      <w:r>
        <w:t xml:space="preserve">Teacher Secondary Services</w:t>
      </w:r>
    </w:p>
    <w:p>
      <w:pPr>
        <w:pStyle w:val="BodyText"/>
      </w:pPr>
      <w:r>
        <w:t xml:space="preserve">Invoice No.: INV-2025-ZH-04872</w:t>
      </w:r>
    </w:p>
    <w:p>
      <w:pPr>
        <w:pStyle w:val="BodyText"/>
      </w:pPr>
      <w:r>
        <w:t xml:space="preserve">Date of Issue: 15 June 2025</w:t>
      </w:r>
    </w:p>
    <w:p>
      <w:pPr>
        <w:pStyle w:val="BodyText"/>
      </w:pPr>
      <w:r>
        <w:t xml:space="preserve">Due Date: 15 July 2025</w:t>
      </w:r>
    </w:p>
    <w:bookmarkEnd w:id="21"/>
    <w:bookmarkStart w:id="22" w:name="billed-to-rechnungsempfänger"/>
    <w:p>
      <w:pPr>
        <w:pStyle w:val="Heading3"/>
      </w:pPr>
      <w:r>
        <w:t xml:space="preserve">Billed To (Rechnungsempfänger)</w:t>
      </w:r>
    </w:p>
    <w:p>
      <w:pPr>
        <w:pStyle w:val="FirstParagraph"/>
      </w:pPr>
      <w:r>
        <w:rPr>
          <w:bCs/>
          <w:b/>
        </w:rPr>
        <w:t xml:space="preserve">Dr. Markus Keller</w:t>
      </w:r>
    </w:p>
    <w:p>
      <w:pPr>
        <w:pStyle w:val="BodyText"/>
      </w:pPr>
      <w:r>
        <w:t xml:space="preserve">Teacher Secondary – Mathematics &amp; Physics</w:t>
      </w:r>
    </w:p>
    <w:p>
      <w:pPr>
        <w:pStyle w:val="BodyText"/>
      </w:pPr>
      <w:r>
        <w:t xml:space="preserve">Personal Address:</w:t>
      </w:r>
    </w:p>
    <w:p>
      <w:pPr>
        <w:pStyle w:val="BodyText"/>
      </w:pPr>
      <w:r>
        <w:t xml:space="preserve">Seefeldstrasse 89, Apt. 4B</w:t>
      </w:r>
    </w:p>
    <w:p>
      <w:pPr>
        <w:pStyle w:val="BodyText"/>
      </w:pPr>
      <w:r>
        <w:t xml:space="preserve">8008 Zürich, Switzerland</w:t>
      </w:r>
    </w:p>
    <w:p>
      <w:pPr>
        <w:pStyle w:val="BodyText"/>
      </w:pPr>
      <w:r>
        <w:t xml:space="preserve">IBAN: CH93 0076 2011 6238 5295 7</w:t>
      </w:r>
    </w:p>
    <w:p>
      <w:pPr>
        <w:pStyle w:val="BodyText"/>
      </w:pPr>
      <w:r>
        <w:t xml:space="preserve">BIC: POFICHBEXXX</w:t>
      </w:r>
    </w:p>
    <w:bookmarkEnd w:id="22"/>
    <w:bookmarkStart w:id="23" w:name="issued-by-rechnungsaussteller"/>
    <w:p>
      <w:pPr>
        <w:pStyle w:val="Heading3"/>
      </w:pPr>
      <w:r>
        <w:t xml:space="preserve">Issued By (Rechnungsaussteller)</w:t>
      </w:r>
    </w:p>
    <w:p>
      <w:pPr>
        <w:pStyle w:val="FirstParagraph"/>
      </w:pPr>
      <w:r>
        <w:rPr>
          <w:bCs/>
          <w:b/>
        </w:rPr>
        <w:t xml:space="preserve">Kantonsschule Zürich-West</w:t>
      </w:r>
    </w:p>
    <w:p>
      <w:pPr>
        <w:pStyle w:val="BodyText"/>
      </w:pPr>
      <w:r>
        <w:t xml:space="preserve">Finance Department (Finanzabteilung)</w:t>
      </w:r>
    </w:p>
    <w:p>
      <w:pPr>
        <w:pStyle w:val="BodyText"/>
      </w:pPr>
      <w:r>
        <w:t xml:space="preserve">Attn: Frau Sandra Meier</w:t>
      </w:r>
    </w:p>
    <w:p>
      <w:pPr>
        <w:pStyle w:val="BodyText"/>
      </w:pPr>
      <w:r>
        <w:t xml:space="preserve">Bahnhofstrasse 142</w:t>
      </w:r>
    </w:p>
    <w:p>
      <w:pPr>
        <w:pStyle w:val="BodyText"/>
      </w:pPr>
      <w:r>
        <w:t xml:space="preserve">8001 Zürich, Switzerland</w:t>
      </w:r>
    </w:p>
    <w:bookmarkEnd w:id="23"/>
    <w:bookmarkStart w:id="24" w:name="reference-details"/>
    <w:p>
      <w:pPr>
        <w:pStyle w:val="Heading3"/>
      </w:pPr>
      <w:r>
        <w:t xml:space="preserve">Reference Details</w:t>
      </w:r>
    </w:p>
    <w:p>
      <w:pPr>
        <w:pStyle w:val="FirstParagraph"/>
      </w:pPr>
      <w:r>
        <w:t xml:space="preserve">Contract Ref: TS-2025/0341</w:t>
      </w:r>
    </w:p>
    <w:p>
      <w:pPr>
        <w:pStyle w:val="BodyText"/>
      </w:pPr>
      <w:r>
        <w:t xml:space="preserve">Academic Year: 2024/2025</w:t>
      </w:r>
    </w:p>
    <w:p>
      <w:pPr>
        <w:pStyle w:val="BodyText"/>
      </w:pPr>
      <w:r>
        <w:t xml:space="preserve">Department: Sekundarstufe II</w:t>
      </w:r>
    </w:p>
    <w:p>
      <w:pPr>
        <w:pStyle w:val="BodyText"/>
      </w:pPr>
      <w:r>
        <w:t xml:space="preserve">Subject Area: MINT (Math, Informatics, Natural Sciences, Technology)</w:t>
      </w:r>
    </w:p>
    <w:bookmarkEnd w:id="24"/>
    <w:bookmarkStart w:id="27" w:name="X365ef9a0d527312ab35f6f4eb48fa5011216280"/>
    <w:p>
      <w:pPr>
        <w:pStyle w:val="Heading2"/>
      </w:pPr>
      <w:r>
        <w:t xml:space="preserve">Description of Services – Teacher Secondary Compensation</w:t>
      </w:r>
    </w:p>
    <w:p>
      <w:pPr>
        <w:pStyle w:val="FirstParagraph"/>
      </w:pPr>
      <w:r>
        <w:t xml:space="preserve">This Invoice is issued in accordance with the employment contract and the cantonal salary regulations (Kantonales Gehaltsreglement) governing the compensation of a Teacher Secondary at Kantonsschule Zürich-West. The following line items detail the remuneration and associated services rendered by the Teacher Secondary during the specified billing period in the canton of Zürich, Switzerland.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Regular classroom instruction – Mathematics (Gymnasium level, Teacher Secondary)</w:t>
            </w:r>
          </w:p>
        </w:tc>
        <w:tc>
          <w:tcPr/>
          <w:p>
            <w:pPr>
              <w:pStyle w:val="Compact"/>
              <w:jc w:val="left"/>
            </w:pPr>
            <w:r>
              <w:t xml:space="preserve">May 2025</w:t>
            </w:r>
          </w:p>
        </w:tc>
        <w:tc>
          <w:tcPr/>
          <w:p>
            <w:pPr>
              <w:pStyle w:val="Compact"/>
              <w:jc w:val="left"/>
            </w:pPr>
            <w:r>
              <w:t xml:space="preserve">120</w:t>
            </w:r>
          </w:p>
        </w:tc>
        <w:tc>
          <w:tcPr/>
          <w:p>
            <w:pPr>
              <w:pStyle w:val="Compact"/>
              <w:jc w:val="left"/>
            </w:pPr>
            <w:r>
              <w:t xml:space="preserve">82.50</w:t>
            </w:r>
          </w:p>
        </w:tc>
        <w:tc>
          <w:tcPr/>
          <w:p>
            <w:pPr>
              <w:pStyle w:val="Compact"/>
              <w:jc w:val="left"/>
            </w:pPr>
            <w:r>
              <w:t xml:space="preserve">9,900.00</w:t>
            </w:r>
          </w:p>
        </w:tc>
      </w:tr>
      <w:tr>
        <w:tc>
          <w:tcPr/>
          <w:p>
            <w:pPr>
              <w:pStyle w:val="Compact"/>
              <w:jc w:val="left"/>
            </w:pPr>
            <w:r>
              <w:t xml:space="preserve">2</w:t>
            </w:r>
          </w:p>
        </w:tc>
        <w:tc>
          <w:tcPr/>
          <w:p>
            <w:pPr>
              <w:pStyle w:val="Compact"/>
              <w:jc w:val="left"/>
            </w:pPr>
            <w:r>
              <w:t xml:space="preserve">Regular classroom instruction – Physics (Gymnasium level, Teacher Secondary)</w:t>
            </w:r>
          </w:p>
        </w:tc>
        <w:tc>
          <w:tcPr/>
          <w:p>
            <w:pPr>
              <w:pStyle w:val="Compact"/>
              <w:jc w:val="left"/>
            </w:pPr>
            <w:r>
              <w:t xml:space="preserve">May 2025</w:t>
            </w:r>
          </w:p>
        </w:tc>
        <w:tc>
          <w:tcPr/>
          <w:p>
            <w:pPr>
              <w:pStyle w:val="Compact"/>
              <w:jc w:val="left"/>
            </w:pPr>
            <w:r>
              <w:t xml:space="preserve">80</w:t>
            </w:r>
          </w:p>
        </w:tc>
        <w:tc>
          <w:tcPr/>
          <w:p>
            <w:pPr>
              <w:pStyle w:val="Compact"/>
              <w:jc w:val="left"/>
            </w:pPr>
            <w:r>
              <w:t xml:space="preserve">82.50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Supervision of student laboratory sessions and practical examinations (Teacher Secondary, Sekundarstufe II)</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Preparation and administration of mid-term assessments and grading (Teacher Secondary duties)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78.00</w:t>
            </w:r>
          </w:p>
        </w:tc>
        <w:tc>
          <w:tcPr/>
          <w:p>
            <w:pPr>
              <w:pStyle w:val="Compact"/>
              <w:jc w:val="left"/>
            </w:pPr>
            <w:r>
              <w:t xml:space="preserve">1,248.00</w:t>
            </w:r>
          </w:p>
        </w:tc>
      </w:tr>
      <w:tr>
        <w:tc>
          <w:tcPr/>
          <w:p>
            <w:pPr>
              <w:pStyle w:val="Compact"/>
              <w:jc w:val="left"/>
            </w:pPr>
            <w:r>
              <w:t xml:space="preserve">5</w:t>
            </w:r>
          </w:p>
        </w:tc>
        <w:tc>
          <w:tcPr/>
          <w:p>
            <w:pPr>
              <w:pStyle w:val="Compact"/>
              <w:jc w:val="left"/>
            </w:pPr>
            <w:r>
              <w:t xml:space="preserve">Participation in departmental meetings, curriculum planning, and pedagogical training (Teacher Secondary professional development)</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70.00</w:t>
            </w:r>
          </w:p>
        </w:tc>
        <w:tc>
          <w:tcPr/>
          <w:p>
            <w:pPr>
              <w:pStyle w:val="Compact"/>
              <w:jc w:val="left"/>
            </w:pPr>
            <w:r>
              <w:t xml:space="preserve">840.00</w:t>
            </w:r>
          </w:p>
        </w:tc>
      </w:tr>
      <w:tr>
        <w:tc>
          <w:tcPr/>
          <w:p>
            <w:pPr>
              <w:pStyle w:val="Compact"/>
              <w:jc w:val="left"/>
            </w:pPr>
            <w:r>
              <w:t xml:space="preserve">6</w:t>
            </w:r>
          </w:p>
        </w:tc>
        <w:tc>
          <w:tcPr/>
          <w:p>
            <w:pPr>
              <w:pStyle w:val="Compact"/>
              <w:jc w:val="left"/>
            </w:pPr>
            <w:r>
              <w:t xml:space="preserve">Individual student counselling and tutoring sessions (Teacher Secondary, after-school programme)</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88.00</w:t>
            </w:r>
          </w:p>
        </w:tc>
        <w:tc>
          <w:tcPr/>
          <w:p>
            <w:pPr>
              <w:pStyle w:val="Compact"/>
              <w:jc w:val="left"/>
            </w:pPr>
            <w:r>
              <w:t xml:space="preserve">880.00</w:t>
            </w:r>
          </w:p>
        </w:tc>
      </w:tr>
      <w:tr>
        <w:tc>
          <w:tcPr/>
          <w:p>
            <w:pPr>
              <w:pStyle w:val="Compact"/>
              <w:jc w:val="left"/>
            </w:pPr>
            <w:r>
              <w:t xml:space="preserve">7</w:t>
            </w:r>
          </w:p>
        </w:tc>
        <w:tc>
          <w:tcPr/>
          <w:p>
            <w:pPr>
              <w:pStyle w:val="Compact"/>
              <w:jc w:val="left"/>
            </w:pPr>
            <w:r>
              <w:t xml:space="preserve">Examination board service – Matura preparation oversight (Teacher Secondary, Switzerland Zurich cantonal requirement)</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8</w:t>
            </w:r>
          </w:p>
        </w:tc>
        <w:tc>
          <w:tcPr/>
          <w:p>
            <w:pPr>
              <w:pStyle w:val="Compact"/>
              <w:jc w:val="left"/>
            </w:pPr>
            <w:r>
              <w:t xml:space="preserve">Substitution coverage for absent colleagues (Teacher Secondary, emergency deployment)</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92.00</w:t>
            </w:r>
          </w:p>
        </w:tc>
        <w:tc>
          <w:tcPr/>
          <w:p>
            <w:pPr>
              <w:pStyle w:val="Compact"/>
              <w:jc w:val="left"/>
            </w:pPr>
            <w:r>
              <w:t xml:space="preserve">552.00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CHF 23,180.00</w:t>
            </w:r>
          </w:p>
        </w:tc>
      </w:tr>
      <w:tr>
        <w:tc>
          <w:tcPr/>
          <w:p>
            <w:pPr>
              <w:pStyle w:val="Compact"/>
              <w:jc w:val="left"/>
            </w:pPr>
            <w:r>
              <w:t xml:space="preserve">VAT / MwSt (7.7% – standard rate, Switzerland)</w:t>
            </w:r>
          </w:p>
        </w:tc>
        <w:tc>
          <w:tcPr/>
          <w:p>
            <w:pPr>
              <w:pStyle w:val="Compact"/>
              <w:jc w:val="right"/>
            </w:pPr>
            <w:r>
              <w:t xml:space="preserve">CHF 1,784.86</w:t>
            </w:r>
          </w:p>
        </w:tc>
      </w:tr>
      <w:tr>
        <w:tc>
          <w:tcPr/>
          <w:p>
            <w:pPr>
              <w:pStyle w:val="Compact"/>
              <w:jc w:val="left"/>
            </w:pPr>
            <w:r>
              <w:t xml:space="preserve">Withholding Tax (Quellensteuer, approx. 3.5%)</w:t>
            </w:r>
          </w:p>
        </w:tc>
        <w:tc>
          <w:tcPr/>
          <w:p>
            <w:pPr>
              <w:pStyle w:val="Compact"/>
              <w:jc w:val="right"/>
            </w:pPr>
            <w:r>
              <w:t xml:space="preserve">– CHF 811.30</w:t>
            </w:r>
          </w:p>
        </w:tc>
      </w:tr>
      <w:tr>
        <w:tc>
          <w:tcPr/>
          <w:p>
            <w:pPr>
              <w:pStyle w:val="Compact"/>
              <w:jc w:val="left"/>
            </w:pPr>
            <w:r>
              <w:t xml:space="preserve">AHV/IV/EO/ALV/StEF Deductions (10.5%)</w:t>
            </w:r>
          </w:p>
        </w:tc>
        <w:tc>
          <w:tcPr/>
          <w:p>
            <w:pPr>
              <w:pStyle w:val="Compact"/>
              <w:jc w:val="right"/>
            </w:pPr>
            <w:r>
              <w:t xml:space="preserve">– CHF 2,433.90</w:t>
            </w:r>
          </w:p>
        </w:tc>
      </w:tr>
      <w:tr>
        <w:tc>
          <w:tcPr/>
          <w:p>
            <w:pPr>
              <w:pStyle w:val="Compact"/>
              <w:jc w:val="left"/>
            </w:pPr>
            <w:r>
              <w:t xml:space="preserve">Net Amount Payable (Nettobetrag)</w:t>
            </w:r>
          </w:p>
        </w:tc>
        <w:tc>
          <w:tcPr/>
          <w:p>
            <w:pPr>
              <w:pStyle w:val="Compact"/>
              <w:jc w:val="right"/>
            </w:pPr>
            <w:r>
              <w:t xml:space="preserve">CHF 21,719.66</w:t>
            </w:r>
          </w:p>
        </w:tc>
      </w:tr>
    </w:tbl>
    <w:bookmarkStart w:id="25" w:name="payment-instructions-zahlungsanweisungen"/>
    <w:p>
      <w:pPr>
        <w:pStyle w:val="Heading3"/>
      </w:pPr>
      <w:r>
        <w:t xml:space="preserve">Payment Instructions (Zahlungsanweisungen)</w:t>
      </w:r>
    </w:p>
    <w:p>
      <w:pPr>
        <w:pStyle w:val="FirstParagraph"/>
      </w:pPr>
      <w:r>
        <w:t xml:space="preserve">Please settle the total amount of</w:t>
      </w:r>
      <w:r>
        <w:t xml:space="preserve"> </w:t>
      </w:r>
      <w:r>
        <w:rPr>
          <w:bCs/>
          <w:b/>
        </w:rPr>
        <w:t xml:space="preserve">CHF 21,719.66</w:t>
      </w:r>
      <w:r>
        <w:t xml:space="preserve"> </w:t>
      </w:r>
      <w:r>
        <w:t xml:space="preserve">by bank transfer to the following account no later than the due date of</w:t>
      </w:r>
      <w:r>
        <w:t xml:space="preserve"> </w:t>
      </w:r>
      <w:r>
        <w:rPr>
          <w:bCs/>
          <w:b/>
        </w:rPr>
        <w:t xml:space="preserve">15 July 2025</w:t>
      </w:r>
      <w:r>
        <w:t xml:space="preserve">. All payments must be made in Swiss Francs (CHF) to a Swiss bank account. Please reference the Invoice number</w:t>
      </w:r>
      <w:r>
        <w:t xml:space="preserve"> </w:t>
      </w:r>
      <w:r>
        <w:rPr>
          <w:bCs/>
          <w:b/>
        </w:rPr>
        <w:t xml:space="preserve">INV-2025-ZH-04872</w:t>
      </w:r>
      <w:r>
        <w:t xml:space="preserve"> </w:t>
      </w:r>
      <w:r>
        <w:t xml:space="preserve">in the transfer remarks.</w:t>
      </w:r>
    </w:p>
    <w:p>
      <w:pPr>
        <w:pStyle w:val="BodyText"/>
      </w:pPr>
      <w:r>
        <w:rPr>
          <w:bCs/>
          <w:b/>
        </w:rPr>
        <w:t xml:space="preserve">Bank:</w:t>
      </w:r>
      <w:r>
        <w:t xml:space="preserve"> </w:t>
      </w:r>
      <w:r>
        <w:t xml:space="preserve">Zürcher Kantonalbank (ZKB)</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POFICHBEXXX</w:t>
      </w:r>
    </w:p>
    <w:p>
      <w:pPr>
        <w:pStyle w:val="BodyText"/>
      </w:pPr>
      <w:r>
        <w:rPr>
          <w:bCs/>
          <w:b/>
        </w:rPr>
        <w:t xml:space="preserve">Account Holder:</w:t>
      </w:r>
      <w:r>
        <w:t xml:space="preserve"> </w:t>
      </w:r>
      <w:r>
        <w:t xml:space="preserve">Kantonsschule Zürich-West, Finanzabteilung</w:t>
      </w:r>
    </w:p>
    <w:p>
      <w:pPr>
        <w:pStyle w:val="BodyText"/>
      </w:pPr>
      <w:r>
        <w:rPr>
          <w:bCs/>
          <w:b/>
        </w:rPr>
        <w:t xml:space="preserve">Reference:</w:t>
      </w:r>
      <w:r>
        <w:t xml:space="preserve"> </w:t>
      </w:r>
      <w:r>
        <w:t xml:space="preserve">INV-2025-ZH-04872 / Dr. Markus Keller / Teacher Secondary</w:t>
      </w:r>
    </w:p>
    <w:bookmarkEnd w:id="25"/>
    <w:bookmarkStart w:id="26" w:name="important-notes-and-legal-provisions"/>
    <w:p>
      <w:pPr>
        <w:pStyle w:val="Heading3"/>
      </w:pPr>
      <w:r>
        <w:t xml:space="preserve">Important Notes and Legal Provisions</w:t>
      </w:r>
    </w:p>
    <w:p>
      <w:pPr>
        <w:numPr>
          <w:ilvl w:val="0"/>
          <w:numId w:val="1001"/>
        </w:numPr>
        <w:pStyle w:val="Compact"/>
      </w:pPr>
      <w:r>
        <w:t xml:space="preserve">This Invoice is issued under the authority of the Kanton Zürich Department of Education (Erziehungsdepartement des Kantons Zürich) and complies with all applicable Swiss federal and cantonal employment regulations for secondary-level educators.</w:t>
      </w:r>
    </w:p>
    <w:p>
      <w:pPr>
        <w:numPr>
          <w:ilvl w:val="0"/>
          <w:numId w:val="1001"/>
        </w:numPr>
        <w:pStyle w:val="Compact"/>
      </w:pPr>
      <w:r>
        <w:t xml:space="preserve">The Teacher Secondary position described herein corresponds to the professional classification "Lehrperson Sekundarstufe II" as defined by the Swiss Conference of Cantonal Directors of Education (EDK/CDPE) standards for the canton of Zürich.</w:t>
      </w:r>
    </w:p>
    <w:p>
      <w:pPr>
        <w:numPr>
          <w:ilvl w:val="0"/>
          <w:numId w:val="1001"/>
        </w:numPr>
        <w:pStyle w:val="Compact"/>
      </w:pPr>
      <w:r>
        <w:t xml:space="preserve">All rates and deductions listed in this Invoice are in accordance with the current collective labour agreement (GAV) for public school employees in Switzerland Zurich and the federal AHV/IV/EO/ALV/StEF contribution schedules effective as of 1 January 2025.</w:t>
      </w:r>
    </w:p>
    <w:p>
      <w:pPr>
        <w:numPr>
          <w:ilvl w:val="0"/>
          <w:numId w:val="1001"/>
        </w:numPr>
        <w:pStyle w:val="Compact"/>
      </w:pPr>
      <w:r>
        <w:t xml:space="preserve">The withholding tax (Quellensteuer) deduction is applied in accordance with the Swiss Federal Act on Withholding Tax (Quellensteuergesetz, QStG). The Teacher Secondary may file for a tax refund through the cantonal tax office (Kantonales Steueramt Zürich) at the end of the fiscal year.</w:t>
      </w:r>
    </w:p>
    <w:p>
      <w:pPr>
        <w:numPr>
          <w:ilvl w:val="0"/>
          <w:numId w:val="1001"/>
        </w:numPr>
        <w:pStyle w:val="Compact"/>
      </w:pPr>
      <w:r>
        <w:t xml:space="preserve">Payment delays beyond the due date will incur a late payment interest of 5% per annum as stipulated by Article 104 of the Swiss Code of Obligations (OR).</w:t>
      </w:r>
    </w:p>
    <w:p>
      <w:pPr>
        <w:numPr>
          <w:ilvl w:val="0"/>
          <w:numId w:val="1001"/>
        </w:numPr>
        <w:pStyle w:val="Compact"/>
      </w:pPr>
      <w:r>
        <w:t xml:space="preserve">This Invoice is valid for a period of 90 days from the date of issue. After this period, the Kantonsschule Zürich-West reserves the right to reissue the document with updated rates if applicable.</w:t>
      </w:r>
    </w:p>
    <w:p>
      <w:pPr>
        <w:numPr>
          <w:ilvl w:val="0"/>
          <w:numId w:val="1001"/>
        </w:numPr>
        <w:pStyle w:val="Compact"/>
      </w:pPr>
      <w:r>
        <w:t xml:space="preserve">For any disputes or queries regarding this Invoice, please contact the Finance Department of Kantonsschule Zürich-West in writing. All communications should reference the Invoice number and the Teacher Secondary contract reference TS-2025/0341.</w:t>
      </w:r>
    </w:p>
    <w:p>
      <w:pPr>
        <w:numPr>
          <w:ilvl w:val="0"/>
          <w:numId w:val="1001"/>
        </w:numPr>
        <w:pStyle w:val="Compact"/>
      </w:pPr>
      <w:r>
        <w:t xml:space="preserve">This document constitutes a legally binding financial record for the purposes of Swiss tax reporting, cantonal audit requirements, and the personal tax declaration of the Teacher Secondary in Switzerland Zurich.</w:t>
      </w:r>
    </w:p>
    <w:bookmarkEnd w:id="26"/>
    <w:p>
      <w:pPr>
        <w:pStyle w:val="FirstParagraph"/>
      </w:pPr>
      <w:r>
        <w:rPr>
          <w:bCs/>
          <w:b/>
        </w:rPr>
        <w:t xml:space="preserve">Kantonsschule Zürich-West</w:t>
      </w:r>
      <w:r>
        <w:t xml:space="preserve"> </w:t>
      </w:r>
      <w:r>
        <w:t xml:space="preserve">| Bahnhofstrasse 142, 8001 Zürich, Switzerland | CHE-112.345.678</w:t>
      </w:r>
    </w:p>
    <w:p>
      <w:pPr>
        <w:pStyle w:val="BodyText"/>
      </w:pPr>
      <w:r>
        <w:t xml:space="preserve">This Invoice was generated electronically and is valid without a physical signature in accordance with Article 19 of the Swiss Code of Obligations.</w:t>
      </w:r>
    </w:p>
    <w:p>
      <w:pPr>
        <w:pStyle w:val="BodyText"/>
      </w:pPr>
      <w:r>
        <w:t xml:space="preserve">Document Classification: Financial Record – Teacher Secondary Compensation – Switzerland Zurich | Page 1 of 1</w:t>
      </w:r>
    </w:p>
    <w:p>
      <w:pPr>
        <w:pStyle w:val="BodyText"/>
      </w:pPr>
      <w:r>
        <w:t xml:space="preserve">© 2025 Kantonsschule Zürich-West. All rights reserved. This Invoice is the property of the issuing institution and may not be reproduced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Switzerland Zurich</dc:title>
  <dc:creator/>
  <dc:language>en</dc:language>
  <cp:keywords/>
  <dcterms:created xsi:type="dcterms:W3CDTF">2026-10-10T01:56:54Z</dcterms:created>
  <dcterms:modified xsi:type="dcterms:W3CDTF">2026-10-10T01:56:54Z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