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harare-secondary-academy"/>
    <w:p>
      <w:pPr>
        <w:pStyle w:val="Heading1"/>
      </w:pPr>
      <w:r>
        <w:t xml:space="preserve">Harare Secondary Academy</w:t>
      </w:r>
    </w:p>
    <w:p>
      <w:pPr>
        <w:pStyle w:val="FirstParagraph"/>
      </w:pPr>
      <w:r>
        <w:t xml:space="preserve">124 Samora Machel Avenue, Avondale</w:t>
      </w:r>
    </w:p>
    <w:p>
      <w:pPr>
        <w:pStyle w:val="BodyText"/>
      </w:pPr>
      <w:r>
        <w:t xml:space="preserve">Harare, Zimbabwe</w:t>
      </w:r>
    </w:p>
    <w:p>
      <w:pPr>
        <w:pStyle w:val="BodyText"/>
      </w:pPr>
      <w:r>
        <w:t xml:space="preserve">Tel: +263 242 700 1234 | Email: accounts@hararesecondary.co.zw</w:t>
      </w:r>
    </w:p>
    <w:p>
      <w:pPr>
        <w:pStyle w:val="BodyText"/>
      </w:pPr>
      <w:r>
        <w:t xml:space="preserve">Registration No: ZW-EDU-2019-04521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HSA-2025-00847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Status:</w:t>
      </w:r>
      <w:r>
        <w:t xml:space="preserve"> </w:t>
      </w:r>
      <w:r>
        <w:t xml:space="preserve">PENDING</w:t>
      </w:r>
    </w:p>
    <w:bookmarkEnd w:id="21"/>
    <w:bookmarkStart w:id="22" w:name="issued-by-teacher-secondary"/>
    <w:p>
      <w:pPr>
        <w:pStyle w:val="Heading3"/>
      </w:pPr>
      <w:r>
        <w:t xml:space="preserve">Issued By (Teacher Secondary)</w:t>
      </w:r>
    </w:p>
    <w:p>
      <w:pPr>
        <w:pStyle w:val="FirstParagraph"/>
      </w:pPr>
      <w:r>
        <w:rPr>
          <w:bCs/>
          <w:b/>
        </w:rPr>
        <w:t xml:space="preserve">Name:</w:t>
      </w:r>
      <w:r>
        <w:t xml:space="preserve"> </w:t>
      </w:r>
      <w:r>
        <w:t xml:space="preserve">Mr. Tendai Moyo</w:t>
      </w:r>
    </w:p>
    <w:p>
      <w:pPr>
        <w:pStyle w:val="BodyText"/>
      </w:pPr>
      <w:r>
        <w:rPr>
          <w:bCs/>
          <w:b/>
        </w:rPr>
        <w:t xml:space="preserve">Designation:</w:t>
      </w:r>
      <w:r>
        <w:t xml:space="preserve"> </w:t>
      </w:r>
      <w:r>
        <w:t xml:space="preserve">Teacher Secondary – Mathematics &amp; Physics</w:t>
      </w:r>
    </w:p>
    <w:p>
      <w:pPr>
        <w:pStyle w:val="BodyText"/>
      </w:pPr>
      <w:r>
        <w:rPr>
          <w:bCs/>
          <w:b/>
        </w:rPr>
        <w:t xml:space="preserve">Staff ID:</w:t>
      </w:r>
      <w:r>
        <w:t xml:space="preserve"> </w:t>
      </w:r>
      <w:r>
        <w:t xml:space="preserve">TSEC-HRA-2021-0034</w:t>
      </w:r>
    </w:p>
    <w:p>
      <w:pPr>
        <w:pStyle w:val="BodyText"/>
      </w:pPr>
      <w:r>
        <w:rPr>
          <w:bCs/>
          <w:b/>
        </w:rPr>
        <w:t xml:space="preserve">Department:</w:t>
      </w:r>
      <w:r>
        <w:t xml:space="preserve"> </w:t>
      </w:r>
      <w:r>
        <w:t xml:space="preserve">Science &amp; Mathematics Faculty</w:t>
      </w:r>
    </w:p>
    <w:p>
      <w:pPr>
        <w:pStyle w:val="BodyText"/>
      </w:pPr>
      <w:r>
        <w:rPr>
          <w:bCs/>
          <w:b/>
        </w:rPr>
        <w:t xml:space="preserve">Location:</w:t>
      </w:r>
      <w:r>
        <w:t xml:space="preserve"> </w:t>
      </w:r>
      <w:r>
        <w:t xml:space="preserve">Harare Secondary Academy, Zimbabwe Harare</w:t>
      </w:r>
    </w:p>
    <w:p>
      <w:pPr>
        <w:pStyle w:val="BodyText"/>
      </w:pPr>
      <w:r>
        <w:rPr>
          <w:bCs/>
          <w:b/>
        </w:rPr>
        <w:t xml:space="preserve">Contact:</w:t>
      </w:r>
      <w:r>
        <w:t xml:space="preserve"> </w:t>
      </w:r>
      <w:r>
        <w:t xml:space="preserve">tendai.moyo@hararesecondary.co.zw</w:t>
      </w:r>
    </w:p>
    <w:bookmarkEnd w:id="22"/>
    <w:bookmarkStart w:id="23" w:name="billed-to-client-institution"/>
    <w:p>
      <w:pPr>
        <w:pStyle w:val="Heading3"/>
      </w:pPr>
      <w:r>
        <w:t xml:space="preserve">Billed To (Client / Institution)</w:t>
      </w:r>
    </w:p>
    <w:p>
      <w:pPr>
        <w:pStyle w:val="FirstParagraph"/>
      </w:pPr>
      <w:r>
        <w:rPr>
          <w:bCs/>
          <w:b/>
        </w:rPr>
        <w:t xml:space="preserve">Organization:</w:t>
      </w:r>
      <w:r>
        <w:t xml:space="preserve"> </w:t>
      </w:r>
      <w:r>
        <w:t xml:space="preserve">Ministry of Primary and Secondary Education</w:t>
      </w:r>
    </w:p>
    <w:p>
      <w:pPr>
        <w:pStyle w:val="BodyText"/>
      </w:pPr>
      <w:r>
        <w:rPr>
          <w:bCs/>
          <w:b/>
        </w:rPr>
        <w:t xml:space="preserve">Office:</w:t>
      </w:r>
      <w:r>
        <w:t xml:space="preserve"> </w:t>
      </w:r>
      <w:r>
        <w:t xml:space="preserve">Harare Provincial Education Office</w:t>
      </w:r>
    </w:p>
    <w:p>
      <w:pPr>
        <w:pStyle w:val="BodyText"/>
      </w:pPr>
      <w:r>
        <w:rPr>
          <w:bCs/>
          <w:b/>
        </w:rPr>
        <w:t xml:space="preserve">Address:</w:t>
      </w:r>
      <w:r>
        <w:t xml:space="preserve"> </w:t>
      </w:r>
      <w:r>
        <w:t xml:space="preserve">15 Samora Machel Avenue, Harare, Zimbabwe</w:t>
      </w:r>
    </w:p>
    <w:p>
      <w:pPr>
        <w:pStyle w:val="BodyText"/>
      </w:pPr>
      <w:r>
        <w:rPr>
          <w:bCs/>
          <w:b/>
        </w:rPr>
        <w:t xml:space="preserve">Attention:</w:t>
      </w:r>
      <w:r>
        <w:t xml:space="preserve"> </w:t>
      </w:r>
      <w:r>
        <w:t xml:space="preserve">Director of Secondary Education, Zimbabwe Harare</w:t>
      </w:r>
    </w:p>
    <w:p>
      <w:pPr>
        <w:pStyle w:val="BodyText"/>
      </w:pPr>
      <w:r>
        <w:rPr>
          <w:bCs/>
          <w:b/>
        </w:rPr>
        <w:t xml:space="preserve">Reference:</w:t>
      </w:r>
      <w:r>
        <w:t xml:space="preserve"> </w:t>
      </w:r>
      <w:r>
        <w:t xml:space="preserve">MOES/SEC/HRA/2025/INV-4471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Secondary Services</w:t>
            </w:r>
          </w:p>
        </w:tc>
        <w:tc>
          <w:tcPr/>
          <w:p>
            <w:pPr>
              <w:pStyle w:val="Compact"/>
              <w:jc w:val="left"/>
            </w:pPr>
            <w:r>
              <w:t xml:space="preserve">Period / Duration</w:t>
            </w:r>
          </w:p>
        </w:tc>
        <w:tc>
          <w:tcPr/>
          <w:p>
            <w:pPr>
              <w:pStyle w:val="Compact"/>
              <w:jc w:val="left"/>
            </w:pPr>
            <w:r>
              <w:t xml:space="preserve">Rate (USD)</w:t>
            </w:r>
          </w:p>
        </w:tc>
        <w:tc>
          <w:tcPr/>
          <w:p>
            <w:pPr>
              <w:pStyle w:val="Compact"/>
              <w:jc w:val="left"/>
            </w:pPr>
            <w:r>
              <w:t xml:space="preserve">Qty</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Teacher Secondary – Regular Classroom Instruction (Mathematics, Form 3 &amp; 4)</w:t>
            </w:r>
          </w:p>
        </w:tc>
        <w:tc>
          <w:tcPr/>
          <w:p>
            <w:pPr>
              <w:pStyle w:val="Compact"/>
              <w:jc w:val="left"/>
            </w:pPr>
            <w:r>
              <w:t xml:space="preserve">Jan – Jun 2025</w:t>
            </w:r>
          </w:p>
        </w:tc>
        <w:tc>
          <w:tcPr/>
          <w:p>
            <w:pPr>
              <w:pStyle w:val="Compact"/>
              <w:jc w:val="left"/>
            </w:pPr>
            <w:r>
              <w:t xml:space="preserve">450.00</w:t>
            </w:r>
          </w:p>
        </w:tc>
        <w:tc>
          <w:tcPr/>
          <w:p>
            <w:pPr>
              <w:pStyle w:val="Compact"/>
              <w:jc w:val="left"/>
            </w:pPr>
            <w:r>
              <w:t xml:space="preserve">6</w:t>
            </w:r>
          </w:p>
        </w:tc>
        <w:tc>
          <w:tcPr/>
          <w:p>
            <w:pPr>
              <w:pStyle w:val="Compact"/>
              <w:jc w:val="left"/>
            </w:pPr>
            <w:r>
              <w:t xml:space="preserve">2,700.00</w:t>
            </w:r>
          </w:p>
        </w:tc>
      </w:tr>
      <w:tr>
        <w:tc>
          <w:tcPr/>
          <w:p>
            <w:pPr>
              <w:pStyle w:val="Compact"/>
              <w:jc w:val="left"/>
            </w:pPr>
            <w:r>
              <w:t xml:space="preserve">2</w:t>
            </w:r>
          </w:p>
        </w:tc>
        <w:tc>
          <w:tcPr/>
          <w:p>
            <w:pPr>
              <w:pStyle w:val="Compact"/>
              <w:jc w:val="left"/>
            </w:pPr>
            <w:r>
              <w:t xml:space="preserve">Teacher Secondary – Physics Laboratory Supervision &amp; Practical Sessions</w:t>
            </w:r>
          </w:p>
        </w:tc>
        <w:tc>
          <w:tcPr/>
          <w:p>
            <w:pPr>
              <w:pStyle w:val="Compact"/>
              <w:jc w:val="left"/>
            </w:pPr>
            <w:r>
              <w:t xml:space="preserve">Jan – Jun 2025</w:t>
            </w:r>
          </w:p>
        </w:tc>
        <w:tc>
          <w:tcPr/>
          <w:p>
            <w:pPr>
              <w:pStyle w:val="Compact"/>
              <w:jc w:val="left"/>
            </w:pPr>
            <w:r>
              <w:t xml:space="preserve">220.00</w:t>
            </w:r>
          </w:p>
        </w:tc>
        <w:tc>
          <w:tcPr/>
          <w:p>
            <w:pPr>
              <w:pStyle w:val="Compact"/>
              <w:jc w:val="left"/>
            </w:pPr>
            <w:r>
              <w:t xml:space="preserve">6</w:t>
            </w:r>
          </w:p>
        </w:tc>
        <w:tc>
          <w:tcPr/>
          <w:p>
            <w:pPr>
              <w:pStyle w:val="Compact"/>
              <w:jc w:val="left"/>
            </w:pPr>
            <w:r>
              <w:t xml:space="preserve">1,320.00</w:t>
            </w:r>
          </w:p>
        </w:tc>
      </w:tr>
      <w:tr>
        <w:tc>
          <w:tcPr/>
          <w:p>
            <w:pPr>
              <w:pStyle w:val="Compact"/>
              <w:jc w:val="left"/>
            </w:pPr>
            <w:r>
              <w:t xml:space="preserve">3</w:t>
            </w:r>
          </w:p>
        </w:tc>
        <w:tc>
          <w:tcPr/>
          <w:p>
            <w:pPr>
              <w:pStyle w:val="Compact"/>
              <w:jc w:val="left"/>
            </w:pPr>
            <w:r>
              <w:t xml:space="preserve">Teacher Secondary – Examination Paper Setting &amp; Marking (ZIMSEC ZSEC)</w:t>
            </w:r>
          </w:p>
        </w:tc>
        <w:tc>
          <w:tcPr/>
          <w:p>
            <w:pPr>
              <w:pStyle w:val="Compact"/>
              <w:jc w:val="left"/>
            </w:pPr>
            <w:r>
              <w:t xml:space="preserve">Mar – May 2025</w:t>
            </w:r>
          </w:p>
        </w:tc>
        <w:tc>
          <w:tcPr/>
          <w:p>
            <w:pPr>
              <w:pStyle w:val="Compact"/>
              <w:jc w:val="left"/>
            </w:pPr>
            <w:r>
              <w:t xml:space="preserve">380.00</w:t>
            </w:r>
          </w:p>
        </w:tc>
        <w:tc>
          <w:tcPr/>
          <w:p>
            <w:pPr>
              <w:pStyle w:val="Compact"/>
              <w:jc w:val="left"/>
            </w:pPr>
            <w:r>
              <w:t xml:space="preserve">1</w:t>
            </w:r>
          </w:p>
        </w:tc>
        <w:tc>
          <w:tcPr/>
          <w:p>
            <w:pPr>
              <w:pStyle w:val="Compact"/>
              <w:jc w:val="left"/>
            </w:pPr>
            <w:r>
              <w:t xml:space="preserve">380.00</w:t>
            </w:r>
          </w:p>
        </w:tc>
      </w:tr>
      <w:tr>
        <w:tc>
          <w:tcPr/>
          <w:p>
            <w:pPr>
              <w:pStyle w:val="Compact"/>
              <w:jc w:val="left"/>
            </w:pPr>
            <w:r>
              <w:t xml:space="preserve">4</w:t>
            </w:r>
          </w:p>
        </w:tc>
        <w:tc>
          <w:tcPr/>
          <w:p>
            <w:pPr>
              <w:pStyle w:val="Compact"/>
              <w:jc w:val="left"/>
            </w:pPr>
            <w:r>
              <w:t xml:space="preserve">Teacher Secondary – After-School Tutoring &amp; Remedial Classes (Form 4)</w:t>
            </w:r>
          </w:p>
        </w:tc>
        <w:tc>
          <w:tcPr/>
          <w:p>
            <w:pPr>
              <w:pStyle w:val="Compact"/>
              <w:jc w:val="left"/>
            </w:pPr>
            <w:r>
              <w:t xml:space="preserve">Feb – Jun 2025</w:t>
            </w:r>
          </w:p>
        </w:tc>
        <w:tc>
          <w:tcPr/>
          <w:p>
            <w:pPr>
              <w:pStyle w:val="Compact"/>
              <w:jc w:val="left"/>
            </w:pPr>
            <w:r>
              <w:t xml:space="preserve">175.00</w:t>
            </w:r>
          </w:p>
        </w:tc>
        <w:tc>
          <w:tcPr/>
          <w:p>
            <w:pPr>
              <w:pStyle w:val="Compact"/>
              <w:jc w:val="left"/>
            </w:pPr>
            <w:r>
              <w:t xml:space="preserve">5</w:t>
            </w:r>
          </w:p>
        </w:tc>
        <w:tc>
          <w:tcPr/>
          <w:p>
            <w:pPr>
              <w:pStyle w:val="Compact"/>
              <w:jc w:val="left"/>
            </w:pPr>
            <w:r>
              <w:t xml:space="preserve">875.00</w:t>
            </w:r>
          </w:p>
        </w:tc>
      </w:tr>
      <w:tr>
        <w:tc>
          <w:tcPr/>
          <w:p>
            <w:pPr>
              <w:pStyle w:val="Compact"/>
              <w:jc w:val="left"/>
            </w:pPr>
            <w:r>
              <w:t xml:space="preserve">5</w:t>
            </w:r>
          </w:p>
        </w:tc>
        <w:tc>
          <w:tcPr/>
          <w:p>
            <w:pPr>
              <w:pStyle w:val="Compact"/>
              <w:jc w:val="left"/>
            </w:pPr>
            <w:r>
              <w:t xml:space="preserve">Teacher Secondary – Curriculum Development &amp; Syllabus Alignment (Zimbabwe Harare Standards)</w:t>
            </w:r>
          </w:p>
        </w:tc>
        <w:tc>
          <w:tcPr/>
          <w:p>
            <w:pPr>
              <w:pStyle w:val="Compact"/>
              <w:jc w:val="left"/>
            </w:pPr>
            <w:r>
              <w:t xml:space="preserve">Apr 2025</w:t>
            </w:r>
          </w:p>
        </w:tc>
        <w:tc>
          <w:tcPr/>
          <w:p>
            <w:pPr>
              <w:pStyle w:val="Compact"/>
              <w:jc w:val="left"/>
            </w:pPr>
            <w:r>
              <w:t xml:space="preserve">500.00</w:t>
            </w:r>
          </w:p>
        </w:tc>
        <w:tc>
          <w:tcPr/>
          <w:p>
            <w:pPr>
              <w:pStyle w:val="Compact"/>
              <w:jc w:val="left"/>
            </w:pPr>
            <w:r>
              <w:t xml:space="preserve">1</w:t>
            </w:r>
          </w:p>
        </w:tc>
        <w:tc>
          <w:tcPr/>
          <w:p>
            <w:pPr>
              <w:pStyle w:val="Compact"/>
              <w:jc w:val="left"/>
            </w:pPr>
            <w:r>
              <w:t xml:space="preserve">500.00</w:t>
            </w:r>
          </w:p>
        </w:tc>
      </w:tr>
      <w:tr>
        <w:tc>
          <w:tcPr/>
          <w:p>
            <w:pPr>
              <w:pStyle w:val="Compact"/>
              <w:jc w:val="left"/>
            </w:pPr>
            <w:r>
              <w:t xml:space="preserve">6</w:t>
            </w:r>
          </w:p>
        </w:tc>
        <w:tc>
          <w:tcPr/>
          <w:p>
            <w:pPr>
              <w:pStyle w:val="Compact"/>
              <w:jc w:val="left"/>
            </w:pPr>
            <w:r>
              <w:t xml:space="preserve">Teacher Secondary – Parent-Teacher Conference Facilitation &amp; Student Progress Reporting</w:t>
            </w:r>
          </w:p>
        </w:tc>
        <w:tc>
          <w:tcPr/>
          <w:p>
            <w:pPr>
              <w:pStyle w:val="Compact"/>
              <w:jc w:val="left"/>
            </w:pPr>
            <w:r>
              <w:t xml:space="preserve">May 2025</w:t>
            </w:r>
          </w:p>
        </w:tc>
        <w:tc>
          <w:tcPr/>
          <w:p>
            <w:pPr>
              <w:pStyle w:val="Compact"/>
              <w:jc w:val="left"/>
            </w:pPr>
            <w:r>
              <w:t xml:space="preserve">150.00</w:t>
            </w:r>
          </w:p>
        </w:tc>
        <w:tc>
          <w:tcPr/>
          <w:p>
            <w:pPr>
              <w:pStyle w:val="Compact"/>
              <w:jc w:val="left"/>
            </w:pPr>
            <w:r>
              <w:t xml:space="preserve">2</w:t>
            </w:r>
          </w:p>
        </w:tc>
        <w:tc>
          <w:tcPr/>
          <w:p>
            <w:pPr>
              <w:pStyle w:val="Compact"/>
              <w:jc w:val="left"/>
            </w:pPr>
            <w:r>
              <w:t xml:space="preserve">300.00</w:t>
            </w:r>
          </w:p>
        </w:tc>
      </w:tr>
      <w:tr>
        <w:tc>
          <w:tcPr/>
          <w:p>
            <w:pPr>
              <w:pStyle w:val="Compact"/>
              <w:jc w:val="left"/>
            </w:pPr>
            <w:r>
              <w:t xml:space="preserve">7</w:t>
            </w:r>
          </w:p>
        </w:tc>
        <w:tc>
          <w:tcPr/>
          <w:p>
            <w:pPr>
              <w:pStyle w:val="Compact"/>
              <w:jc w:val="left"/>
            </w:pPr>
            <w:r>
              <w:t xml:space="preserve">Teacher Secondary – Professional Development Workshop Delivery (STEM Education, Zimbabwe Harare)</w:t>
            </w:r>
          </w:p>
        </w:tc>
        <w:tc>
          <w:tcPr/>
          <w:p>
            <w:pPr>
              <w:pStyle w:val="Compact"/>
              <w:jc w:val="left"/>
            </w:pPr>
            <w:r>
              <w:t xml:space="preserve">Jun 2025</w:t>
            </w:r>
          </w:p>
        </w:tc>
        <w:tc>
          <w:tcPr/>
          <w:p>
            <w:pPr>
              <w:pStyle w:val="Compact"/>
              <w:jc w:val="left"/>
            </w:pPr>
            <w:r>
              <w:t xml:space="preserve">600.00</w:t>
            </w:r>
          </w:p>
        </w:tc>
        <w:tc>
          <w:tcPr/>
          <w:p>
            <w:pPr>
              <w:pStyle w:val="Compact"/>
              <w:jc w:val="left"/>
            </w:pPr>
            <w:r>
              <w:t xml:space="preserve">1</w:t>
            </w:r>
          </w:p>
        </w:tc>
        <w:tc>
          <w:tcPr/>
          <w:p>
            <w:pPr>
              <w:pStyle w:val="Compact"/>
              <w:jc w:val="left"/>
            </w:pPr>
            <w:r>
              <w:t xml:space="preserve">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USD 6,675.00</w:t>
            </w:r>
          </w:p>
        </w:tc>
      </w:tr>
      <w:tr>
        <w:tc>
          <w:tcPr/>
          <w:p>
            <w:pPr>
              <w:pStyle w:val="Compact"/>
              <w:jc w:val="left"/>
            </w:pPr>
            <w:r>
              <w:t xml:space="preserve">VAT (17.5% – Zimbabwe Standard Rate)</w:t>
            </w:r>
          </w:p>
        </w:tc>
        <w:tc>
          <w:tcPr/>
          <w:p>
            <w:pPr>
              <w:pStyle w:val="Compact"/>
              <w:jc w:val="left"/>
            </w:pPr>
            <w:r>
              <w:t xml:space="preserve">USD 1,168.13</w:t>
            </w:r>
          </w:p>
        </w:tc>
      </w:tr>
      <w:tr>
        <w:tc>
          <w:tcPr/>
          <w:p>
            <w:pPr>
              <w:pStyle w:val="Compact"/>
              <w:jc w:val="left"/>
            </w:pPr>
            <w:r>
              <w:t xml:space="preserve">Withholding Tax (5%)</w:t>
            </w:r>
          </w:p>
        </w:tc>
        <w:tc>
          <w:tcPr/>
          <w:p>
            <w:pPr>
              <w:pStyle w:val="Compact"/>
              <w:jc w:val="left"/>
            </w:pPr>
            <w:r>
              <w:t xml:space="preserve">- USD 333.75</w:t>
            </w:r>
          </w:p>
        </w:tc>
      </w:tr>
      <w:tr>
        <w:tc>
          <w:tcPr/>
          <w:p>
            <w:pPr>
              <w:pStyle w:val="Compact"/>
              <w:jc w:val="left"/>
            </w:pPr>
            <w:r>
              <w:t xml:space="preserve">TOTAL AMOUNT DUE</w:t>
            </w:r>
          </w:p>
        </w:tc>
        <w:tc>
          <w:tcPr/>
          <w:p>
            <w:pPr>
              <w:pStyle w:val="Compact"/>
              <w:jc w:val="left"/>
            </w:pPr>
            <w:r>
              <w:t xml:space="preserve">USD 7,509.38</w:t>
            </w:r>
          </w:p>
        </w:tc>
      </w:tr>
    </w:tbl>
    <w:bookmarkStart w:id="24" w:name="payment-instructions-zimbabwe-harare"/>
    <w:p>
      <w:pPr>
        <w:pStyle w:val="Heading3"/>
      </w:pPr>
      <w:r>
        <w:t xml:space="preserve">Payment Instructions – Zimbabwe Harare</w:t>
      </w:r>
    </w:p>
    <w:p>
      <w:pPr>
        <w:pStyle w:val="FirstParagraph"/>
      </w:pPr>
      <w:r>
        <w:t xml:space="preserve">This Invoice must be settled within fourteen (14) calendar days from the date of issue. Payment may be made via the following methods accepted in Zimbabwe Harare:</w:t>
      </w:r>
    </w:p>
    <w:p>
      <w:pPr>
        <w:numPr>
          <w:ilvl w:val="0"/>
          <w:numId w:val="1001"/>
        </w:numPr>
        <w:pStyle w:val="Compact"/>
      </w:pPr>
      <w:r>
        <w:rPr>
          <w:bCs/>
          <w:b/>
        </w:rPr>
        <w:t xml:space="preserve">Bank Transfer:</w:t>
      </w:r>
      <w:r>
        <w:t xml:space="preserve"> </w:t>
      </w:r>
      <w:r>
        <w:t xml:space="preserve">CBZ Bank, Harare Main Branch – Account Name: Harare Secondary Academy – Account No: 4001-2233-5566-7788 – Branch Code: 400101</w:t>
      </w:r>
    </w:p>
    <w:p>
      <w:pPr>
        <w:numPr>
          <w:ilvl w:val="0"/>
          <w:numId w:val="1001"/>
        </w:numPr>
        <w:pStyle w:val="Compact"/>
      </w:pPr>
      <w:r>
        <w:rPr>
          <w:bCs/>
          <w:b/>
        </w:rPr>
        <w:t xml:space="preserve">ECIT / EFTS:</w:t>
      </w:r>
      <w:r>
        <w:t xml:space="preserve"> </w:t>
      </w:r>
      <w:r>
        <w:t xml:space="preserve">Reference: HSA-2025-00847 (Teacher Secondary Services)</w:t>
      </w:r>
    </w:p>
    <w:p>
      <w:pPr>
        <w:numPr>
          <w:ilvl w:val="0"/>
          <w:numId w:val="1001"/>
        </w:numPr>
        <w:pStyle w:val="Compact"/>
      </w:pPr>
      <w:r>
        <w:rPr>
          <w:bCs/>
          <w:b/>
        </w:rPr>
        <w:t xml:space="preserve">Cash / Cheque:</w:t>
      </w:r>
      <w:r>
        <w:t xml:space="preserve"> </w:t>
      </w:r>
      <w:r>
        <w:t xml:space="preserve">Payable to "Harare Secondary Academy" – Submit at the Bursar's Office, 124 Samora Machel Avenue, Harare, Zimbabwe</w:t>
      </w:r>
    </w:p>
    <w:p>
      <w:pPr>
        <w:pStyle w:val="FirstParagraph"/>
      </w:pPr>
      <w:r>
        <w:t xml:space="preserve">Please quote the Invoice number</w:t>
      </w:r>
      <w:r>
        <w:t xml:space="preserve"> </w:t>
      </w:r>
      <w:r>
        <w:rPr>
          <w:bCs/>
          <w:b/>
        </w:rPr>
        <w:t xml:space="preserve">HSA-2025-00847</w:t>
      </w:r>
      <w:r>
        <w:t xml:space="preserve"> </w:t>
      </w:r>
      <w:r>
        <w:t xml:space="preserve">on all correspondence and remittances to ensure proper allocation of funds to the Teacher Secondary services rendered.</w:t>
      </w:r>
    </w:p>
    <w:bookmarkEnd w:id="24"/>
    <w:bookmarkStart w:id="25" w:name="important-notes-terms"/>
    <w:p>
      <w:pPr>
        <w:pStyle w:val="Heading3"/>
      </w:pPr>
      <w:r>
        <w:t xml:space="preserve">Important Notes &amp; Terms</w:t>
      </w:r>
    </w:p>
    <w:p>
      <w:pPr>
        <w:numPr>
          <w:ilvl w:val="0"/>
          <w:numId w:val="1002"/>
        </w:numPr>
        <w:pStyle w:val="Compact"/>
      </w:pPr>
      <w:r>
        <w:t xml:space="preserve">This Invoice covers all Teacher Secondary professional services rendered at Harare Secondary Academy, Zimbabwe Harare, during the first semester of the 2025 academic year.</w:t>
      </w:r>
    </w:p>
    <w:p>
      <w:pPr>
        <w:numPr>
          <w:ilvl w:val="0"/>
          <w:numId w:val="1002"/>
        </w:numPr>
        <w:pStyle w:val="Compact"/>
      </w:pPr>
      <w:r>
        <w:t xml:space="preserve">All Teacher Secondary duties listed herein comply with the Zimbabwe National Curriculum Framework and the standards set by the Ministry of Primary and Secondary Education for institutions operating in Zimbabwe Harare.</w:t>
      </w:r>
    </w:p>
    <w:p>
      <w:pPr>
        <w:numPr>
          <w:ilvl w:val="0"/>
          <w:numId w:val="1002"/>
        </w:numPr>
        <w:pStyle w:val="Compact"/>
      </w:pPr>
      <w:r>
        <w:t xml:space="preserve">Failure to settle this Invoice by the due date of 30 June 2025 will attract a late payment penalty of 2% per month as stipulated in the service agreement.</w:t>
      </w:r>
    </w:p>
    <w:p>
      <w:pPr>
        <w:numPr>
          <w:ilvl w:val="0"/>
          <w:numId w:val="1002"/>
        </w:numPr>
        <w:pStyle w:val="Compact"/>
      </w:pPr>
      <w:r>
        <w:t xml:space="preserve">The Teacher Secondary services described in this Invoice are subject to the terms and conditions outlined in Contract No. HSA/CON/2025/0012, filed with the Zimbabwe Harare Provincial Education Office.</w:t>
      </w:r>
    </w:p>
    <w:p>
      <w:pPr>
        <w:numPr>
          <w:ilvl w:val="0"/>
          <w:numId w:val="1002"/>
        </w:numPr>
        <w:pStyle w:val="Compact"/>
      </w:pPr>
      <w:r>
        <w:t xml:space="preserve">Any disputes arising from this Invoice shall be resolved in accordance with the laws of the Republic of Zimbabwe, with jurisdiction vested in the courts of Harare, Zimbabwe.</w:t>
      </w:r>
    </w:p>
    <w:p>
      <w:pPr>
        <w:numPr>
          <w:ilvl w:val="0"/>
          <w:numId w:val="1002"/>
        </w:numPr>
        <w:pStyle w:val="Compact"/>
      </w:pPr>
      <w:r>
        <w:t xml:space="preserve">This document constitutes the official Invoice for the Teacher Secondary engagement and should be retained for a minimum of seven (7) years in compliance with Zimbabwean tax and education record-keeping regulations.</w:t>
      </w:r>
    </w:p>
    <w:bookmarkEnd w:id="25"/>
    <w:bookmarkStart w:id="26" w:name="prepared-by-teacher-secondary"/>
    <w:p>
      <w:pPr>
        <w:pStyle w:val="Heading3"/>
      </w:pPr>
      <w:r>
        <w:t xml:space="preserve">Prepared By (Teacher Secondary)</w:t>
      </w:r>
    </w:p>
    <w:p>
      <w:pPr>
        <w:pStyle w:val="FirstParagraph"/>
      </w:pPr>
      <w:r>
        <w:rPr>
          <w:bCs/>
          <w:b/>
        </w:rPr>
        <w:t xml:space="preserve">Name:</w:t>
      </w:r>
      <w:r>
        <w:t xml:space="preserve"> </w:t>
      </w:r>
      <w:r>
        <w:t xml:space="preserve">Mr. Tendai Moyo</w:t>
      </w:r>
    </w:p>
    <w:p>
      <w:pPr>
        <w:pStyle w:val="BodyText"/>
      </w:pPr>
      <w:r>
        <w:rPr>
          <w:bCs/>
          <w:b/>
        </w:rPr>
        <w:t xml:space="preserve">Role:</w:t>
      </w:r>
      <w:r>
        <w:t xml:space="preserve"> </w:t>
      </w:r>
      <w:r>
        <w:t xml:space="preserve">Teacher Secondary – Mathematics &amp; Physics</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15 June 2025</w:t>
      </w:r>
    </w:p>
    <w:bookmarkEnd w:id="26"/>
    <w:bookmarkStart w:id="27" w:name="approved-by-institution"/>
    <w:p>
      <w:pPr>
        <w:pStyle w:val="Heading3"/>
      </w:pPr>
      <w:r>
        <w:t xml:space="preserve">Approved By (Institution)</w:t>
      </w:r>
    </w:p>
    <w:p>
      <w:pPr>
        <w:pStyle w:val="FirstParagraph"/>
      </w:pPr>
      <w:r>
        <w:rPr>
          <w:bCs/>
          <w:b/>
        </w:rPr>
        <w:t xml:space="preserve">Name:</w:t>
      </w:r>
      <w:r>
        <w:t xml:space="preserve"> </w:t>
      </w:r>
      <w:r>
        <w:t xml:space="preserve">Mrs. R. Chikafu</w:t>
      </w:r>
    </w:p>
    <w:p>
      <w:pPr>
        <w:pStyle w:val="BodyText"/>
      </w:pPr>
      <w:r>
        <w:rPr>
          <w:bCs/>
          <w:b/>
        </w:rPr>
        <w:t xml:space="preserve">Role:</w:t>
      </w:r>
      <w:r>
        <w:t xml:space="preserve"> </w:t>
      </w:r>
      <w:r>
        <w:t xml:space="preserve">Head of School, Harare Secondary Academy</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15 June 2025</w:t>
      </w:r>
    </w:p>
    <w:bookmarkEnd w:id="27"/>
    <w:p>
      <w:pPr>
        <w:pStyle w:val="BodyText"/>
      </w:pPr>
      <w:r>
        <w:rPr>
          <w:bCs/>
          <w:b/>
        </w:rPr>
        <w:t xml:space="preserve">Harare Secondary Academy</w:t>
      </w:r>
      <w:r>
        <w:t xml:space="preserve"> </w:t>
      </w:r>
      <w:r>
        <w:t xml:space="preserve">| 124 Samora Machel Avenue, Avondale, Harare, Zimbabwe | Tel: +263 242 700 1234</w:t>
      </w:r>
    </w:p>
    <w:p>
      <w:pPr>
        <w:pStyle w:val="BodyText"/>
      </w:pPr>
      <w:r>
        <w:t xml:space="preserve">This Invoice was generated electronically and is valid without a physical signature. Invoice No: HSA-2025-00847 | Teacher Secondary Services | Zimbabwe Harare</w:t>
      </w:r>
    </w:p>
    <w:p>
      <w:pPr>
        <w:pStyle w:val="BodyText"/>
      </w:pPr>
      <w:r>
        <w:t xml:space="preserve">Thank you for your prompt attention to this Invoice. For queries regarding Teacher Secondary billing, contact the Bursar's Office at accounts@hararesecondary.co.zw.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Zimbabwe Harare</dc:title>
  <dc:creator/>
  <dc:language>en</dc:language>
  <cp:keywords/>
  <dcterms:created xsi:type="dcterms:W3CDTF">2026-10-10T06:26:32Z</dcterms:created>
  <dcterms:modified xsi:type="dcterms:W3CDTF">2026-10-10T06:26:32Z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