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Engineering</w:t>
      </w:r>
      <w:r>
        <w:t xml:space="preserve"> </w:t>
      </w:r>
      <w:r>
        <w:t xml:space="preserve">Services</w:t>
      </w:r>
    </w:p>
    <w:bookmarkStart w:id="20" w:name="beijing-nexus-telecom-solutions-ltd."/>
    <w:p>
      <w:pPr>
        <w:pStyle w:val="Heading1"/>
      </w:pPr>
      <w:r>
        <w:t xml:space="preserve">Beijing Nexus Telecom Solutions Ltd.</w:t>
      </w:r>
    </w:p>
    <w:p>
      <w:pPr>
        <w:pStyle w:val="FirstParagraph"/>
      </w:pPr>
      <w:r>
        <w:rPr>
          <w:bCs/>
          <w:b/>
        </w:rPr>
        <w:t xml:space="preserve">Registered Address:</w:t>
      </w:r>
      <w:r>
        <w:t xml:space="preserve"> </w:t>
      </w:r>
      <w:r>
        <w:t xml:space="preserve">Room 1204, Tower B, Zhongguancun Software Park, Haidian District, China Beijing, 100080</w:t>
      </w:r>
    </w:p>
    <w:p>
      <w:pPr>
        <w:pStyle w:val="BodyText"/>
      </w:pPr>
      <w:r>
        <w:rPr>
          <w:bCs/>
          <w:b/>
        </w:rPr>
        <w:t xml:space="preserve">Tax ID (USCI):</w:t>
      </w:r>
      <w:r>
        <w:t xml:space="preserve"> </w:t>
      </w:r>
      <w:r>
        <w:t xml:space="preserve">91110108MA01XXXX3X</w:t>
      </w:r>
    </w:p>
    <w:p>
      <w:pPr>
        <w:pStyle w:val="BodyText"/>
      </w:pPr>
      <w:r>
        <w:rPr>
          <w:bCs/>
          <w:b/>
        </w:rPr>
        <w:t xml:space="preserve">Contact:</w:t>
      </w:r>
      <w:r>
        <w:t xml:space="preserve"> </w:t>
      </w:r>
      <w:r>
        <w:t xml:space="preserve">+86 10 8888 9999 | billing@beijingnexustelecom.cn</w:t>
      </w:r>
    </w:p>
    <w:p>
      <w:pPr>
        <w:pStyle w:val="BodyText"/>
      </w:pPr>
      <w:r>
        <w:rPr>
          <w:bCs/>
          <w:b/>
        </w:rPr>
        <w:t xml:space="preserve">Bank:</w:t>
      </w:r>
      <w:r>
        <w:t xml:space="preserve"> </w:t>
      </w:r>
      <w:r>
        <w:t xml:space="preserve">Bank of China, Beijing Haidian Branch</w:t>
      </w:r>
    </w:p>
    <w:p>
      <w:pPr>
        <w:pStyle w:val="BodyText"/>
      </w:pPr>
      <w:r>
        <w:rPr>
          <w:bCs/>
          <w:b/>
        </w:rPr>
        <w:t xml:space="preserve">Account No:</w:t>
      </w:r>
      <w:r>
        <w:t xml:space="preserve"> </w:t>
      </w:r>
      <w:r>
        <w:t xml:space="preserve">3333 5555 6666 7777 8888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INV-BJ-2023-0892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Chaoyang District, China Beijing</w:t>
      </w:r>
    </w:p>
    <w:bookmarkEnd w:id="21"/>
    <w:p>
      <w:pPr>
        <w:pStyle w:val="BodyText"/>
      </w:pPr>
      <w:r>
        <w:t xml:space="preserve">Bill To:</w:t>
      </w:r>
    </w:p>
    <w:p>
      <w:pPr>
        <w:pStyle w:val="BodyText"/>
      </w:pPr>
      <w:r>
        <w:rPr>
          <w:bCs/>
          <w:b/>
        </w:rPr>
        <w:t xml:space="preserve">China Mobile Communications Group Co., Ltd. (Beijing Branch)</w:t>
      </w:r>
    </w:p>
    <w:p>
      <w:pPr>
        <w:pStyle w:val="BodyText"/>
      </w:pPr>
      <w:r>
        <w:t xml:space="preserve">China Mobile Building, No. 29 Jianguomenwai Avenue, Chaoyang District, China Beijing, 100022</w:t>
      </w:r>
    </w:p>
    <w:p>
      <w:pPr>
        <w:pStyle w:val="BodyText"/>
      </w:pPr>
      <w:r>
        <w:t xml:space="preserve">Attn: Procurement Department / Network Infrastructure Division</w:t>
      </w:r>
    </w:p>
    <w:p>
      <w:pPr>
        <w:pStyle w:val="BodyText"/>
      </w:pPr>
      <w:r>
        <w:t xml:space="preserve">Contact Person: Mr. Zhang Wei</w:t>
      </w:r>
    </w:p>
    <w:p>
      <w:pPr>
        <w:pStyle w:val="BodyText"/>
      </w:pPr>
      <w:r>
        <w:t xml:space="preserve">Description of Professional Services Rendered</w:t>
      </w:r>
    </w:p>
    <w:p>
      <w:pPr>
        <w:pStyle w:val="BodyText"/>
      </w:pPr>
      <w:r>
        <w:t xml:space="preserve">This Invoice covers the specialized consulting, engineering design, and on-site implementation services provided by our certified Telecommunication Engineer team. These services were executed in strict accordance with the technical standards set by the Ministry of Industry and Information Technology (MIIT) of the People's Republic of China. The scope of work focused on the optimization of 5G network infrastructure and fiber optic backbone integration within the specified zones of China Beijing.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Senior Telecommunication Engineer Consultation:</w:t>
            </w:r>
            <w:r>
              <w:t xml:space="preserve"> </w:t>
            </w:r>
            <w:r>
              <w:t xml:space="preserve">Comprehensive site survey and feasibility study for 5G base station deployment in Haidian District. Includes RF propagation modeling and interference analysis.</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Network Architecture Design:</w:t>
            </w:r>
            <w:r>
              <w:t xml:space="preserve"> </w:t>
            </w:r>
            <w:r>
              <w:t xml:space="preserve">Detailed engineering design for fiber optic transmission networks connecting core nodes in China Beijing. Includes topology mapping and bandwidth allocation strategies compliant with national regulations.</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rPr>
                <w:bCs/>
                <w:b/>
              </w:rPr>
              <w:t xml:space="preserve">On-Site Implementation Supervision:</w:t>
            </w:r>
            <w:r>
              <w:t xml:space="preserve"> </w:t>
            </w:r>
            <w:r>
              <w:t xml:space="preserve">Direct oversight by Lead Telecommunication Engineer during the installation of active network equipment. Ensuring adherence to safety protocols and technical specifications.</w:t>
            </w:r>
          </w:p>
        </w:tc>
        <w:tc>
          <w:tcPr/>
          <w:p>
            <w:pPr>
              <w:pStyle w:val="Compact"/>
              <w:jc w:val="left"/>
            </w:pPr>
            <w:r>
              <w:t xml:space="preserve">20 Days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4</w:t>
            </w:r>
          </w:p>
        </w:tc>
        <w:tc>
          <w:tcPr/>
          <w:p>
            <w:pPr>
              <w:pStyle w:val="Compact"/>
              <w:jc w:val="left"/>
            </w:pPr>
            <w:r>
              <w:rPr>
                <w:bCs/>
                <w:b/>
              </w:rPr>
              <w:t xml:space="preserve">System Testing and Optimization:</w:t>
            </w:r>
            <w:r>
              <w:t xml:space="preserve"> </w:t>
            </w:r>
            <w:r>
              <w:t xml:space="preserve">End-to-end latency testing, throughput verification, and signal quality optimization for the newly deployed infrastructure.</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Technical Documentation &amp; Reporting:</w:t>
            </w:r>
            <w:r>
              <w:t xml:space="preserve"> </w:t>
            </w:r>
            <w:r>
              <w:t xml:space="preserve">Submission of final engineering reports, as-built drawings, and compliance certificates required for regulatory approval in China Beijing.</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263,000.00 CNY</w:t>
      </w:r>
    </w:p>
    <w:p>
      <w:pPr>
        <w:pStyle w:val="BodyText"/>
      </w:pPr>
      <w:r>
        <w:t xml:space="preserve">VAT (6%):</w:t>
      </w:r>
      <w:r>
        <w:t xml:space="preserve"> </w:t>
      </w:r>
      <w:r>
        <w:t xml:space="preserve">15,780.00 CNY</w:t>
      </w:r>
    </w:p>
    <w:p>
      <w:pPr>
        <w:pStyle w:val="BodyText"/>
      </w:pPr>
      <w:r>
        <w:t xml:space="preserve">TOTAL AMOUNT DUE:</w:t>
      </w:r>
      <w:r>
        <w:t xml:space="preserve"> </w:t>
      </w:r>
      <w:r>
        <w:t xml:space="preserve">278,780.00 CNY</w:t>
      </w:r>
    </w:p>
    <w:p>
      <w:pPr>
        <w:pStyle w:val="BodyText"/>
      </w:pPr>
      <w:r>
        <w:t xml:space="preserve">Amount in words: Two Hundred Seventy-Eight Thousand Seven Hundred Eighty Renminbi Only.</w:t>
      </w:r>
    </w:p>
    <w:p>
      <w:pPr>
        <w:pStyle w:val="BodyText"/>
      </w:pPr>
      <w:r>
        <w:t xml:space="preserve">Payment Terms and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Please reference Invoice Number</w:t>
      </w:r>
      <w:r>
        <w:t xml:space="preserve"> </w:t>
      </w:r>
      <w:r>
        <w:rPr>
          <w:bCs/>
          <w:b/>
        </w:rPr>
        <w:t xml:space="preserve">INV-BJ-2023-0892</w:t>
      </w:r>
      <w:r>
        <w:t xml:space="preserve"> </w:t>
      </w:r>
      <w:r>
        <w:t xml:space="preserve">on all bank transfers.</w:t>
      </w:r>
    </w:p>
    <w:p>
      <w:pPr>
        <w:numPr>
          <w:ilvl w:val="0"/>
          <w:numId w:val="1001"/>
        </w:numPr>
        <w:pStyle w:val="Compact"/>
      </w:pPr>
      <w:r>
        <w:t xml:space="preserve">All services were performed by qualified Telecommunication Engineers licensed to operate within the jurisdiction of China Beijing.</w:t>
      </w:r>
    </w:p>
    <w:p>
      <w:pPr>
        <w:numPr>
          <w:ilvl w:val="0"/>
          <w:numId w:val="1001"/>
        </w:numPr>
        <w:pStyle w:val="Compact"/>
      </w:pPr>
      <w:r>
        <w:t xml:space="preserve">Late payments may be subject to a penalty interest rate of 0.05% per day as per standard commercial practices in the PRC.</w:t>
      </w:r>
    </w:p>
    <w:p>
      <w:pPr>
        <w:numPr>
          <w:ilvl w:val="0"/>
          <w:numId w:val="1001"/>
        </w:numPr>
        <w:pStyle w:val="Compact"/>
      </w:pPr>
      <w:r>
        <w:t xml:space="preserve">This Invoice serves as the official financial record for the engineering services rendered regarding the network expansion project.</w:t>
      </w:r>
    </w:p>
    <w:p>
      <w:pPr>
        <w:pStyle w:val="FirstParagraph"/>
      </w:pPr>
      <w:r>
        <w:t xml:space="preserve">Authorized Signature (Service Provider)</w:t>
      </w:r>
    </w:p>
    <w:p>
      <w:pPr>
        <w:pStyle w:val="BodyText"/>
      </w:pPr>
      <w:r>
        <w:rPr>
          <w:bCs/>
          <w:b/>
        </w:rPr>
        <w:t xml:space="preserve">Li Ming</w:t>
      </w:r>
    </w:p>
    <w:p>
      <w:pPr>
        <w:pStyle w:val="BodyText"/>
      </w:pPr>
      <w:r>
        <w:t xml:space="preserve">Chief Telecommunication Engineer</w:t>
      </w:r>
    </w:p>
    <w:p>
      <w:pPr>
        <w:pStyle w:val="BodyText"/>
      </w:pPr>
      <w:r>
        <w:t xml:space="preserve">Beijing Nexus Telecom Solutions Ltd.</w:t>
      </w:r>
    </w:p>
    <w:p>
      <w:pPr>
        <w:pStyle w:val="BodyText"/>
      </w:pPr>
      <w:r>
        <w:t xml:space="preserve">Received By (Client)</w:t>
      </w:r>
    </w:p>
    <w:p>
      <w:pPr>
        <w:pStyle w:val="BodyText"/>
      </w:pPr>
      <w:r>
        <w:rPr>
          <w:bCs/>
          <w:b/>
        </w:rPr>
        <w:t xml:space="preserve">________________________</w:t>
      </w:r>
    </w:p>
    <w:p>
      <w:pPr>
        <w:pStyle w:val="BodyText"/>
      </w:pPr>
      <w:r>
        <w:t xml:space="preserve">Name &amp; Title</w:t>
      </w:r>
    </w:p>
    <w:p>
      <w:pPr>
        <w:pStyle w:val="BodyText"/>
      </w:pPr>
      <w:r>
        <w:t xml:space="preserve">China Mobile Communications Group</w:t>
      </w:r>
    </w:p>
    <w:p>
      <w:pPr>
        <w:pStyle w:val="BodyText"/>
      </w:pPr>
      <w:r>
        <w:t xml:space="preserve">Thank you for your business. We are committed to advancing the telecommunications infrastructure of China Beijing.</w:t>
      </w:r>
    </w:p>
    <w:p>
      <w:pPr>
        <w:pStyle w:val="BodyText"/>
      </w:pPr>
      <w:r>
        <w:t xml:space="preserve">Beijing Nexus Telecom Solutions Ltd. | Registered in Haidian District, Beijing, P.R.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Engineering Services</dc:title>
  <dc:creator/>
  <dc:language>en</dc:language>
  <cp:keywords/>
  <dcterms:created xsi:type="dcterms:W3CDTF">2026-10-10T04:32:50Z</dcterms:created>
  <dcterms:modified xsi:type="dcterms:W3CDTF">2026-10-10T04:32:50Z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