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Lyon,</w:t>
      </w:r>
      <w:r>
        <w:t xml:space="preserve"> </w:t>
      </w:r>
      <w:r>
        <w:t xml:space="preserve">France</w:t>
      </w:r>
    </w:p>
    <w:bookmarkStart w:id="20" w:name="lyon-telecom-engineering-solutions"/>
    <w:p>
      <w:pPr>
        <w:pStyle w:val="Heading1"/>
      </w:pPr>
      <w:r>
        <w:t xml:space="preserve">LYON TELECOM ENGINEERING SOLUTIONS</w:t>
      </w:r>
    </w:p>
    <w:p>
      <w:pPr>
        <w:pStyle w:val="FirstParagraph"/>
      </w:pPr>
      <w:r>
        <w:t xml:space="preserve">Expert Telecommunication Engineer Services</w:t>
      </w:r>
    </w:p>
    <w:p>
      <w:pPr>
        <w:pStyle w:val="BodyText"/>
      </w:pPr>
      <w:r>
        <w:t xml:space="preserve">15 Rue de la République</w:t>
      </w:r>
    </w:p>
    <w:p>
      <w:pPr>
        <w:pStyle w:val="BodyText"/>
      </w:pPr>
      <w:r>
        <w:t xml:space="preserve">69002 Lyon, France</w:t>
      </w:r>
    </w:p>
    <w:p>
      <w:pPr>
        <w:pStyle w:val="BodyText"/>
      </w:pPr>
      <w:r>
        <w:t xml:space="preserve">Tel: +33 4 72 00 00 00</w:t>
      </w:r>
    </w:p>
    <w:p>
      <w:pPr>
        <w:pStyle w:val="BodyText"/>
      </w:pPr>
      <w:r>
        <w:t xml:space="preserve">Email: contact@lyontelecom-eng.fr</w:t>
      </w:r>
    </w:p>
    <w:p>
      <w:pPr>
        <w:pStyle w:val="BodyText"/>
      </w:pPr>
      <w:r>
        <w:t xml:space="preserve">SIRET: 123 456 789 00012</w:t>
      </w:r>
    </w:p>
    <w:p>
      <w:pPr>
        <w:pStyle w:val="BodyText"/>
      </w:pPr>
      <w:r>
        <w:t xml:space="preserve">TVA Intracommunautaire: FR12345678901</w:t>
      </w:r>
    </w:p>
    <w:bookmarkEnd w:id="20"/>
    <w:bookmarkStart w:id="21" w:name="invoice"/>
    <w:p>
      <w:pPr>
        <w:pStyle w:val="Heading2"/>
      </w:pPr>
      <w:r>
        <w:t xml:space="preserve">INVOICE</w:t>
      </w:r>
    </w:p>
    <w:p>
      <w:pPr>
        <w:pStyle w:val="FirstParagraph"/>
      </w:pPr>
      <w:r>
        <w:t xml:space="preserve">Official Document</w:t>
      </w:r>
    </w:p>
    <w:bookmarkEnd w:id="21"/>
    <w:bookmarkStart w:id="22" w:name="billed-to"/>
    <w:p>
      <w:pPr>
        <w:pStyle w:val="Heading3"/>
      </w:pPr>
      <w:r>
        <w:t xml:space="preserve">Billed To:</w:t>
      </w:r>
    </w:p>
    <w:p>
      <w:pPr>
        <w:pStyle w:val="FirstParagraph"/>
      </w:pPr>
      <w:r>
        <w:rPr>
          <w:bCs/>
          <w:b/>
        </w:rPr>
        <w:t xml:space="preserve">Grand Lyon Métropole Infrastructure</w:t>
      </w:r>
    </w:p>
    <w:p>
      <w:pPr>
        <w:pStyle w:val="BodyText"/>
      </w:pPr>
      <w:r>
        <w:t xml:space="preserve">Direction des Systèmes d'Information</w:t>
      </w:r>
    </w:p>
    <w:p>
      <w:pPr>
        <w:pStyle w:val="BodyText"/>
      </w:pPr>
      <w:r>
        <w:t xml:space="preserve">20 Quai Charles de Gaulle</w:t>
      </w:r>
    </w:p>
    <w:p>
      <w:pPr>
        <w:pStyle w:val="BodyText"/>
      </w:pPr>
      <w:r>
        <w:t xml:space="preserve">69006 Lyon, France</w:t>
      </w:r>
    </w:p>
    <w:p>
      <w:pPr>
        <w:pStyle w:val="BodyText"/>
      </w:pPr>
      <w:r>
        <w:t xml:space="preserve">Attn: Procurement Department</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Project Reference:</w:t>
            </w:r>
          </w:p>
        </w:tc>
        <w:tc>
          <w:tcPr/>
          <w:p>
            <w:pPr>
              <w:pStyle w:val="Compact"/>
              <w:jc w:val="left"/>
            </w:pPr>
            <w:r>
              <w:t xml:space="preserve">LYON-5G-EXPANSION-2024</w:t>
            </w:r>
          </w:p>
        </w:tc>
      </w:tr>
    </w:tbl>
    <w:bookmarkStart w:id="23" w:name="Xcb77b4493a1b649774485c5d80c06ef12d583d4"/>
    <w:p>
      <w:pPr>
        <w:pStyle w:val="Heading3"/>
      </w:pPr>
      <w:r>
        <w:t xml:space="preserve">Project Overview: Telecommunication Infrastructure Development in France Lyon</w:t>
      </w:r>
    </w:p>
    <w:p>
      <w:pPr>
        <w:pStyle w:val="FirstParagraph"/>
      </w:pPr>
      <w:r>
        <w:t xml:space="preserve">This invoice pertains to the specialized services rendered by a certified Telecommunication Engineer for the strategic expansion of next-generation network infrastructure within the urban and suburban districts of France Lyon. The scope of work encompasses the comprehensive design, implementation, and optimization of 5G network nodes, fiber optic backbone integration, and advanced signal propagation analysis tailored to the unique geographical and architectural landscape of Lyon. As a leading provider of Telecommunication Engineer services in the Auvergne-Rhône-Alpes region, our team has ensured that all technical specifications align with the stringent regulatory standards set by the Autorité de Régulation des Communications Électroniques et des Postes (ARCEP) and the European Telecommunications Standards Institute (ETSI). The project aims to enhance connectivity, reduce latency, and support the growing digital demands of Lyon's industrial and residential sectors, thereby reinforcing the city's position as a technological hub in France.</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Site Survey and Feasibility Study for 5G Deployment</w:t>
            </w:r>
            <w:r>
              <w:br/>
            </w:r>
            <w:r>
              <w:t xml:space="preserve">Comprehensive on-site assessment conducted by a senior Telecommunication Engineer across key locations in Lyon (Presqu'île, Part-Dieu, and Confluence districts). This included RF spectrum analysis, identification of optimal tower placements, and evaluation of existing infrastructure compatibility. The study ensures minimal interference and maximum coverage efficiency in the dense urban environment of France Lyon.</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rPr>
                <w:bCs/>
                <w:b/>
              </w:rPr>
              <w:t xml:space="preserve">Network Architecture Design and Simulation</w:t>
            </w:r>
            <w:r>
              <w:br/>
            </w:r>
            <w:r>
              <w:t xml:space="preserve">Development of a robust network topology using advanced simulation software. The Telecommunication Engineer designed a hybrid architecture integrating macro-cells and small cells to ensure seamless handover and high throughput. This phase included detailed documentation compliant with French telecommunications regulations and specific requirements for Lyon's metropolitan area.</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rPr>
                <w:bCs/>
                <w:b/>
              </w:rPr>
              <w:t xml:space="preserve">Fiber Optic Backbone Integration and Testing</w:t>
            </w:r>
            <w:r>
              <w:br/>
            </w:r>
            <w:r>
              <w:t xml:space="preserve">Supervision and technical execution of fiber optic cable laying and splicing to connect new base stations to the core network. The Telecommunication Engineer performed Optical Time-Domain Reflectometry (OTDR) tests to verify signal integrity and minimize attenuation. This critical infrastructure work supports the high-bandwidth demands of Lyon's expanding digital ecosystem.</w:t>
            </w:r>
          </w:p>
        </w:tc>
        <w:tc>
          <w:tcPr/>
          <w:p>
            <w:pPr>
              <w:pStyle w:val="Compact"/>
              <w:jc w:val="left"/>
            </w:pPr>
            <w:r>
              <w:t xml:space="preserve">120 hours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4</w:t>
            </w:r>
          </w:p>
        </w:tc>
        <w:tc>
          <w:tcPr/>
          <w:p>
            <w:pPr>
              <w:pStyle w:val="Compact"/>
              <w:jc w:val="left"/>
            </w:pPr>
            <w:r>
              <w:rPr>
                <w:bCs/>
                <w:b/>
              </w:rPr>
              <w:t xml:space="preserve">Equipment Configuration and Commissioning</w:t>
            </w:r>
            <w:r>
              <w:br/>
            </w:r>
            <w:r>
              <w:t xml:space="preserve">Installation and configuration of radio access network (RAN) equipment, including baseband units and remote radio heads. The Telecommunication Engineer ensured all parameters were optimized for performance and security, adhering to the latest 3GPP standards. This service included initial power-on testing and integration with the existing management systems in France Lyon.</w:t>
            </w:r>
          </w:p>
        </w:tc>
        <w:tc>
          <w:tcPr/>
          <w:p>
            <w:pPr>
              <w:pStyle w:val="Compact"/>
              <w:jc w:val="left"/>
            </w:pPr>
            <w:r>
              <w:t xml:space="preserve">80 hours</w:t>
            </w:r>
          </w:p>
        </w:tc>
        <w:tc>
          <w:tcPr/>
          <w:p>
            <w:pPr>
              <w:pStyle w:val="Compact"/>
              <w:jc w:val="left"/>
            </w:pPr>
            <w:r>
              <w:t xml:space="preserve">90.00</w:t>
            </w:r>
          </w:p>
        </w:tc>
        <w:tc>
          <w:tcPr/>
          <w:p>
            <w:pPr>
              <w:pStyle w:val="Compact"/>
              <w:jc w:val="left"/>
            </w:pPr>
            <w:r>
              <w:t xml:space="preserve">7,200.00</w:t>
            </w:r>
          </w:p>
        </w:tc>
      </w:tr>
      <w:tr>
        <w:tc>
          <w:tcPr/>
          <w:p>
            <w:pPr>
              <w:pStyle w:val="Compact"/>
              <w:jc w:val="left"/>
            </w:pPr>
            <w:r>
              <w:t xml:space="preserve">5</w:t>
            </w:r>
          </w:p>
        </w:tc>
        <w:tc>
          <w:tcPr/>
          <w:p>
            <w:pPr>
              <w:pStyle w:val="Compact"/>
              <w:jc w:val="left"/>
            </w:pPr>
            <w:r>
              <w:rPr>
                <w:bCs/>
                <w:b/>
              </w:rPr>
              <w:t xml:space="preserve">Performance Optimization and Interference Mitigation</w:t>
            </w:r>
            <w:r>
              <w:br/>
            </w:r>
            <w:r>
              <w:t xml:space="preserve">Post-deployment analysis to fine-tune network parameters. The Telecommunication Engineer conducted drive tests throughout Lyon to identify coverage gaps and interference sources. Adjustments were made to antenna tilt, azimuth, and power levels to enhance signal quality and user experience, ensuring the network meets the high expectations of Lyon's residents and businesses.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6</w:t>
            </w:r>
          </w:p>
        </w:tc>
        <w:tc>
          <w:tcPr/>
          <w:p>
            <w:pPr>
              <w:pStyle w:val="Compact"/>
              <w:jc w:val="left"/>
            </w:pPr>
            <w:r>
              <w:rPr>
                <w:bCs/>
                <w:b/>
              </w:rPr>
              <w:t xml:space="preserve">Regulatory Compliance and Documentation</w:t>
            </w:r>
            <w:r>
              <w:br/>
            </w:r>
            <w:r>
              <w:t xml:space="preserve">Preparation of all necessary technical dossiers for submission to local authorities and ARCEP. The Telecommunication Engineer ensured that all installations in France Lyon comply with electromagnetic field exposure limits and urban planning regulations. This includes detailed as-built drawings, safety reports, and maintenance manuals.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29,400.00 €</w:t>
            </w:r>
          </w:p>
        </w:tc>
      </w:tr>
      <w:tr>
        <w:tc>
          <w:tcPr/>
          <w:p>
            <w:pPr>
              <w:pStyle w:val="Compact"/>
              <w:jc w:val="left"/>
            </w:pPr>
            <w:r>
              <w:t xml:space="preserve">VAT (20%):</w:t>
            </w:r>
          </w:p>
        </w:tc>
        <w:tc>
          <w:tcPr/>
          <w:p>
            <w:pPr>
              <w:pStyle w:val="Compact"/>
              <w:jc w:val="left"/>
            </w:pPr>
            <w:r>
              <w:t xml:space="preserve">5,880.00 €</w:t>
            </w:r>
          </w:p>
        </w:tc>
      </w:tr>
      <w:tr>
        <w:tc>
          <w:tcPr/>
          <w:p>
            <w:pPr>
              <w:pStyle w:val="Compact"/>
              <w:jc w:val="left"/>
            </w:pPr>
            <w:r>
              <w:t xml:space="preserve">Total Amount Due:</w:t>
            </w:r>
          </w:p>
        </w:tc>
        <w:tc>
          <w:tcPr/>
          <w:p>
            <w:pPr>
              <w:pStyle w:val="Compact"/>
              <w:jc w:val="left"/>
            </w:pPr>
            <w:r>
              <w:t xml:space="preserve">35,280.00 €</w:t>
            </w:r>
          </w:p>
        </w:tc>
      </w:tr>
    </w:tbl>
    <w:bookmarkStart w:id="24" w:name="payment-instructions"/>
    <w:p>
      <w:pPr>
        <w:pStyle w:val="Heading3"/>
      </w:pPr>
      <w:r>
        <w:t xml:space="preserve">Payment Instructions</w:t>
      </w:r>
    </w:p>
    <w:p>
      <w:pPr>
        <w:pStyle w:val="FirstParagraph"/>
      </w:pPr>
      <w:r>
        <w:t xml:space="preserve">Please remit payment within 30 days of the invoice date. Late payments may incur a penalty of 3 times the legal interest rate as per French law.</w:t>
      </w:r>
    </w:p>
    <w:p>
      <w:pPr>
        <w:pStyle w:val="BodyText"/>
      </w:pPr>
      <w:r>
        <w:rPr>
          <w:bCs/>
          <w:b/>
        </w:rPr>
        <w:t xml:space="preserve">Bank Transfer (SEPA):</w:t>
      </w:r>
      <w:r>
        <w:br/>
      </w:r>
      <w:r>
        <w:t xml:space="preserve">Bank Name: Crédit Lyonnais</w:t>
      </w:r>
      <w:r>
        <w:br/>
      </w:r>
      <w:r>
        <w:t xml:space="preserve">Account Name: Lyon Telecom Engineering Solutions</w:t>
      </w:r>
      <w:r>
        <w:br/>
      </w:r>
      <w:r>
        <w:t xml:space="preserve">IBAN: FR76 1234 5678 9012 3456 7890 123</w:t>
      </w:r>
      <w:r>
        <w:br/>
      </w:r>
      <w:r>
        <w:t xml:space="preserve">BIC/SWIFT: CRLYFRPP</w:t>
      </w:r>
      <w:r>
        <w:br/>
      </w:r>
      <w:r>
        <w:t xml:space="preserve">Reference: INV-2024-0892</w:t>
      </w:r>
    </w:p>
    <w:bookmarkEnd w:id="24"/>
    <w:bookmarkStart w:id="25" w:name="terms-and-conditions"/>
    <w:p>
      <w:pPr>
        <w:pStyle w:val="Heading3"/>
      </w:pPr>
      <w:r>
        <w:t xml:space="preserve">Terms and Conditions</w:t>
      </w:r>
    </w:p>
    <w:p>
      <w:pPr>
        <w:pStyle w:val="FirstParagraph"/>
      </w:pPr>
      <w:r>
        <w:t xml:space="preserve">1. This invoice is issued in accordance with the French Commercial Code and applicable European Union regulations.</w:t>
      </w:r>
      <w:r>
        <w:br/>
      </w:r>
      <w:r>
        <w:t xml:space="preserve">2. All services were performed by qualified Telecommunication Engineers specializing in infrastructure projects within France Lyon.</w:t>
      </w:r>
      <w:r>
        <w:br/>
      </w:r>
      <w:r>
        <w:t xml:space="preserve">3. Goods and services are non-refundable once delivered and accepted.</w:t>
      </w:r>
      <w:r>
        <w:br/>
      </w:r>
      <w:r>
        <w:t xml:space="preserve">4. Any disputes shall be subject to the jurisdiction of the courts of Lyon, France.</w:t>
      </w:r>
      <w:r>
        <w:br/>
      </w:r>
      <w:r>
        <w:t xml:space="preserve">5. Please retain this document for your accounting records and VAT deduction purposes.</w:t>
      </w:r>
    </w:p>
    <w:bookmarkEnd w:id="25"/>
    <w:p>
      <w:pPr>
        <w:pStyle w:val="BodyText"/>
      </w:pPr>
      <w:r>
        <w:rPr>
          <w:bCs/>
          <w:b/>
        </w:rPr>
        <w:t xml:space="preserve">Authorized Signature</w:t>
      </w:r>
    </w:p>
    <w:p>
      <w:pPr>
        <w:pStyle w:val="BodyText"/>
      </w:pPr>
      <w:r>
        <w:t xml:space="preserve">For Lyon Telecom Engineering Solutions</w:t>
      </w:r>
    </w:p>
    <w:p>
      <w:pPr>
        <w:pStyle w:val="BodyText"/>
      </w:pPr>
      <w:r>
        <w:t xml:space="preserve">Telecommunication Engineer Lead</w:t>
      </w:r>
    </w:p>
    <w:p>
      <w:pPr>
        <w:pStyle w:val="BodyText"/>
      </w:pPr>
      <w:r>
        <w:rPr>
          <w:bCs/>
          <w:b/>
        </w:rPr>
        <w:t xml:space="preserve">Received By</w:t>
      </w:r>
    </w:p>
    <w:p>
      <w:pPr>
        <w:pStyle w:val="BodyText"/>
      </w:pPr>
      <w:r>
        <w:t xml:space="preserve">Grand Lyon Métropole Infrastructure</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 - Lyon, France</dc:title>
  <dc:creator/>
  <dc:language>en</dc:language>
  <cp:keywords/>
  <dcterms:created xsi:type="dcterms:W3CDTF">2026-10-10T03:38:18Z</dcterms:created>
  <dcterms:modified xsi:type="dcterms:W3CDTF">2026-10-10T03:38:18Z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