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Nairobi,</w:t>
      </w:r>
      <w:r>
        <w:t xml:space="preserve"> </w:t>
      </w:r>
      <w:r>
        <w:t xml:space="preserve">Kenya</w:t>
      </w:r>
    </w:p>
    <w:bookmarkStart w:id="20" w:name="savanna-telecom-solutions-ltd."/>
    <w:p>
      <w:pPr>
        <w:pStyle w:val="Heading1"/>
      </w:pPr>
      <w:r>
        <w:t xml:space="preserve">Savanna Telecom Solutions Ltd.</w:t>
      </w:r>
    </w:p>
    <w:p>
      <w:pPr>
        <w:pStyle w:val="FirstParagraph"/>
      </w:pPr>
      <w:r>
        <w:rPr>
          <w:bCs/>
          <w:b/>
        </w:rPr>
        <w:t xml:space="preserve">Professional Telecommunication Engineering Services</w:t>
      </w:r>
    </w:p>
    <w:p>
      <w:pPr>
        <w:pStyle w:val="BodyText"/>
      </w:pPr>
      <w:r>
        <w:t xml:space="preserve">Plot 42, Industrial Area, Off Mombasa Road</w:t>
      </w:r>
    </w:p>
    <w:p>
      <w:pPr>
        <w:pStyle w:val="BodyText"/>
      </w:pPr>
      <w:r>
        <w:t xml:space="preserve">Nairobi, Kenya</w:t>
      </w:r>
    </w:p>
    <w:p>
      <w:pPr>
        <w:pStyle w:val="BodyText"/>
      </w:pPr>
      <w:r>
        <w:t xml:space="preserve">P.O. Box 12345 - 00100</w:t>
      </w:r>
    </w:p>
    <w:p>
      <w:pPr>
        <w:pStyle w:val="BodyText"/>
      </w:pPr>
      <w:r>
        <w:t xml:space="preserve">Email: billing@savannatelecom.co.ke</w:t>
      </w:r>
    </w:p>
    <w:p>
      <w:pPr>
        <w:pStyle w:val="BodyText"/>
      </w:pPr>
      <w:r>
        <w:t xml:space="preserve">Phone: +254 700 123 456</w:t>
      </w:r>
    </w:p>
    <w:p>
      <w:pPr>
        <w:pStyle w:val="BodyText"/>
      </w:pPr>
      <w:r>
        <w:t xml:space="preserve">KRA PIN: P051234567Z</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bookmarkEnd w:id="21"/>
    <w:bookmarkStart w:id="22" w:name="bill-to"/>
    <w:p>
      <w:pPr>
        <w:pStyle w:val="Heading3"/>
      </w:pPr>
      <w:r>
        <w:t xml:space="preserve">Bill To:</w:t>
      </w:r>
    </w:p>
    <w:p>
      <w:pPr>
        <w:pStyle w:val="FirstParagraph"/>
      </w:pPr>
      <w:r>
        <w:rPr>
          <w:bCs/>
          <w:b/>
        </w:rPr>
        <w:t xml:space="preserve">Kenya National Broadband Authority</w:t>
      </w:r>
    </w:p>
    <w:p>
      <w:pPr>
        <w:pStyle w:val="BodyText"/>
      </w:pPr>
      <w:r>
        <w:t xml:space="preserve">Procurement Department</w:t>
      </w:r>
    </w:p>
    <w:p>
      <w:pPr>
        <w:pStyle w:val="BodyText"/>
      </w:pPr>
      <w:r>
        <w:t xml:space="preserve">Capital Tower, 14th Floor</w:t>
      </w:r>
    </w:p>
    <w:p>
      <w:pPr>
        <w:pStyle w:val="BodyText"/>
      </w:pPr>
      <w:r>
        <w:t xml:space="preserve">Waiyaki Way, Nairobi CBD</w:t>
      </w:r>
    </w:p>
    <w:p>
      <w:pPr>
        <w:pStyle w:val="BodyText"/>
      </w:pPr>
      <w:r>
        <w:t xml:space="preserve">Nairobi, Kenya</w:t>
      </w:r>
    </w:p>
    <w:p>
      <w:pPr>
        <w:pStyle w:val="BodyText"/>
      </w:pPr>
      <w:r>
        <w:t xml:space="preserve">P.O. Box 65432 - 00100</w:t>
      </w:r>
    </w:p>
    <w:p>
      <w:pPr>
        <w:pStyle w:val="BodyText"/>
      </w:pPr>
      <w:r>
        <w:t xml:space="preserve">Attn: Mr. James Kamau, Chief Procurement Officer</w:t>
      </w:r>
    </w:p>
    <w:p>
      <w:pPr>
        <w:pStyle w:val="BodyText"/>
      </w:pPr>
      <w:r>
        <w:t xml:space="preserve">Email: procurement@knba.go.ke</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Nairobi Metropolitan Fiber Optic Network Expansion Phase III</w:t>
      </w:r>
    </w:p>
    <w:p>
      <w:pPr>
        <w:pStyle w:val="BodyText"/>
      </w:pPr>
      <w:r>
        <w:rPr>
          <w:bCs/>
          <w:b/>
        </w:rPr>
        <w:t xml:space="preserve">Contract Reference:</w:t>
      </w:r>
      <w:r>
        <w:t xml:space="preserve"> </w:t>
      </w:r>
      <w:r>
        <w:t xml:space="preserve">KRA-TEC-2024-045</w:t>
      </w:r>
    </w:p>
    <w:p>
      <w:pPr>
        <w:pStyle w:val="BodyText"/>
      </w:pPr>
      <w:r>
        <w:rPr>
          <w:bCs/>
          <w:b/>
        </w:rPr>
        <w:t xml:space="preserve">Service Period:</w:t>
      </w:r>
      <w:r>
        <w:t xml:space="preserve"> </w:t>
      </w:r>
      <w:r>
        <w:t xml:space="preserve">September 1, 2024 - September 30, 2024</w:t>
      </w:r>
    </w:p>
    <w:p>
      <w:pPr>
        <w:pStyle w:val="BodyText"/>
      </w:pPr>
      <w:r>
        <w:rPr>
          <w:bCs/>
          <w:b/>
        </w:rPr>
        <w:t xml:space="preserve">Site Location:</w:t>
      </w:r>
      <w:r>
        <w:t xml:space="preserve"> </w:t>
      </w:r>
      <w:r>
        <w:t xml:space="preserve">Various locations across Nairobi County, Kenya</w:t>
      </w:r>
    </w:p>
    <w:p>
      <w:pPr>
        <w:pStyle w:val="BodyText"/>
      </w:pPr>
      <w:r>
        <w:rPr>
          <w:bCs/>
          <w:b/>
        </w:rPr>
        <w:t xml:space="preserve">Work Order:</w:t>
      </w:r>
      <w:r>
        <w:t xml:space="preserve"> </w:t>
      </w:r>
      <w:r>
        <w:t xml:space="preserve">WO-2024-0892-A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Telecommunication Engineering Services</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rPr>
                <w:bCs/>
                <w:b/>
              </w:rPr>
              <w:t xml:space="preserve">Senior Telecommunication Engineer - Network Design &amp; Planning</w:t>
            </w:r>
            <w:r>
              <w:br/>
            </w:r>
            <w:r>
              <w:t xml:space="preserve">Comprehensive RF planning and fiber optic route survey for Nairobi CBD expansion. Includes link budget analysis, propagation modeling, and capacity planning for 5G-ready infrastructure. Services rendered by certified Telecommunication Engineer with 10+ years experience in Kenya's telecommunications sector.</w:t>
            </w:r>
          </w:p>
        </w:tc>
        <w:tc>
          <w:tcPr/>
          <w:p>
            <w:pPr>
              <w:pStyle w:val="Compact"/>
              <w:jc w:val="left"/>
            </w:pPr>
            <w:r>
              <w:t xml:space="preserve">160 hrs</w:t>
            </w:r>
          </w:p>
        </w:tc>
        <w:tc>
          <w:tcPr/>
          <w:p>
            <w:pPr>
              <w:pStyle w:val="Compact"/>
              <w:jc w:val="left"/>
            </w:pPr>
            <w:r>
              <w:t xml:space="preserve">4,500.00</w:t>
            </w:r>
          </w:p>
        </w:tc>
        <w:tc>
          <w:tcPr/>
          <w:p>
            <w:pPr>
              <w:pStyle w:val="Compact"/>
              <w:jc w:val="left"/>
            </w:pPr>
            <w:r>
              <w:t xml:space="preserve">720,000.00</w:t>
            </w:r>
          </w:p>
        </w:tc>
      </w:tr>
      <w:tr>
        <w:tc>
          <w:tcPr/>
          <w:p>
            <w:pPr>
              <w:pStyle w:val="Compact"/>
              <w:jc w:val="left"/>
            </w:pPr>
            <w:r>
              <w:t xml:space="preserve">2</w:t>
            </w:r>
          </w:p>
        </w:tc>
        <w:tc>
          <w:tcPr/>
          <w:p>
            <w:pPr>
              <w:pStyle w:val="Compact"/>
              <w:jc w:val="left"/>
            </w:pPr>
            <w:r>
              <w:rPr>
                <w:bCs/>
                <w:b/>
              </w:rPr>
              <w:t xml:space="preserve">Telecommunication Engineer - Field Installation Supervision</w:t>
            </w:r>
            <w:r>
              <w:br/>
            </w:r>
            <w:r>
              <w:t xml:space="preserve">On-site supervision of fiber optic cable laying across Nairobi metropolitan area including Westlands, Kilimani, and Lavington districts. Quality assurance of trenching, duct installation, and cable pulling operations. Compliance with Kenya Bureau of Standards (KEBS) and Communications Authority of Kenya regulations.</w:t>
            </w:r>
          </w:p>
        </w:tc>
        <w:tc>
          <w:tcPr/>
          <w:p>
            <w:pPr>
              <w:pStyle w:val="Compact"/>
              <w:jc w:val="left"/>
            </w:pPr>
            <w:r>
              <w:t xml:space="preserve">120 hrs</w:t>
            </w:r>
          </w:p>
        </w:tc>
        <w:tc>
          <w:tcPr/>
          <w:p>
            <w:pPr>
              <w:pStyle w:val="Compact"/>
              <w:jc w:val="left"/>
            </w:pPr>
            <w:r>
              <w:t xml:space="preserve">3,800.00</w:t>
            </w:r>
          </w:p>
        </w:tc>
        <w:tc>
          <w:tcPr/>
          <w:p>
            <w:pPr>
              <w:pStyle w:val="Compact"/>
              <w:jc w:val="left"/>
            </w:pPr>
            <w:r>
              <w:t xml:space="preserve">456,000.00</w:t>
            </w:r>
          </w:p>
        </w:tc>
      </w:tr>
      <w:tr>
        <w:tc>
          <w:tcPr/>
          <w:p>
            <w:pPr>
              <w:pStyle w:val="Compact"/>
              <w:jc w:val="left"/>
            </w:pPr>
            <w:r>
              <w:t xml:space="preserve">3</w:t>
            </w:r>
          </w:p>
        </w:tc>
        <w:tc>
          <w:tcPr/>
          <w:p>
            <w:pPr>
              <w:pStyle w:val="Compact"/>
              <w:jc w:val="left"/>
            </w:pPr>
            <w:r>
              <w:rPr>
                <w:bCs/>
                <w:b/>
              </w:rPr>
              <w:t xml:space="preserve">Telecommunication Engineer - Equipment Commissioning &amp; Testing</w:t>
            </w:r>
            <w:r>
              <w:br/>
            </w:r>
            <w:r>
              <w:t xml:space="preserve">Commissioning of optical line terminals (OLTs), distribution frames, and active network equipment at Nairobi central office. Performance testing including OTDR testing, power budget verification, and end-to-end latency measurements. Documentation of test results and as-built drawings.</w:t>
            </w:r>
          </w:p>
        </w:tc>
        <w:tc>
          <w:tcPr/>
          <w:p>
            <w:pPr>
              <w:pStyle w:val="Compact"/>
              <w:jc w:val="left"/>
            </w:pPr>
            <w:r>
              <w:t xml:space="preserve">80 hrs</w:t>
            </w:r>
          </w:p>
        </w:tc>
        <w:tc>
          <w:tcPr/>
          <w:p>
            <w:pPr>
              <w:pStyle w:val="Compact"/>
              <w:jc w:val="left"/>
            </w:pPr>
            <w:r>
              <w:t xml:space="preserve">4,200.00</w:t>
            </w:r>
          </w:p>
        </w:tc>
        <w:tc>
          <w:tcPr/>
          <w:p>
            <w:pPr>
              <w:pStyle w:val="Compact"/>
              <w:jc w:val="left"/>
            </w:pPr>
            <w:r>
              <w:t xml:space="preserve">336,000.00</w:t>
            </w:r>
          </w:p>
        </w:tc>
      </w:tr>
      <w:tr>
        <w:tc>
          <w:tcPr/>
          <w:p>
            <w:pPr>
              <w:pStyle w:val="Compact"/>
              <w:jc w:val="left"/>
            </w:pPr>
            <w:r>
              <w:t xml:space="preserve">4</w:t>
            </w:r>
          </w:p>
        </w:tc>
        <w:tc>
          <w:tcPr/>
          <w:p>
            <w:pPr>
              <w:pStyle w:val="Compact"/>
              <w:jc w:val="left"/>
            </w:pPr>
            <w:r>
              <w:rPr>
                <w:bCs/>
                <w:b/>
              </w:rPr>
              <w:t xml:space="preserve">Telecommunication Engineer - Technical Consultation &amp; Reporting</w:t>
            </w:r>
            <w:r>
              <w:br/>
            </w:r>
            <w:r>
              <w:t xml:space="preserve">Preparation of detailed engineering reports, network topology diagrams, and compliance documentation for submission to Communications Authority of Kenya. Includes stakeholder meetings in Nairobi and technical presentations to project management team.</w:t>
            </w:r>
          </w:p>
        </w:tc>
        <w:tc>
          <w:tcPr/>
          <w:p>
            <w:pPr>
              <w:pStyle w:val="Compact"/>
              <w:jc w:val="left"/>
            </w:pPr>
            <w:r>
              <w:t xml:space="preserve">40 hrs</w:t>
            </w:r>
          </w:p>
        </w:tc>
        <w:tc>
          <w:tcPr/>
          <w:p>
            <w:pPr>
              <w:pStyle w:val="Compact"/>
              <w:jc w:val="left"/>
            </w:pPr>
            <w:r>
              <w:t xml:space="preserve">5,000.00</w:t>
            </w:r>
          </w:p>
        </w:tc>
        <w:tc>
          <w:tcPr/>
          <w:p>
            <w:pPr>
              <w:pStyle w:val="Compact"/>
              <w:jc w:val="left"/>
            </w:pPr>
            <w:r>
              <w:t xml:space="preserve">200,000.00</w:t>
            </w:r>
          </w:p>
        </w:tc>
      </w:tr>
      <w:tr>
        <w:tc>
          <w:tcPr/>
          <w:p>
            <w:pPr>
              <w:pStyle w:val="Compact"/>
              <w:jc w:val="left"/>
            </w:pPr>
            <w:r>
              <w:t xml:space="preserve">5</w:t>
            </w:r>
          </w:p>
        </w:tc>
        <w:tc>
          <w:tcPr/>
          <w:p>
            <w:pPr>
              <w:pStyle w:val="Compact"/>
              <w:jc w:val="left"/>
            </w:pPr>
            <w:r>
              <w:rPr>
                <w:bCs/>
                <w:b/>
              </w:rPr>
              <w:t xml:space="preserve">Specialized Telecommunication Engineering Equipment &amp; Tools</w:t>
            </w:r>
            <w:r>
              <w:br/>
            </w:r>
            <w:r>
              <w:t xml:space="preserve">Deployment of professional-grade testing equipment including optical time-domain reflectometers (OTDR), power meters, spectrum analyzers, and network performance monitoring tools. Equipment calibration and maintenance costs for instruments used in Nairobi field operations.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rPr>
                <w:bCs/>
                <w:b/>
              </w:rPr>
              <w:t xml:space="preserve">Telecommunication Engineer - Training &amp; Knowledge Transfer</w:t>
            </w:r>
            <w:r>
              <w:br/>
            </w:r>
            <w:r>
              <w:t xml:space="preserve">Comprehensive training program for client's technical staff in Nairobi on network management systems, fault diagnosis procedures, and preventive maintenance protocols. Includes training materials and certification of completion for 15 participants.</w:t>
            </w:r>
          </w:p>
        </w:tc>
        <w:tc>
          <w:tcPr/>
          <w:p>
            <w:pPr>
              <w:pStyle w:val="Compact"/>
              <w:jc w:val="left"/>
            </w:pPr>
            <w:r>
              <w:t xml:space="preserve">24 hrs</w:t>
            </w:r>
          </w:p>
        </w:tc>
        <w:tc>
          <w:tcPr/>
          <w:p>
            <w:pPr>
              <w:pStyle w:val="Compact"/>
              <w:jc w:val="left"/>
            </w:pPr>
            <w:r>
              <w:t xml:space="preserve">6,000.00</w:t>
            </w:r>
          </w:p>
        </w:tc>
        <w:tc>
          <w:tcPr/>
          <w:p>
            <w:pPr>
              <w:pStyle w:val="Compact"/>
              <w:jc w:val="left"/>
            </w:pPr>
            <w:r>
              <w:t xml:space="preserve">144,000.00</w:t>
            </w:r>
          </w:p>
        </w:tc>
      </w:tr>
    </w:tbl>
    <w:p>
      <w:pPr>
        <w:pStyle w:val="BodyText"/>
      </w:pPr>
      <w:r>
        <w:t xml:space="preserve">Subtotal:</w:t>
      </w:r>
      <w:r>
        <w:t xml:space="preserve"> </w:t>
      </w:r>
      <w:r>
        <w:t xml:space="preserve">KES 2,006,000.00</w:t>
      </w:r>
    </w:p>
    <w:p>
      <w:pPr>
        <w:pStyle w:val="BodyText"/>
      </w:pPr>
      <w:r>
        <w:t xml:space="preserve">VAT (16% - Kenya Revenue Authority):</w:t>
      </w:r>
      <w:r>
        <w:t xml:space="preserve"> </w:t>
      </w:r>
      <w:r>
        <w:t xml:space="preserve">KES 320,960.00</w:t>
      </w:r>
    </w:p>
    <w:p>
      <w:pPr>
        <w:pStyle w:val="BodyText"/>
      </w:pPr>
      <w:r>
        <w:t xml:space="preserve">Withholding Tax (5%):</w:t>
      </w:r>
      <w:r>
        <w:t xml:space="preserve"> </w:t>
      </w:r>
      <w:r>
        <w:t xml:space="preserve">- KES 100,300.00</w:t>
      </w:r>
    </w:p>
    <w:p>
      <w:pPr>
        <w:pStyle w:val="BodyText"/>
      </w:pPr>
      <w:r>
        <w:t xml:space="preserve">TOTAL AMOUNT DUE:</w:t>
      </w:r>
      <w:r>
        <w:t xml:space="preserve"> </w:t>
      </w:r>
      <w:r>
        <w:t xml:space="preserve">KES 2,226,660.00</w:t>
      </w:r>
    </w:p>
    <w:p>
      <w:pPr>
        <w:pStyle w:val="BodyText"/>
      </w:pPr>
      <w:r>
        <w:t xml:space="preserve">Amount in words: Two Million Two Hundred Twenty-Six Thousand Six Hundred Sixty Kenya Shillings Only</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Equity Bank Kenya Limited</w:t>
      </w:r>
    </w:p>
    <w:p>
      <w:pPr>
        <w:pStyle w:val="BodyText"/>
      </w:pPr>
      <w:r>
        <w:rPr>
          <w:bCs/>
          <w:b/>
        </w:rPr>
        <w:t xml:space="preserve">Branch:</w:t>
      </w:r>
      <w:r>
        <w:t xml:space="preserve"> </w:t>
      </w:r>
      <w:r>
        <w:t xml:space="preserve">Nairobi CBD Branch</w:t>
      </w:r>
    </w:p>
    <w:p>
      <w:pPr>
        <w:pStyle w:val="BodyText"/>
      </w:pPr>
      <w:r>
        <w:rPr>
          <w:bCs/>
          <w:b/>
        </w:rPr>
        <w:t xml:space="preserve">Account Name:</w:t>
      </w:r>
      <w:r>
        <w:t xml:space="preserve"> </w:t>
      </w:r>
      <w:r>
        <w:t xml:space="preserve">Savanna Telecom Solutions Ltd.</w:t>
      </w:r>
    </w:p>
    <w:p>
      <w:pPr>
        <w:pStyle w:val="BodyText"/>
      </w:pPr>
      <w:r>
        <w:rPr>
          <w:bCs/>
          <w:b/>
        </w:rPr>
        <w:t xml:space="preserve">Account Number:</w:t>
      </w:r>
      <w:r>
        <w:t xml:space="preserve"> </w:t>
      </w:r>
      <w:r>
        <w:t xml:space="preserve">0123456789012</w:t>
      </w:r>
    </w:p>
    <w:p>
      <w:pPr>
        <w:pStyle w:val="BodyText"/>
      </w:pPr>
      <w:r>
        <w:rPr>
          <w:bCs/>
          <w:b/>
        </w:rPr>
        <w:t xml:space="preserve">Swift Code:</w:t>
      </w:r>
      <w:r>
        <w:t xml:space="preserve"> </w:t>
      </w:r>
      <w:r>
        <w:t xml:space="preserve">EQBLKENAXXX</w:t>
      </w:r>
    </w:p>
    <w:p>
      <w:pPr>
        <w:pStyle w:val="BodyText"/>
      </w:pPr>
      <w:r>
        <w:rPr>
          <w:bCs/>
          <w:b/>
        </w:rPr>
        <w:t xml:space="preserve">Payment Reference:</w:t>
      </w:r>
      <w:r>
        <w:t xml:space="preserve"> </w:t>
      </w:r>
      <w:r>
        <w:t xml:space="preserve">INV-2024-0892</w:t>
      </w:r>
    </w:p>
    <w:p>
      <w:pPr>
        <w:pStyle w:val="BodyText"/>
      </w:pPr>
      <w:r>
        <w:t xml:space="preserve">Please include invoice number as payment reference. Payment is due within 30 days from invoice date.</w:t>
      </w:r>
      <w:r>
        <w:t xml:space="preserve"> </w:t>
      </w:r>
      <w:r>
        <w:t xml:space="preserve">Late payments will incur interest at 2% per month as per Kenyan commercial law.</w:t>
      </w:r>
      <w:r>
        <w:t xml:space="preserve"> </w:t>
      </w:r>
      <w:r>
        <w:t xml:space="preserve">All payments subject to applicable withholding tax certificates from Kenya Revenue Authority.</w:t>
      </w:r>
    </w:p>
    <w:bookmarkEnd w:id="24"/>
    <w:bookmarkStart w:id="25" w:name="terms-and-conditions"/>
    <w:p>
      <w:pPr>
        <w:pStyle w:val="Heading4"/>
      </w:pPr>
      <w:r>
        <w:t xml:space="preserve">Terms and Conditions:</w:t>
      </w:r>
    </w:p>
    <w:p>
      <w:pPr>
        <w:pStyle w:val="FirstParagraph"/>
      </w:pPr>
      <w:r>
        <w:t xml:space="preserve">1. This invoice is issued by Savanna Telecom Solutions Ltd., a registered Telecommunication Engineering consultancy firm operating in Kenya Nairobi under the laws of the Republic of Kenya.</w:t>
      </w:r>
      <w:r>
        <w:br/>
      </w:r>
      <w:r>
        <w:t xml:space="preserve">2. All services described herein were performed by qualified Telecommunication Engineers certified by the Engineers Board of Kenya (EBK) and licensed by the Communications Authority of Kenya.</w:t>
      </w:r>
      <w:r>
        <w:br/>
      </w:r>
      <w:r>
        <w:t xml:space="preserve">3. Payment terms are net 30 days from the date of this invoice. Late payments will attract interest charges at 2% per month on the outstanding balance.</w:t>
      </w:r>
      <w:r>
        <w:br/>
      </w:r>
      <w:r>
        <w:t xml:space="preserve">4. All work completed in accordance with Kenyan telecommunications standards, KEBS specifications, and international best practices for network infrastructure.</w:t>
      </w:r>
      <w:r>
        <w:br/>
      </w:r>
      <w:r>
        <w:t xml:space="preserve">5. VAT registration number: P051234567Z. Withholding tax certificate to be provided upon request for Kenya Revenue Authority compliance.</w:t>
      </w:r>
      <w:r>
        <w:br/>
      </w:r>
      <w:r>
        <w:t xml:space="preserve">6. Any disputes regarding this invoice must be raised within 14 days of receipt. Failure to respond will be considered acceptance of charges.</w:t>
      </w:r>
      <w:r>
        <w:br/>
      </w:r>
      <w:r>
        <w:t xml:space="preserve">7. This invoice represents professional Telecommunication Engineering services rendered in Nairobi, Kenya, and is governed by Kenyan commercial law.</w:t>
      </w:r>
      <w:r>
        <w:br/>
      </w:r>
      <w:r>
        <w:t xml:space="preserve">8. All intellectual property rights in designs, reports, and documentation remain with Savanna Telecom Solutions Ltd. until full payment is received.</w:t>
      </w:r>
      <w:r>
        <w:br/>
      </w:r>
      <w:r>
        <w:t xml:space="preserve">9. For queries regarding this invoice, contact our billing department at billing@savannatelecom.co.ke or call +254 700 123 456 during business hours (Monday-Friday, 8:00 AM - 5:00 PM EAT).</w:t>
      </w:r>
    </w:p>
    <w:bookmarkEnd w:id="25"/>
    <w:p>
      <w:pPr>
        <w:pStyle w:val="BodyText"/>
      </w:pPr>
      <w:r>
        <w:rPr>
          <w:bCs/>
          <w:b/>
        </w:rPr>
        <w:t xml:space="preserve">Authorized by:</w:t>
      </w:r>
    </w:p>
    <w:p>
      <w:pPr>
        <w:pStyle w:val="BodyText"/>
      </w:pPr>
      <w:r>
        <w:t xml:space="preserve">Dr. Sarah Wanjiku Mwangi</w:t>
      </w:r>
    </w:p>
    <w:p>
      <w:pPr>
        <w:pStyle w:val="BodyText"/>
      </w:pPr>
      <w:r>
        <w:t xml:space="preserve">Chief Telecommunication Engineer</w:t>
      </w:r>
    </w:p>
    <w:p>
      <w:pPr>
        <w:pStyle w:val="BodyText"/>
      </w:pPr>
      <w:r>
        <w:t xml:space="preserve">Savanna Telecom Solutions Ltd.</w:t>
      </w:r>
    </w:p>
    <w:p>
      <w:pPr>
        <w:pStyle w:val="BodyText"/>
      </w:pPr>
      <w:r>
        <w:t xml:space="preserve">EBK Registration: EBK/TE/2015/0234</w:t>
      </w:r>
    </w:p>
    <w:p>
      <w:pPr>
        <w:pStyle w:val="BodyText"/>
      </w:pPr>
      <w:r>
        <w:rPr>
          <w:bCs/>
          <w:b/>
        </w:rPr>
        <w:t xml:space="preserve">Received by:</w:t>
      </w:r>
    </w:p>
    <w:p>
      <w:pPr>
        <w:pStyle w:val="BodyText"/>
      </w:pPr>
      <w:r>
        <w:t xml:space="preserve">___________________________</w:t>
      </w:r>
    </w:p>
    <w:p>
      <w:pPr>
        <w:pStyle w:val="BodyText"/>
      </w:pPr>
      <w:r>
        <w:t xml:space="preserve">Name &amp; Signature</w:t>
      </w:r>
    </w:p>
    <w:p>
      <w:pPr>
        <w:pStyle w:val="BodyText"/>
      </w:pPr>
      <w:r>
        <w:t xml:space="preserve">Date</w:t>
      </w:r>
    </w:p>
    <w:p>
      <w:pPr>
        <w:pStyle w:val="BodyText"/>
      </w:pPr>
      <w:r>
        <w:t xml:space="preserve">Kenya National Broadband Authority</w:t>
      </w:r>
    </w:p>
    <w:p>
      <w:pPr>
        <w:pStyle w:val="BodyText"/>
      </w:pPr>
      <w:r>
        <w:t xml:space="preserve">Savanna Telecom Solutions Ltd. | Professional Telecommunication Engineering Services in Kenya Nairobi</w:t>
      </w:r>
      <w:r>
        <w:br/>
      </w:r>
      <w:r>
        <w:t xml:space="preserve">Registered in Kenya | KRA PIN: P051234567Z | Engineers Board of Kenya Certified</w:t>
      </w:r>
      <w:r>
        <w:br/>
      </w: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Nairobi, Kenya</dc:title>
  <dc:creator/>
  <dc:language>en</dc:language>
  <cp:keywords/>
  <dcterms:created xsi:type="dcterms:W3CDTF">2026-10-10T03:12:20Z</dcterms:created>
  <dcterms:modified xsi:type="dcterms:W3CDTF">2026-10-10T03:12:20Z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