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Telecommunication</w:t>
      </w:r>
      <w:r>
        <w:t xml:space="preserve"> </w:t>
      </w:r>
      <w:r>
        <w:t xml:space="preserve">Engineer</w:t>
      </w:r>
      <w:r>
        <w:t xml:space="preserve"> </w:t>
      </w:r>
      <w:r>
        <w:t xml:space="preserve">Services</w:t>
      </w:r>
    </w:p>
    <w:bookmarkStart w:id="20" w:name="atlas-telecom-solutions"/>
    <w:p>
      <w:pPr>
        <w:pStyle w:val="Heading1"/>
      </w:pPr>
      <w:r>
        <w:t xml:space="preserve">Atlas Telecom Solutions</w:t>
      </w:r>
    </w:p>
    <w:p>
      <w:pPr>
        <w:pStyle w:val="FirstParagraph"/>
      </w:pPr>
      <w:r>
        <w:rPr>
          <w:bCs/>
          <w:b/>
        </w:rPr>
        <w:t xml:space="preserve">Telecommunication Engineering &amp; Infrastructure</w:t>
      </w:r>
    </w:p>
    <w:p>
      <w:pPr>
        <w:pStyle w:val="BodyText"/>
      </w:pPr>
      <w:r>
        <w:t xml:space="preserve">123 Boulevard Zerktouni, Maarif</w:t>
      </w:r>
    </w:p>
    <w:p>
      <w:pPr>
        <w:pStyle w:val="BodyText"/>
      </w:pPr>
      <w:r>
        <w:t xml:space="preserve">Casablanca 20250, Morocco</w:t>
      </w:r>
    </w:p>
    <w:p>
      <w:pPr>
        <w:pStyle w:val="BodyText"/>
      </w:pPr>
      <w:r>
        <w:t xml:space="preserve">Tel: +212 522 00 00 00</w:t>
      </w:r>
    </w:p>
    <w:p>
      <w:pPr>
        <w:pStyle w:val="BodyText"/>
      </w:pPr>
      <w:r>
        <w:t xml:space="preserve">Email: billing@atlastelecom.ma</w:t>
      </w:r>
    </w:p>
    <w:p>
      <w:pPr>
        <w:pStyle w:val="BodyText"/>
      </w:pPr>
      <w:r>
        <w:t xml:space="preserve">ICE: 001234567890123 | IF: 00123456789</w:t>
      </w:r>
    </w:p>
    <w:bookmarkEnd w:id="20"/>
    <w:bookmarkStart w:id="21" w:name="invoice"/>
    <w:p>
      <w:pPr>
        <w:pStyle w:val="Heading2"/>
      </w:pPr>
      <w:r>
        <w:t xml:space="preserve">INVOICE</w:t>
      </w:r>
    </w:p>
    <w:p>
      <w:pPr>
        <w:pStyle w:val="FirstParagraph"/>
      </w:pPr>
      <w:r>
        <w:t xml:space="preserve">Invoice #: INV-2023-10-045</w:t>
      </w:r>
    </w:p>
    <w:p>
      <w:pPr>
        <w:pStyle w:val="BodyText"/>
      </w:pPr>
      <w:r>
        <w:t xml:space="preserve">Date: October 24, 2023</w:t>
      </w:r>
    </w:p>
    <w:p>
      <w:pPr>
        <w:pStyle w:val="BodyText"/>
      </w:pPr>
      <w:r>
        <w:t xml:space="preserve">Due Date: November 24, 2023</w:t>
      </w:r>
    </w:p>
    <w:p>
      <w:pPr>
        <w:pStyle w:val="BodyText"/>
      </w:pPr>
      <w:r>
        <w:t xml:space="preserve">Project: Fiber Optic Network Expansion - Casablanca</w:t>
      </w:r>
    </w:p>
    <w:bookmarkEnd w:id="21"/>
    <w:bookmarkStart w:id="22" w:name="bill-to"/>
    <w:p>
      <w:pPr>
        <w:pStyle w:val="Heading3"/>
      </w:pPr>
      <w:r>
        <w:t xml:space="preserve">Bill To:</w:t>
      </w:r>
    </w:p>
    <w:p>
      <w:pPr>
        <w:pStyle w:val="FirstParagraph"/>
      </w:pPr>
      <w:r>
        <w:rPr>
          <w:bCs/>
          <w:b/>
        </w:rPr>
        <w:t xml:space="preserve">Maroc Telecom Enterprise</w:t>
      </w:r>
    </w:p>
    <w:p>
      <w:pPr>
        <w:pStyle w:val="BodyText"/>
      </w:pPr>
      <w:r>
        <w:t xml:space="preserve">Attn: Procurement Department</w:t>
      </w:r>
    </w:p>
    <w:p>
      <w:pPr>
        <w:pStyle w:val="BodyText"/>
      </w:pPr>
      <w:r>
        <w:t xml:space="preserve">200 Boulevard Mohammed V</w:t>
      </w:r>
    </w:p>
    <w:p>
      <w:pPr>
        <w:pStyle w:val="BodyText"/>
      </w:pPr>
      <w:r>
        <w:t xml:space="preserve">Casablanca 20000, Morocco</w:t>
      </w:r>
    </w:p>
    <w:p>
      <w:pPr>
        <w:pStyle w:val="BodyText"/>
      </w:pPr>
      <w:r>
        <w:t xml:space="preserve">ICE: 009876543210987</w:t>
      </w:r>
    </w:p>
    <w:bookmarkEnd w:id="22"/>
    <w:bookmarkStart w:id="23" w:name="project-location"/>
    <w:p>
      <w:pPr>
        <w:pStyle w:val="Heading3"/>
      </w:pPr>
      <w:r>
        <w:t xml:space="preserve">Project Location:</w:t>
      </w:r>
    </w:p>
    <w:p>
      <w:pPr>
        <w:pStyle w:val="FirstParagraph"/>
      </w:pPr>
      <w:r>
        <w:rPr>
          <w:bCs/>
          <w:b/>
        </w:rPr>
        <w:t xml:space="preserve">Casablanca Tech Park</w:t>
      </w:r>
    </w:p>
    <w:p>
      <w:pPr>
        <w:pStyle w:val="BodyText"/>
      </w:pPr>
      <w:r>
        <w:t xml:space="preserve">Lotissement Industriel Ain Sebaa</w:t>
      </w:r>
    </w:p>
    <w:p>
      <w:pPr>
        <w:pStyle w:val="BodyText"/>
      </w:pPr>
      <w:r>
        <w:t xml:space="preserve">Casablanca, Morocco</w:t>
      </w:r>
    </w:p>
    <w:p>
      <w:pPr>
        <w:pStyle w:val="BodyText"/>
      </w:pPr>
      <w:r>
        <w:t xml:space="preserve">Site Supervisor: Mr. Ahmed Benali</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Telecommunication Engineering Services</w:t>
            </w:r>
          </w:p>
        </w:tc>
        <w:tc>
          <w:tcPr/>
          <w:p>
            <w:pPr>
              <w:pStyle w:val="Compact"/>
              <w:jc w:val="left"/>
            </w:pPr>
            <w:r>
              <w:t xml:space="preserve">Quantity / Hours</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1</w:t>
            </w:r>
          </w:p>
        </w:tc>
        <w:tc>
          <w:tcPr/>
          <w:p>
            <w:pPr>
              <w:pStyle w:val="Compact"/>
              <w:jc w:val="left"/>
            </w:pPr>
            <w:r>
              <w:rPr>
                <w:bCs/>
                <w:b/>
              </w:rPr>
              <w:t xml:space="preserve">Site Survey and Feasibility Study</w:t>
            </w:r>
            <w:r>
              <w:br/>
            </w:r>
            <w:r>
              <w:t xml:space="preserve">Comprehensive analysis of the terrain in Ain Sebaa, Casablanca. Assessment of existing infrastructure to determine optimal routing for the new fiber optic backbone. Includes topographical mapping and signal interference analysis.</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2</w:t>
            </w:r>
          </w:p>
        </w:tc>
        <w:tc>
          <w:tcPr/>
          <w:p>
            <w:pPr>
              <w:pStyle w:val="Compact"/>
              <w:jc w:val="left"/>
            </w:pPr>
            <w:r>
              <w:rPr>
                <w:bCs/>
                <w:b/>
              </w:rPr>
              <w:t xml:space="preserve">Network Architecture Design</w:t>
            </w:r>
            <w:r>
              <w:br/>
            </w:r>
            <w:r>
              <w:t xml:space="preserve">Design of a high-capacity telecommunications network compliant with Moroccan regulatory standards. Includes schematic diagrams for the distribution hub, core switching configuration, and redundancy protocols for the Casablanca metropolitan area.</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3</w:t>
            </w:r>
          </w:p>
        </w:tc>
        <w:tc>
          <w:tcPr/>
          <w:p>
            <w:pPr>
              <w:pStyle w:val="Compact"/>
              <w:jc w:val="left"/>
            </w:pPr>
            <w:r>
              <w:rPr>
                <w:bCs/>
                <w:b/>
              </w:rPr>
              <w:t xml:space="preserve">Telecommunication Engineer Labor (Senior)</w:t>
            </w:r>
            <w:r>
              <w:br/>
            </w:r>
            <w:r>
              <w:t xml:space="preserve">On-site supervision and technical execution by certified Telecommunication Engineers. Tasks include trenching supervision, cable laying, and splice testing. Duration covers 40 hours of specialized engineering work.</w:t>
            </w:r>
          </w:p>
        </w:tc>
        <w:tc>
          <w:tcPr/>
          <w:p>
            <w:pPr>
              <w:pStyle w:val="Compact"/>
              <w:jc w:val="left"/>
            </w:pPr>
            <w:r>
              <w:t xml:space="preserve">40</w:t>
            </w:r>
          </w:p>
        </w:tc>
        <w:tc>
          <w:tcPr/>
          <w:p>
            <w:pPr>
              <w:pStyle w:val="Compact"/>
              <w:jc w:val="left"/>
            </w:pPr>
            <w:r>
              <w:t xml:space="preserve">850.00</w:t>
            </w:r>
          </w:p>
        </w:tc>
        <w:tc>
          <w:tcPr/>
          <w:p>
            <w:pPr>
              <w:pStyle w:val="Compact"/>
              <w:jc w:val="left"/>
            </w:pPr>
            <w:r>
              <w:t xml:space="preserve">34,000.00</w:t>
            </w:r>
          </w:p>
        </w:tc>
      </w:tr>
      <w:tr>
        <w:tc>
          <w:tcPr/>
          <w:p>
            <w:pPr>
              <w:pStyle w:val="Compact"/>
              <w:jc w:val="left"/>
            </w:pPr>
            <w:r>
              <w:t xml:space="preserve">4</w:t>
            </w:r>
          </w:p>
        </w:tc>
        <w:tc>
          <w:tcPr/>
          <w:p>
            <w:pPr>
              <w:pStyle w:val="Compact"/>
              <w:jc w:val="left"/>
            </w:pPr>
            <w:r>
              <w:rPr>
                <w:bCs/>
                <w:b/>
              </w:rPr>
              <w:t xml:space="preserve">Telecommunication Engineer Labor (Junior)</w:t>
            </w:r>
            <w:r>
              <w:br/>
            </w:r>
            <w:r>
              <w:t xml:space="preserve">Assistance in cable management, labeling, and documentation. Support for senior engineers during the installation phase at the Casablanca Tech Park site. Duration covers 80 hours.</w:t>
            </w:r>
          </w:p>
        </w:tc>
        <w:tc>
          <w:tcPr/>
          <w:p>
            <w:pPr>
              <w:pStyle w:val="Compact"/>
              <w:jc w:val="left"/>
            </w:pPr>
            <w:r>
              <w:t xml:space="preserve">80</w:t>
            </w:r>
          </w:p>
        </w:tc>
        <w:tc>
          <w:tcPr/>
          <w:p>
            <w:pPr>
              <w:pStyle w:val="Compact"/>
              <w:jc w:val="left"/>
            </w:pPr>
            <w:r>
              <w:t xml:space="preserve">450.00</w:t>
            </w:r>
          </w:p>
        </w:tc>
        <w:tc>
          <w:tcPr/>
          <w:p>
            <w:pPr>
              <w:pStyle w:val="Compact"/>
              <w:jc w:val="left"/>
            </w:pPr>
            <w:r>
              <w:t xml:space="preserve">36,000.00</w:t>
            </w:r>
          </w:p>
        </w:tc>
      </w:tr>
      <w:tr>
        <w:tc>
          <w:tcPr/>
          <w:p>
            <w:pPr>
              <w:pStyle w:val="Compact"/>
              <w:jc w:val="left"/>
            </w:pPr>
            <w:r>
              <w:t xml:space="preserve">5</w:t>
            </w:r>
          </w:p>
        </w:tc>
        <w:tc>
          <w:tcPr/>
          <w:p>
            <w:pPr>
              <w:pStyle w:val="Compact"/>
              <w:jc w:val="left"/>
            </w:pPr>
            <w:r>
              <w:rPr>
                <w:bCs/>
                <w:b/>
              </w:rPr>
              <w:t xml:space="preserve">Equipment Configuration and Testing</w:t>
            </w:r>
            <w:r>
              <w:br/>
            </w:r>
            <w:r>
              <w:t xml:space="preserve">Configuration of Optical Line Terminals (OLT) and Optical Network Units (ONU). Performance testing to ensure latency and bandwidth requirements are met for the client's enterprise needs in Casablanca.</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6</w:t>
            </w:r>
          </w:p>
        </w:tc>
        <w:tc>
          <w:tcPr/>
          <w:p>
            <w:pPr>
              <w:pStyle w:val="Compact"/>
              <w:jc w:val="left"/>
            </w:pPr>
            <w:r>
              <w:rPr>
                <w:bCs/>
                <w:b/>
              </w:rPr>
              <w:t xml:space="preserve">Regulatory Compliance and Documentation</w:t>
            </w:r>
            <w:r>
              <w:br/>
            </w:r>
            <w:r>
              <w:t xml:space="preserve">Preparation of technical dossiers required by the ANRT (National Agency for Regulation of Telecommunications) in Morocco. Includes safety reports and environmental impact assessments specific to the Casablanca region.</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bl>
    <w:p>
      <w:pPr>
        <w:pStyle w:val="BodyText"/>
      </w:pPr>
      <w:r>
        <w:t xml:space="preserve">Subtotal:</w:t>
      </w:r>
      <w:r>
        <w:t xml:space="preserve"> </w:t>
      </w:r>
      <w:r>
        <w:t xml:space="preserve">130,000.00 MAD</w:t>
      </w:r>
    </w:p>
    <w:p>
      <w:pPr>
        <w:pStyle w:val="BodyText"/>
      </w:pPr>
      <w:r>
        <w:t xml:space="preserve">VAT (20%):</w:t>
      </w:r>
      <w:r>
        <w:t xml:space="preserve"> </w:t>
      </w:r>
      <w:r>
        <w:t xml:space="preserve">26,000.00 MAD</w:t>
      </w:r>
    </w:p>
    <w:p>
      <w:pPr>
        <w:pStyle w:val="BodyText"/>
      </w:pPr>
      <w:r>
        <w:t xml:space="preserve">Discount (Early Payment):</w:t>
      </w:r>
      <w:r>
        <w:t xml:space="preserve"> </w:t>
      </w:r>
      <w:r>
        <w:t xml:space="preserve">-2,000.00 MAD</w:t>
      </w:r>
    </w:p>
    <w:p>
      <w:pPr>
        <w:pStyle w:val="BodyText"/>
      </w:pPr>
      <w:r>
        <w:t xml:space="preserve">TOTAL DUE:</w:t>
      </w:r>
      <w:r>
        <w:t xml:space="preserve"> </w:t>
      </w:r>
      <w:r>
        <w:t xml:space="preserve">154,000.00 MAD</w:t>
      </w:r>
    </w:p>
    <w:bookmarkStart w:id="24" w:name="payment-terms-and-banking-information"/>
    <w:p>
      <w:pPr>
        <w:pStyle w:val="Heading4"/>
      </w:pPr>
      <w:r>
        <w:t xml:space="preserve">Payment Terms and Banking Information</w:t>
      </w:r>
    </w:p>
    <w:p>
      <w:pPr>
        <w:pStyle w:val="FirstParagraph"/>
      </w:pPr>
      <w:r>
        <w:t xml:space="preserve">Payment is due within 30 days of the invoice date. Please make checks payable to "Atlas Telecom Solutions" or use the bank transfer details below:</w:t>
      </w:r>
    </w:p>
    <w:p>
      <w:pPr>
        <w:pStyle w:val="BodyText"/>
      </w:pPr>
      <w:r>
        <w:rPr>
          <w:bCs/>
          <w:b/>
        </w:rPr>
        <w:t xml:space="preserve">Bank:</w:t>
      </w:r>
      <w:r>
        <w:t xml:space="preserve"> </w:t>
      </w:r>
      <w:r>
        <w:t xml:space="preserve">Attijariwafa Bank</w:t>
      </w:r>
      <w:r>
        <w:br/>
      </w:r>
      <w:r>
        <w:rPr>
          <w:bCs/>
          <w:b/>
        </w:rPr>
        <w:t xml:space="preserve">Branch:</w:t>
      </w:r>
      <w:r>
        <w:t xml:space="preserve"> </w:t>
      </w:r>
      <w:r>
        <w:t xml:space="preserve">Casablanca Centre Ville</w:t>
      </w:r>
      <w:r>
        <w:br/>
      </w:r>
      <w:r>
        <w:rPr>
          <w:bCs/>
          <w:b/>
        </w:rPr>
        <w:t xml:space="preserve">Account Name:</w:t>
      </w:r>
      <w:r>
        <w:t xml:space="preserve"> </w:t>
      </w:r>
      <w:r>
        <w:t xml:space="preserve">Atlas Telecom Solutions SARL</w:t>
      </w:r>
      <w:r>
        <w:br/>
      </w:r>
      <w:r>
        <w:rPr>
          <w:bCs/>
          <w:b/>
        </w:rPr>
        <w:t xml:space="preserve">IBAN:</w:t>
      </w:r>
      <w:r>
        <w:t xml:space="preserve"> </w:t>
      </w:r>
      <w:r>
        <w:t xml:space="preserve">MA64 0115 1000 0000 0000 0000 0</w:t>
      </w:r>
      <w:r>
        <w:br/>
      </w:r>
      <w:r>
        <w:rPr>
          <w:bCs/>
          <w:b/>
        </w:rPr>
        <w:t xml:space="preserve">BIC:</w:t>
      </w:r>
      <w:r>
        <w:t xml:space="preserve"> </w:t>
      </w:r>
      <w:r>
        <w:t xml:space="preserve">ATWJMA22</w:t>
      </w:r>
    </w:p>
    <w:bookmarkEnd w:id="24"/>
    <w:bookmarkStart w:id="25" w:name="service-notes"/>
    <w:p>
      <w:pPr>
        <w:pStyle w:val="Heading4"/>
      </w:pPr>
      <w:r>
        <w:t xml:space="preserve">Service Notes</w:t>
      </w:r>
    </w:p>
    <w:p>
      <w:pPr>
        <w:pStyle w:val="FirstParagraph"/>
      </w:pPr>
      <w:r>
        <w:t xml:space="preserve">This Invoice reflects the professional services rendered by our team of Telecommunication Engineers for the specified project in Morocco Casablanca. All work has been performed in accordance with the technical specifications agreed upon in the contract dated September 15, 2023.</w:t>
      </w:r>
    </w:p>
    <w:p>
      <w:pPr>
        <w:pStyle w:val="BodyText"/>
      </w:pPr>
      <w:r>
        <w:t xml:space="preserve">Please note that any additional services requested outside the scope of this Invoice will be billed separately. Our engineers have ensured that all installations meet the rigorous standards required for modern telecommunications infrastructure in the Casablanca economic zone.</w:t>
      </w:r>
    </w:p>
    <w:p>
      <w:pPr>
        <w:pStyle w:val="BodyText"/>
      </w:pPr>
      <w:r>
        <w:t xml:space="preserve">If you have any questions regarding this Invoice or the services provided, please contact our finance department at the email address listed in the header.</w:t>
      </w:r>
    </w:p>
    <w:bookmarkEnd w:id="25"/>
    <w:p>
      <w:pPr>
        <w:pStyle w:val="BodyText"/>
      </w:pPr>
      <w:r>
        <w:rPr>
          <w:bCs/>
          <w:b/>
        </w:rPr>
        <w:t xml:space="preserve">Authorized Signature (Provider)</w:t>
      </w:r>
    </w:p>
    <w:p>
      <w:pPr>
        <w:pStyle w:val="BodyText"/>
      </w:pPr>
      <w:r>
        <w:t xml:space="preserve">Atlas Telecom Solutions</w:t>
      </w:r>
    </w:p>
    <w:p>
      <w:pPr>
        <w:pStyle w:val="BodyText"/>
      </w:pPr>
      <w:r>
        <w:rPr>
          <w:bCs/>
          <w:b/>
        </w:rPr>
        <w:t xml:space="preserve">Received By (Client)</w:t>
      </w:r>
    </w:p>
    <w:p>
      <w:pPr>
        <w:pStyle w:val="BodyText"/>
      </w:pPr>
      <w:r>
        <w:t xml:space="preserve">Maroc Telecom Enterprise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Telecommunication Engineer Services</dc:title>
  <dc:creator/>
  <dc:language>en</dc:language>
  <cp:keywords/>
  <dcterms:created xsi:type="dcterms:W3CDTF">2026-10-10T04:01:11Z</dcterms:created>
  <dcterms:modified xsi:type="dcterms:W3CDTF">2026-10-10T04:01:11Z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