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invoice"/>
    <w:p>
      <w:pPr>
        <w:pStyle w:val="Heading1"/>
      </w:pPr>
      <w:r>
        <w:t xml:space="preserve">INVOICE</w:t>
      </w:r>
    </w:p>
    <w:p>
      <w:pPr>
        <w:pStyle w:val="FirstParagraph"/>
      </w:pPr>
      <w:r>
        <w:t xml:space="preserve">Telecommunication Engineering Services</w:t>
      </w:r>
    </w:p>
    <w:bookmarkEnd w:id="20"/>
    <w:p>
      <w:pPr>
        <w:pStyle w:val="BodyText"/>
      </w:pPr>
      <w:r>
        <w:rPr>
          <w:bCs/>
          <w:b/>
        </w:rPr>
        <w:t xml:space="preserve">Invoice Number:</w:t>
      </w:r>
      <w:r>
        <w:t xml:space="preserve"> </w:t>
      </w:r>
      <w:r>
        <w:t xml:space="preserve">INV-2024-001</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bookmarkStart w:id="21" w:name="from"/>
    <w:p>
      <w:pPr>
        <w:pStyle w:val="Heading2"/>
      </w:pPr>
      <w:r>
        <w:t xml:space="preserve">From:</w:t>
      </w:r>
    </w:p>
    <w:p>
      <w:pPr>
        <w:pStyle w:val="FirstParagraph"/>
      </w:pPr>
      <w:r>
        <w:rPr>
          <w:bCs/>
          <w:b/>
        </w:rPr>
        <w:t xml:space="preserve">Wellington Telecom Engineering Ltd.</w:t>
      </w:r>
    </w:p>
    <w:p>
      <w:pPr>
        <w:pStyle w:val="BodyText"/>
      </w:pPr>
      <w:r>
        <w:t xml:space="preserve">123 Lambton Quay</w:t>
      </w:r>
    </w:p>
    <w:p>
      <w:pPr>
        <w:pStyle w:val="BodyText"/>
      </w:pPr>
      <w:r>
        <w:t xml:space="preserve">Wellington 6011</w:t>
      </w:r>
    </w:p>
    <w:p>
      <w:pPr>
        <w:pStyle w:val="BodyText"/>
      </w:pPr>
      <w:r>
        <w:t xml:space="preserve">New Zealand</w:t>
      </w:r>
    </w:p>
    <w:p>
      <w:pPr>
        <w:pStyle w:val="BodyText"/>
      </w:pPr>
      <w:r>
        <w:t xml:space="preserve">Phone: +64 4 123 4567</w:t>
      </w:r>
    </w:p>
    <w:p>
      <w:pPr>
        <w:pStyle w:val="BodyText"/>
      </w:pPr>
      <w:r>
        <w:t xml:space="preserve">Email: billing@wellingtontelecom.co.nz</w:t>
      </w:r>
    </w:p>
    <w:p>
      <w:pPr>
        <w:pStyle w:val="BodyText"/>
      </w:pPr>
      <w:r>
        <w:t xml:space="preserve">BNZ Account: 12-3456-7890123-00</w:t>
      </w:r>
    </w:p>
    <w:bookmarkEnd w:id="21"/>
    <w:bookmarkStart w:id="22" w:name="bill-to"/>
    <w:p>
      <w:pPr>
        <w:pStyle w:val="Heading2"/>
      </w:pPr>
      <w:r>
        <w:t xml:space="preserve">Bill To:</w:t>
      </w:r>
    </w:p>
    <w:p>
      <w:pPr>
        <w:pStyle w:val="FirstParagraph"/>
      </w:pPr>
      <w:r>
        <w:rPr>
          <w:bCs/>
          <w:b/>
        </w:rPr>
        <w:t xml:space="preserve">Horizon Communications Group</w:t>
      </w:r>
    </w:p>
    <w:p>
      <w:pPr>
        <w:pStyle w:val="BodyText"/>
      </w:pPr>
      <w:r>
        <w:t xml:space="preserve">456 Cuba Street</w:t>
      </w:r>
    </w:p>
    <w:p>
      <w:pPr>
        <w:pStyle w:val="BodyText"/>
      </w:pPr>
      <w:r>
        <w:t xml:space="preserve">Wellington 6011</w:t>
      </w:r>
    </w:p>
    <w:p>
      <w:pPr>
        <w:pStyle w:val="BodyText"/>
      </w:pPr>
      <w:r>
        <w:t xml:space="preserve">New Zealand</w:t>
      </w:r>
    </w:p>
    <w:p>
      <w:pPr>
        <w:pStyle w:val="BodyText"/>
      </w:pPr>
      <w:r>
        <w:t xml:space="preserve">Attn: Procurement Department</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Telecommunication Engineer - On-site Network Infrastructure Audit and Assessment at Wellington CBD Office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Telecommunication Engineer - Design and Implementation of Fiber Optic Backbone Upgrade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Telecommunication Engineer - Configuration and Testing of VoIP Systems and PBX Integration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Telecommunication Engineer - Wireless LAN Optimization and Signal Coverage Enhancement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Telecommunication Engineer - Cybersecurity Assessment for Network Infrastructure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Telecommunication Engineer - Staff Training on New Telecommunication Systems</w:t>
            </w:r>
          </w:p>
        </w:tc>
        <w:tc>
          <w:tcPr/>
          <w:p>
            <w:pPr>
              <w:pStyle w:val="Compact"/>
              <w:jc w:val="left"/>
            </w:pPr>
            <w:r>
              <w:t xml:space="preserve">4 hours</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Telecommunication Engineer - Project Documentation and Compliance Reporting for New Zealand Standards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Telecommunication Engineer - Travel and Site Access Fees within Wellington Region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p>
      <w:pPr>
        <w:pStyle w:val="BodyText"/>
      </w:pPr>
      <w:r>
        <w:t xml:space="preserve">Subtotal: NZD 12,250.00</w:t>
      </w:r>
    </w:p>
    <w:p>
      <w:pPr>
        <w:pStyle w:val="BodyText"/>
      </w:pPr>
      <w:r>
        <w:t xml:space="preserve">GST (15%): NZD 1,837.50</w:t>
      </w:r>
    </w:p>
    <w:p>
      <w:pPr>
        <w:pStyle w:val="BodyText"/>
      </w:pPr>
      <w:r>
        <w:t xml:space="preserve">Total Amount Due: NZD 14,087.50</w:t>
      </w:r>
    </w:p>
    <w:bookmarkStart w:id="23" w:name="payment-terms-and-notes"/>
    <w:p>
      <w:pPr>
        <w:pStyle w:val="Heading3"/>
      </w:pPr>
      <w:r>
        <w:t xml:space="preserve">Payment Terms and Notes:</w:t>
      </w:r>
    </w:p>
    <w:p>
      <w:pPr>
        <w:pStyle w:val="FirstParagraph"/>
      </w:pPr>
      <w:r>
        <w:t xml:space="preserve">This invoice is issued by Wellington Telecom Engineering Ltd., a registered Telecommunication Engineer service provider operating in New Zealand Wellington. All services were performed in accordance with New Zealand telecommunications standards and regulations.</w:t>
      </w:r>
    </w:p>
    <w:p>
      <w:pPr>
        <w:pStyle w:val="BodyText"/>
      </w:pPr>
      <w:r>
        <w:t xml:space="preserve">Payment is due within 30 days of the invoice date. Please include the invoice number (INV-2024-001) as a reference when making payment.</w:t>
      </w:r>
    </w:p>
    <w:p>
      <w:pPr>
        <w:pStyle w:val="BodyText"/>
      </w:pPr>
      <w:r>
        <w:t xml:space="preserve">Payments can be made via bank transfer to our BNZ account listed above. For any queries regarding this invoice or the Telecommunication Engineer services provided, please contact our billing department at billing@wellingtontelecom.co.nz or call +64 4 123 4567.</w:t>
      </w:r>
    </w:p>
    <w:p>
      <w:pPr>
        <w:pStyle w:val="BodyText"/>
      </w:pPr>
      <w:r>
        <w:t xml:space="preserve">Thank you for choosing our Telecommunication Engineer services in New Zealand Wellington. We are committed to delivering high-quality, reliable, and innovative telecommunications solutions tailored to your business needs.</w:t>
      </w:r>
    </w:p>
    <w:bookmarkEnd w:id="23"/>
    <w:p>
      <w:pPr>
        <w:pStyle w:val="BodyText"/>
      </w:pPr>
      <w:r>
        <w:t xml:space="preserve">Wellington Telecom Engineering Ltd. | Registered in New Zealand | Wellington 6011</w:t>
      </w:r>
    </w:p>
    <w:p>
      <w:pPr>
        <w:pStyle w:val="BodyText"/>
      </w:pPr>
      <w:r>
        <w:t xml:space="preserve">This document is an official invoice for Telecommunication Engineer services rendered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Wellington, New Zealand</dc:title>
  <dc:creator/>
  <dc:language>en</dc:language>
  <cp:keywords/>
  <dcterms:created xsi:type="dcterms:W3CDTF">2026-10-10T03:53:04Z</dcterms:created>
  <dcterms:modified xsi:type="dcterms:W3CDTF">2026-10-10T03:53:04Z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