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sa-telecom-solutions-pty-ltd"/>
    <w:p>
      <w:pPr>
        <w:pStyle w:val="Heading1"/>
      </w:pPr>
      <w:r>
        <w:t xml:space="preserve">SA Telecom Solutions (Pty) Ltd</w:t>
      </w:r>
    </w:p>
    <w:p>
      <w:pPr>
        <w:pStyle w:val="FirstParagraph"/>
      </w:pPr>
      <w:r>
        <w:t xml:space="preserve">123 Commissioner Street</w:t>
      </w:r>
      <w:r>
        <w:br/>
      </w:r>
      <w:r>
        <w:t xml:space="preserve">Braamfontein, Johannesburg</w:t>
      </w:r>
      <w:r>
        <w:br/>
      </w:r>
      <w:r>
        <w:t xml:space="preserve">Gauteng, 2001</w:t>
      </w:r>
      <w:r>
        <w:br/>
      </w:r>
      <w:r>
        <w:t xml:space="preserve">South Africa</w:t>
      </w:r>
      <w:r>
        <w:br/>
      </w:r>
      <w:r>
        <w:t xml:space="preserve">Reg No: 2015/123456/07</w:t>
      </w:r>
      <w:r>
        <w:br/>
      </w:r>
      <w:r>
        <w:t xml:space="preserve">VAT No: 4560123789</w:t>
      </w:r>
    </w:p>
    <w:p>
      <w:pPr>
        <w:pStyle w:val="BodyText"/>
      </w:pPr>
      <w:r>
        <w:rPr>
          <w:bCs/>
          <w:b/>
        </w:rPr>
        <w:t xml:space="preserve">Contact:</w:t>
      </w:r>
      <w:r>
        <w:t xml:space="preserve"> </w:t>
      </w:r>
      <w:r>
        <w:t xml:space="preserve">+27 11 555 0199</w:t>
      </w:r>
      <w:r>
        <w:br/>
      </w:r>
      <w:r>
        <w:rPr>
          <w:bCs/>
          <w:b/>
        </w:rPr>
        <w:t xml:space="preserve">Email:</w:t>
      </w:r>
      <w:r>
        <w:t xml:space="preserve"> </w:t>
      </w:r>
      <w:r>
        <w:t xml:space="preserve">billing@satelcom.co.za</w:t>
      </w:r>
    </w:p>
    <w:bookmarkEnd w:id="20"/>
    <w:bookmarkStart w:id="21" w:name="invoice"/>
    <w:p>
      <w:pPr>
        <w:pStyle w:val="Heading2"/>
      </w:pPr>
      <w:r>
        <w:t xml:space="preserve">INVOICE</w:t>
      </w:r>
    </w:p>
    <w:p>
      <w:pPr>
        <w:pStyle w:val="FirstParagraph"/>
      </w:pPr>
      <w:r>
        <w:rPr>
          <w:bCs/>
          <w:b/>
        </w:rPr>
        <w:t xml:space="preserve">Professional Services</w:t>
      </w:r>
    </w:p>
    <w:bookmarkEnd w:id="21"/>
    <w:bookmarkStart w:id="22" w:name="bill-to"/>
    <w:p>
      <w:pPr>
        <w:pStyle w:val="Heading3"/>
      </w:pPr>
      <w:r>
        <w:t xml:space="preserve">Bill To:</w:t>
      </w:r>
    </w:p>
    <w:p>
      <w:pPr>
        <w:pStyle w:val="FirstParagraph"/>
      </w:pPr>
      <w:r>
        <w:rPr>
          <w:bCs/>
          <w:b/>
        </w:rPr>
        <w:t xml:space="preserve">MetroNet Infrastructure Holdings</w:t>
      </w:r>
      <w:r>
        <w:br/>
      </w:r>
      <w:r>
        <w:t xml:space="preserve">Attn: Procurement Department</w:t>
      </w:r>
      <w:r>
        <w:br/>
      </w:r>
      <w:r>
        <w:t xml:space="preserve">45 Sandton Drive</w:t>
      </w:r>
      <w:r>
        <w:br/>
      </w:r>
      <w:r>
        <w:t xml:space="preserve">Sandton, Johannesburg</w:t>
      </w:r>
      <w:r>
        <w:br/>
      </w:r>
      <w:r>
        <w:t xml:space="preserve">Gauteng, 2196</w:t>
      </w:r>
      <w:r>
        <w:br/>
      </w:r>
      <w:r>
        <w:t xml:space="preserve">South Africa</w:t>
      </w:r>
    </w:p>
    <w:bookmarkEnd w:id="22"/>
    <w:p>
      <w:pPr>
        <w:pStyle w:val="BodyText"/>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Reference:</w:t>
      </w:r>
      <w:r>
        <w:t xml:space="preserve"> </w:t>
      </w:r>
      <w:r>
        <w:t xml:space="preserve">JHB-FIBER-EXP-2023</w:t>
      </w:r>
    </w:p>
    <w:bookmarkStart w:id="23" w:name="X1bc65362473da1335013de9fad0390b760b7107"/>
    <w:p>
      <w:pPr>
        <w:pStyle w:val="Heading3"/>
      </w:pPr>
      <w:r>
        <w:t xml:space="preserve">Service Description: Telecommunication Engineer Consultancy</w:t>
      </w:r>
    </w:p>
    <w:p>
      <w:pPr>
        <w:pStyle w:val="FirstParagraph"/>
      </w:pPr>
      <w:r>
        <w:t xml:space="preserve">This invoice details the professional services rendered by a certified Telecommunication Engineer based in South Africa Johannesburg. The scope of work included the design, implementation, and optimization of high-capacity fiber optic networks and 5G base station integration within the Gauteng metropolitan area. The engineer provided on-site technical supervision, signal propagation analysis, and compliance verification in accordance with the Independent Communications Authority of South Africa (ICASA) regulations.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rPr>
                <w:bCs/>
                <w:b/>
              </w:rPr>
              <w:t xml:space="preserve">Network Architecture Design &amp; Planning</w:t>
            </w:r>
            <w:r>
              <w:br/>
            </w:r>
            <w:r>
              <w:t xml:space="preserve">Comprehensive RF planning and topology design for the new Johannesburg CBD node. Included link budget calculations and interference analysis.</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rPr>
                <w:bCs/>
                <w:b/>
              </w:rPr>
              <w:t xml:space="preserve">On-Site Installation Supervision</w:t>
            </w:r>
            <w:r>
              <w:br/>
            </w:r>
            <w:r>
              <w:t xml:space="preserve">Direct supervision of fiber termination and active equipment installation at three (3) primary exchange sites in Johannesburg.</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rPr>
                <w:bCs/>
                <w:b/>
              </w:rPr>
              <w:t xml:space="preserve">Signal Testing &amp; Optimization</w:t>
            </w:r>
            <w:r>
              <w:br/>
            </w:r>
            <w:r>
              <w:t xml:space="preserve">OTDR testing, power level verification, and latency optimization to ensure SLA compliance for enterprise clients.</w:t>
            </w:r>
          </w:p>
        </w:tc>
        <w:tc>
          <w:tcPr/>
          <w:p>
            <w:pPr>
              <w:pStyle w:val="Compact"/>
              <w:jc w:val="left"/>
            </w:pPr>
            <w:r>
              <w:t xml:space="preserve">16</w:t>
            </w:r>
          </w:p>
        </w:tc>
        <w:tc>
          <w:tcPr/>
          <w:p>
            <w:pPr>
              <w:pStyle w:val="Compact"/>
              <w:jc w:val="left"/>
            </w:pPr>
            <w:r>
              <w:t xml:space="preserve">1,350.00</w:t>
            </w:r>
          </w:p>
        </w:tc>
        <w:tc>
          <w:tcPr/>
          <w:p>
            <w:pPr>
              <w:pStyle w:val="Compact"/>
              <w:jc w:val="left"/>
            </w:pPr>
            <w:r>
              <w:t xml:space="preserve">21,600.00</w:t>
            </w:r>
          </w:p>
        </w:tc>
      </w:tr>
      <w:tr>
        <w:tc>
          <w:tcPr/>
          <w:p>
            <w:pPr>
              <w:pStyle w:val="Compact"/>
              <w:jc w:val="left"/>
            </w:pPr>
            <w:r>
              <w:rPr>
                <w:bCs/>
                <w:b/>
              </w:rPr>
              <w:t xml:space="preserve">ICASA Compliance Reporting</w:t>
            </w:r>
            <w:r>
              <w:br/>
            </w:r>
            <w:r>
              <w:t xml:space="preserve">Drafting and submission of technical compliance documentation required for South Africa Johannesburg municipal and national regulatory bodies.</w:t>
            </w:r>
          </w:p>
        </w:tc>
        <w:tc>
          <w:tcPr/>
          <w:p>
            <w:pPr>
              <w:pStyle w:val="Compact"/>
              <w:jc w:val="left"/>
            </w:pPr>
            <w:r>
              <w:t xml:space="preserve">8</w:t>
            </w:r>
          </w:p>
        </w:tc>
        <w:tc>
          <w:tcPr/>
          <w:p>
            <w:pPr>
              <w:pStyle w:val="Compact"/>
              <w:jc w:val="left"/>
            </w:pPr>
            <w:r>
              <w:t xml:space="preserve">1,500.00</w:t>
            </w:r>
          </w:p>
        </w:tc>
        <w:tc>
          <w:tcPr/>
          <w:p>
            <w:pPr>
              <w:pStyle w:val="Compact"/>
              <w:jc w:val="left"/>
            </w:pPr>
            <w:r>
              <w:t xml:space="preserve">12,000.00</w:t>
            </w:r>
          </w:p>
        </w:tc>
      </w:tr>
      <w:tr>
        <w:tc>
          <w:tcPr/>
          <w:p>
            <w:pPr>
              <w:pStyle w:val="Compact"/>
              <w:jc w:val="left"/>
            </w:pPr>
            <w:r>
              <w:rPr>
                <w:bCs/>
                <w:b/>
              </w:rPr>
              <w:t xml:space="preserve">Travel &amp; Logistics Allowance</w:t>
            </w:r>
            <w:r>
              <w:br/>
            </w:r>
            <w:r>
              <w:t xml:space="preserve">Reimbursement for travel between sites within the Johannesburg metropolitan area and equipment transport.</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R 127,400.00</w:t>
      </w:r>
    </w:p>
    <w:p>
      <w:pPr>
        <w:pStyle w:val="BodyText"/>
      </w:pPr>
      <w:r>
        <w:t xml:space="preserve">VAT (15%)</w:t>
      </w:r>
      <w:r>
        <w:t xml:space="preserve"> </w:t>
      </w:r>
      <w:r>
        <w:t xml:space="preserve">R 19,110.00</w:t>
      </w:r>
    </w:p>
    <w:p>
      <w:pPr>
        <w:pStyle w:val="BodyText"/>
      </w:pPr>
      <w:r>
        <w:t xml:space="preserve">TOTAL DUE</w:t>
      </w:r>
      <w:r>
        <w:t xml:space="preserve"> </w:t>
      </w:r>
      <w:r>
        <w:t xml:space="preserve">R 146,510.00</w:t>
      </w:r>
    </w:p>
    <w:bookmarkEnd w:id="23"/>
    <w:bookmarkStart w:id="24" w:name="payment-instructions"/>
    <w:p>
      <w:pPr>
        <w:pStyle w:val="Heading3"/>
      </w:pPr>
      <w:r>
        <w:t xml:space="preserve">Payment Instructions</w:t>
      </w:r>
    </w:p>
    <w:p>
      <w:pPr>
        <w:pStyle w:val="FirstParagraph"/>
      </w:pPr>
      <w:r>
        <w:t xml:space="preserve">Please make payment via Electronic Funds Transfer (EFT) to the following bank account:</w:t>
      </w:r>
    </w:p>
    <w:p>
      <w:pPr>
        <w:pStyle w:val="BodyText"/>
      </w:pPr>
      <w:r>
        <w:rPr>
          <w:bCs/>
          <w:b/>
        </w:rPr>
        <w:t xml:space="preserve">Bank:</w:t>
      </w:r>
      <w:r>
        <w:t xml:space="preserve"> </w:t>
      </w:r>
      <w:r>
        <w:t xml:space="preserve">Standard Bank of South Africa</w:t>
      </w:r>
      <w:r>
        <w:br/>
      </w:r>
      <w:r>
        <w:rPr>
          <w:bCs/>
          <w:b/>
        </w:rPr>
        <w:t xml:space="preserve">Account Name:</w:t>
      </w:r>
      <w:r>
        <w:t xml:space="preserve"> </w:t>
      </w:r>
      <w:r>
        <w:t xml:space="preserve">SA Telecom Solutions (Pty) Ltd</w:t>
      </w:r>
      <w:r>
        <w:br/>
      </w:r>
      <w:r>
        <w:rPr>
          <w:bCs/>
          <w:b/>
        </w:rPr>
        <w:t xml:space="preserve">Account Number:</w:t>
      </w:r>
      <w:r>
        <w:t xml:space="preserve"> </w:t>
      </w:r>
      <w:r>
        <w:t xml:space="preserve">123 456 789</w:t>
      </w:r>
      <w:r>
        <w:br/>
      </w:r>
      <w:r>
        <w:rPr>
          <w:bCs/>
          <w:b/>
        </w:rPr>
        <w:t xml:space="preserve">Branch Code:</w:t>
      </w:r>
      <w:r>
        <w:t xml:space="preserve"> </w:t>
      </w:r>
      <w:r>
        <w:t xml:space="preserve">051001</w:t>
      </w:r>
      <w:r>
        <w:br/>
      </w:r>
      <w:r>
        <w:rPr>
          <w:bCs/>
          <w:b/>
        </w:rPr>
        <w:t xml:space="preserve">Reference:</w:t>
      </w:r>
      <w:r>
        <w:t xml:space="preserve"> </w:t>
      </w:r>
      <w:r>
        <w:t xml:space="preserve">INV-2023-10-045</w:t>
      </w:r>
    </w:p>
    <w:p>
      <w:pPr>
        <w:pStyle w:val="BodyText"/>
      </w:pPr>
      <w:r>
        <w:t xml:space="preserve">Please note that all amounts are quoted in South African Rand (ZAR). Payment is due within 30 days of the invoice date. Late payments may incur interest charges in accordance with the Late Payment of Commercial Debts (Interest) Act.</w:t>
      </w:r>
    </w:p>
    <w:bookmarkEnd w:id="24"/>
    <w:bookmarkStart w:id="25" w:name="terms-and-conditions"/>
    <w:p>
      <w:pPr>
        <w:pStyle w:val="Heading3"/>
      </w:pPr>
      <w:r>
        <w:t xml:space="preserve">Terms and Conditions</w:t>
      </w:r>
    </w:p>
    <w:p>
      <w:pPr>
        <w:numPr>
          <w:ilvl w:val="0"/>
          <w:numId w:val="1001"/>
        </w:numPr>
        <w:pStyle w:val="Compact"/>
      </w:pPr>
      <w:r>
        <w:t xml:space="preserve">Services were rendered by a qualified Telecommunication Engineer specializing in infrastructure development within South Africa Johannesburg.</w:t>
      </w:r>
    </w:p>
    <w:p>
      <w:pPr>
        <w:numPr>
          <w:ilvl w:val="0"/>
          <w:numId w:val="1001"/>
        </w:numPr>
        <w:pStyle w:val="Compact"/>
      </w:pPr>
      <w:r>
        <w:t xml:space="preserve">All technical work complies with current ICASA standards and local municipal bylaws.</w:t>
      </w:r>
    </w:p>
    <w:p>
      <w:pPr>
        <w:numPr>
          <w:ilvl w:val="0"/>
          <w:numId w:val="1001"/>
        </w:numPr>
        <w:pStyle w:val="Compact"/>
      </w:pPr>
      <w:r>
        <w:t xml:space="preserve">Payment must be received by the due date to avoid service suspension or late fees.</w:t>
      </w:r>
    </w:p>
    <w:p>
      <w:pPr>
        <w:numPr>
          <w:ilvl w:val="0"/>
          <w:numId w:val="1001"/>
        </w:numPr>
        <w:pStyle w:val="Compact"/>
      </w:pPr>
      <w:r>
        <w:t xml:space="preserve">Any disputes regarding this invoice must be raised in writing within 7 days of receipt.</w:t>
      </w:r>
    </w:p>
    <w:p>
      <w:pPr>
        <w:numPr>
          <w:ilvl w:val="0"/>
          <w:numId w:val="1001"/>
        </w:numPr>
        <w:pStyle w:val="Compact"/>
      </w:pPr>
      <w:r>
        <w:t xml:space="preserve">This invoice serves as a formal request for payment for professional engineering services rendered.</w:t>
      </w:r>
    </w:p>
    <w:bookmarkEnd w:id="25"/>
    <w:p>
      <w:pPr>
        <w:pStyle w:val="FirstParagraph"/>
      </w:pPr>
      <w:r>
        <w:t xml:space="preserve">Thank you for your business. We appreciate your trust in our Telecommunication Engineer services.</w:t>
      </w:r>
    </w:p>
    <w:p>
      <w:pPr>
        <w:pStyle w:val="BodyText"/>
      </w:pPr>
      <w:r>
        <w:t xml:space="preserve">SA Telecom Solutions (Pty) Ltd |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2026-10-10T08:52:55Z</dcterms:created>
  <dcterms:modified xsi:type="dcterms:W3CDTF">2026-10-10T08:52:55Z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