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helvetia-telecom-engineering-ag"/>
    <w:p>
      <w:pPr>
        <w:pStyle w:val="Heading1"/>
      </w:pPr>
      <w:r>
        <w:t xml:space="preserve">Helvetia Telecom Engineering AG</w:t>
      </w:r>
    </w:p>
    <w:p>
      <w:pPr>
        <w:pStyle w:val="FirstParagraph"/>
      </w:pPr>
      <w:r>
        <w:rPr>
          <w:bCs/>
          <w:b/>
        </w:rPr>
        <w:t xml:space="preserve">Specialized Telecommunication Engineer Services</w:t>
      </w:r>
    </w:p>
    <w:p>
      <w:pPr>
        <w:pStyle w:val="BodyText"/>
      </w:pPr>
      <w:r>
        <w:t xml:space="preserve">Bahnhofstrasse 45, 8001 Zurich, Switzerland</w:t>
      </w:r>
    </w:p>
    <w:p>
      <w:pPr>
        <w:pStyle w:val="BodyText"/>
      </w:pPr>
      <w:r>
        <w:t xml:space="preserve">Phone: +41 44 123 45 67</w:t>
      </w:r>
    </w:p>
    <w:p>
      <w:pPr>
        <w:pStyle w:val="BodyText"/>
      </w:pPr>
      <w:r>
        <w:t xml:space="preserve">Email: billing@helvetiatelecom.ch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Zurich City Infrastructure GmbH</w:t>
      </w:r>
    </w:p>
    <w:p>
      <w:pPr>
        <w:pStyle w:val="BodyText"/>
      </w:pPr>
      <w:r>
        <w:t xml:space="preserve">Attn: Procurement Department</w:t>
      </w:r>
    </w:p>
    <w:p>
      <w:pPr>
        <w:pStyle w:val="BodyText"/>
      </w:pPr>
      <w:r>
        <w:t xml:space="preserve">Limmatquai 12, 8001 Zurich, Switzerland</w:t>
      </w:r>
    </w:p>
    <w:p>
      <w:pPr>
        <w:pStyle w:val="BodyText"/>
      </w:pPr>
      <w:r>
        <w:t xml:space="preserve">VAT ID: CHE-987.654.321 MWST</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Zurich Canton Fiber Optic Network Expansion &amp; 5G Integration</w:t>
      </w:r>
    </w:p>
    <w:p>
      <w:pPr>
        <w:pStyle w:val="BodyText"/>
      </w:pPr>
      <w:r>
        <w:rPr>
          <w:bCs/>
          <w:b/>
        </w:rPr>
        <w:t xml:space="preserve">Location:</w:t>
      </w:r>
      <w:r>
        <w:t xml:space="preserve"> </w:t>
      </w:r>
      <w:r>
        <w:t xml:space="preserve">Various sites across Switzerland Zurich metropolitan area.</w:t>
      </w:r>
    </w:p>
    <w:p>
      <w:pPr>
        <w:pStyle w:val="BodyText"/>
      </w:pPr>
      <w:r>
        <w:rPr>
          <w:bCs/>
          <w:b/>
        </w:rPr>
        <w:t xml:space="preserve">Description:</w:t>
      </w:r>
      <w:r>
        <w:t xml:space="preserve"> </w:t>
      </w:r>
      <w:r>
        <w:t xml:space="preserve">Professional services rendered by a certified Telecommunication Engineer regarding the design, implementation, and optimization of high-speed data transmission infrastructure. This invoice covers the period of October 1st to October 31st,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Network Architecture Design &amp; Feasibility Study</w:t>
            </w:r>
            <w:r>
              <w:br/>
            </w:r>
            <w:r>
              <w:t xml:space="preserve">Comprehensive analysis of the existing telecommunication infrastructure in the Zurich district. The Telecommunication Engineer performed site surveys to determine optimal routing for fiber optic cables, ensuring compliance with Swiss telecommunications regulations. This included creating detailed schematics for the integration of new 5G base stations into the current Zurich grid.</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Hardware Installation Supervision &amp; Configuration</w:t>
            </w:r>
            <w:r>
              <w:br/>
            </w:r>
            <w:r>
              <w:t xml:space="preserve">On-site supervision of the installation of optical network terminals (ONTs) and routers. The Telecommunication Engineer ensured that all hardware components met the rigorous quality standards required for Switzerland Zurich's dense urban environment. Configuration of IP addresses, VLANs, and security protocols was executed to guarantee network stability and data integrity.</w:t>
            </w:r>
          </w:p>
        </w:tc>
        <w:tc>
          <w:tcPr/>
          <w:p>
            <w:pPr>
              <w:pStyle w:val="Compact"/>
              <w:jc w:val="left"/>
            </w:pPr>
            <w:r>
              <w:t xml:space="preserve">32.0</w:t>
            </w:r>
          </w:p>
        </w:tc>
        <w:tc>
          <w:tcPr/>
          <w:p>
            <w:pPr>
              <w:pStyle w:val="Compact"/>
              <w:jc w:val="left"/>
            </w:pPr>
            <w:r>
              <w:t xml:space="preserve">250.00</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Signal Optimization &amp; Latency Testing</w:t>
            </w:r>
            <w:r>
              <w:br/>
            </w:r>
            <w:r>
              <w:t xml:space="preserve">Advanced testing of signal strength and latency across the newly deployed network segments. Using specialized diagnostic tools, the Telecommunication Engineer identified and mitigated interference issues caused by local infrastructure. This service ensures that the bandwidth delivered to end-users in Zurich meets the promised Service Level Agreements (SLAs).</w:t>
            </w:r>
          </w:p>
        </w:tc>
        <w:tc>
          <w:tcPr/>
          <w:p>
            <w:pPr>
              <w:pStyle w:val="Compact"/>
              <w:jc w:val="left"/>
            </w:pPr>
            <w:r>
              <w:t xml:space="preserve">24.0</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by Swisscom and local Zurich municipal authorities. This includes safety reports, environmental impact assessments related to tower placement, and data privacy compliance checks in accordance with Swiss law.</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5</w:t>
            </w:r>
          </w:p>
        </w:tc>
        <w:tc>
          <w:tcPr/>
          <w:p>
            <w:pPr>
              <w:pStyle w:val="Compact"/>
              <w:jc w:val="left"/>
            </w:pPr>
            <w:r>
              <w:rPr>
                <w:bCs/>
                <w:b/>
              </w:rPr>
              <w:t xml:space="preserve">Emergency Troubleshooting &amp; Maintenance</w:t>
            </w:r>
            <w:r>
              <w:br/>
            </w:r>
            <w:r>
              <w:t xml:space="preserve">Ad-hoc support provided during the month to resolve critical connectivity outages. The Telecommunication Engineer responded to urgent tickets regarding fiber cuts and router failures, minimizing downtime for critical business operations in the Zurich financial district.</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CHF 30,400.00</w:t>
            </w:r>
          </w:p>
        </w:tc>
      </w:tr>
      <w:tr>
        <w:tc>
          <w:tcPr/>
          <w:p>
            <w:pPr>
              <w:pStyle w:val="Compact"/>
              <w:jc w:val="left"/>
            </w:pPr>
            <w:r>
              <w:rPr>
                <w:bCs/>
                <w:b/>
              </w:rPr>
              <w:t xml:space="preserve">VAT (8.1%):</w:t>
            </w:r>
          </w:p>
        </w:tc>
        <w:tc>
          <w:tcPr/>
          <w:p>
            <w:pPr>
              <w:pStyle w:val="Compact"/>
              <w:jc w:val="left"/>
            </w:pPr>
            <w:r>
              <w:t xml:space="preserve">CHF 2,462.40</w:t>
            </w:r>
          </w:p>
        </w:tc>
      </w:tr>
      <w:tr>
        <w:tc>
          <w:tcPr/>
          <w:p>
            <w:pPr>
              <w:pStyle w:val="Compact"/>
              <w:jc w:val="left"/>
            </w:pPr>
            <w:r>
              <w:rPr>
                <w:bCs/>
                <w:b/>
              </w:rPr>
              <w:t xml:space="preserve">Total Due:</w:t>
            </w:r>
          </w:p>
        </w:tc>
        <w:tc>
          <w:tcPr/>
          <w:p>
            <w:pPr>
              <w:pStyle w:val="Compact"/>
              <w:jc w:val="left"/>
            </w:pPr>
            <w:r>
              <w:t xml:space="preserve">CHF 32,862.40</w:t>
            </w:r>
          </w:p>
        </w:tc>
      </w:tr>
    </w:tbl>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UBS Switzerland AG</w:t>
      </w:r>
    </w:p>
    <w:p>
      <w:pPr>
        <w:pStyle w:val="BodyText"/>
      </w:pPr>
      <w:r>
        <w:rPr>
          <w:bCs/>
          <w:b/>
        </w:rPr>
        <w:t xml:space="preserve">Account Name:</w:t>
      </w:r>
      <w:r>
        <w:t xml:space="preserve"> </w:t>
      </w:r>
      <w:r>
        <w:t xml:space="preserve">Helvetia Telecom Engineering AG</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UBSWCHZH80A</w:t>
      </w:r>
    </w:p>
    <w:p>
      <w:pPr>
        <w:pStyle w:val="BodyText"/>
      </w:pPr>
      <w:r>
        <w:rPr>
          <w:bCs/>
          <w:b/>
        </w:rPr>
        <w:t xml:space="preserve">Reference:</w:t>
      </w:r>
      <w:r>
        <w:t xml:space="preserve"> </w:t>
      </w:r>
      <w:r>
        <w:t xml:space="preserve">INV-2023-10-089</w:t>
      </w:r>
    </w:p>
    <w:p>
      <w:pPr>
        <w:pStyle w:val="BodyText"/>
      </w:pPr>
      <w:r>
        <w:rPr>
          <w:iCs/>
          <w:i/>
        </w:rPr>
        <w:t xml:space="preserve">Note: Please include the invoice number as the payment reference to ensure proper allocation of funds.</w:t>
      </w:r>
    </w:p>
    <w:bookmarkEnd w:id="24"/>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interest at the rate of 5% per annum above the Swiss National Bank discount rate.</w:t>
      </w:r>
    </w:p>
    <w:p>
      <w:pPr>
        <w:numPr>
          <w:ilvl w:val="0"/>
          <w:numId w:val="1001"/>
        </w:numPr>
        <w:pStyle w:val="Compact"/>
      </w:pPr>
      <w:r>
        <w:rPr>
          <w:bCs/>
          <w:b/>
        </w:rPr>
        <w:t xml:space="preserve">Validity:</w:t>
      </w:r>
      <w:r>
        <w:t xml:space="preserve"> </w:t>
      </w:r>
      <w:r>
        <w:t xml:space="preserve">This invoice is valid for services rendered by the Telecommunication Engineer as described above. Any discrepancies must be reported within 7 days of receipt.</w:t>
      </w:r>
    </w:p>
    <w:p>
      <w:pPr>
        <w:numPr>
          <w:ilvl w:val="0"/>
          <w:numId w:val="1001"/>
        </w:numPr>
        <w:pStyle w:val="Compact"/>
      </w:pPr>
      <w:r>
        <w:rPr>
          <w:bCs/>
          <w:b/>
        </w:rPr>
        <w:t xml:space="preserve">Jurisdiction:</w:t>
      </w:r>
      <w:r>
        <w:t xml:space="preserve"> </w:t>
      </w:r>
      <w:r>
        <w:t xml:space="preserve">This agreement and invoice are governed by the laws of Switzerland. Any disputes arising from this invoice shall be subject to the exclusive jurisdiction of the courts in Zurich.</w:t>
      </w:r>
    </w:p>
    <w:p>
      <w:pPr>
        <w:numPr>
          <w:ilvl w:val="0"/>
          <w:numId w:val="1001"/>
        </w:numPr>
        <w:pStyle w:val="Compact"/>
      </w:pPr>
      <w:r>
        <w:rPr>
          <w:bCs/>
          <w:b/>
        </w:rPr>
        <w:t xml:space="preserve">Confidentiality:</w:t>
      </w:r>
      <w:r>
        <w:t xml:space="preserve"> </w:t>
      </w:r>
      <w:r>
        <w:t xml:space="preserve">All technical data and network configurations provided by the Telecommunication Engineer are confidential and proprietary to Helvetia Telecom Engineering AG.</w:t>
      </w:r>
    </w:p>
    <w:p>
      <w:pPr>
        <w:numPr>
          <w:ilvl w:val="0"/>
          <w:numId w:val="1001"/>
        </w:numPr>
        <w:pStyle w:val="Compact"/>
      </w:pPr>
      <w:r>
        <w:rPr>
          <w:bCs/>
          <w:b/>
        </w:rPr>
        <w:t xml:space="preserve">Warranty:</w:t>
      </w:r>
      <w:r>
        <w:t xml:space="preserve"> </w:t>
      </w:r>
      <w:r>
        <w:t xml:space="preserve">Services are provided with a warranty of professional diligence. Hardware warranties are subject to the respective manufacturers' terms.</w:t>
      </w:r>
    </w:p>
    <w:p>
      <w:pPr>
        <w:pStyle w:val="FirstParagraph"/>
      </w:pPr>
      <w:r>
        <w:rPr>
          <w:bCs/>
          <w:b/>
        </w:rPr>
        <w:t xml:space="preserve">Thank you for your business.</w:t>
      </w:r>
      <w:r>
        <w:br/>
      </w:r>
      <w:r>
        <w:t xml:space="preserve">We appreciate the opportunity to support the telecommunications infrastructure of Switzerland Zurich with our expert engineering services.</w:t>
      </w:r>
    </w:p>
    <w:bookmarkEnd w:id="25"/>
    <w:p>
      <w:pPr>
        <w:pStyle w:val="BodyText"/>
      </w:pPr>
      <w:r>
        <w:t xml:space="preserve">Helvetia Telecom Engineering AG | Bahnhofstrasse 45, 8001 Zurich, Switzerland</w:t>
      </w:r>
    </w:p>
    <w:p>
      <w:pPr>
        <w:pStyle w:val="BodyText"/>
      </w:pPr>
      <w:r>
        <w:t xml:space="preserve">Registered in the Commercial Register of Zurich | VAT ID: CHE-123.456.789 MWST</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2026-10-10T06:28:04Z</dcterms:created>
  <dcterms:modified xsi:type="dcterms:W3CDTF">2026-10-10T06:28:04Z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