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Telecommunication</w:t>
      </w:r>
      <w:r>
        <w:t xml:space="preserve"> </w:t>
      </w:r>
      <w:r>
        <w:t xml:space="preserve">Engineering</w:t>
      </w:r>
      <w:r>
        <w:t xml:space="preserve"> </w:t>
      </w:r>
      <w:r>
        <w:t xml:space="preserve">Services</w:t>
      </w:r>
    </w:p>
    <w:bookmarkStart w:id="20" w:name="east-african-telecom-solutions-ltd."/>
    <w:p>
      <w:pPr>
        <w:pStyle w:val="Heading1"/>
      </w:pPr>
      <w:r>
        <w:t xml:space="preserve">East African Telecom Solutions Ltd.</w:t>
      </w:r>
    </w:p>
    <w:p>
      <w:pPr>
        <w:pStyle w:val="FirstParagraph"/>
      </w:pPr>
      <w:r>
        <w:rPr>
          <w:bCs/>
          <w:b/>
        </w:rPr>
        <w:t xml:space="preserve">Specialized Telecommunication Engineering Services</w:t>
      </w:r>
    </w:p>
    <w:p>
      <w:pPr>
        <w:pStyle w:val="BodyText"/>
      </w:pPr>
      <w:r>
        <w:t xml:space="preserve">Plot 45, Sam Nujoma Road, Masaki</w:t>
      </w:r>
    </w:p>
    <w:p>
      <w:pPr>
        <w:pStyle w:val="BodyText"/>
      </w:pPr>
      <w:r>
        <w:t xml:space="preserve">Dar es Salaam, Tanzania</w:t>
      </w:r>
    </w:p>
    <w:p>
      <w:pPr>
        <w:pStyle w:val="BodyText"/>
      </w:pPr>
      <w:r>
        <w:t xml:space="preserve">Tel: +255 22 211 5500 | Email: billing@eatsolutions.co.tz</w:t>
      </w:r>
    </w:p>
    <w:p>
      <w:pPr>
        <w:pStyle w:val="BodyText"/>
      </w:pPr>
      <w:r>
        <w:t xml:space="preserve">TIN: 123-456-789-00-00-000</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INV-TZ-2023-0892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Reference:</w:t>
      </w:r>
      <w:r>
        <w:t xml:space="preserve"> </w:t>
      </w:r>
      <w:r>
        <w:t xml:space="preserve">Dar es Salaam Fiber Expansion Phase II</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National Communications Authority (NCA)</w:t>
      </w:r>
    </w:p>
    <w:p>
      <w:pPr>
        <w:pStyle w:val="BodyText"/>
      </w:pPr>
      <w:r>
        <w:rPr>
          <w:bCs/>
          <w:b/>
        </w:rPr>
        <w:t xml:space="preserve">Attn:</w:t>
      </w:r>
      <w:r>
        <w:t xml:space="preserve"> </w:t>
      </w:r>
      <w:r>
        <w:t xml:space="preserve">Procurement Department</w:t>
      </w:r>
    </w:p>
    <w:p>
      <w:pPr>
        <w:pStyle w:val="BodyText"/>
      </w:pPr>
      <w:r>
        <w:rPr>
          <w:bCs/>
          <w:b/>
        </w:rPr>
        <w:t xml:space="preserve">Address:</w:t>
      </w:r>
      <w:r>
        <w:t xml:space="preserve"> </w:t>
      </w:r>
      <w:r>
        <w:t xml:space="preserve">NCA House, Sam Nujoma Road</w:t>
      </w:r>
    </w:p>
    <w:p>
      <w:pPr>
        <w:pStyle w:val="BodyText"/>
      </w:pPr>
      <w:r>
        <w:t xml:space="preserve">Dar es Salaam, Tanzania</w:t>
      </w:r>
    </w:p>
    <w:p>
      <w:pPr>
        <w:pStyle w:val="BodyText"/>
      </w:pPr>
      <w:r>
        <w:rPr>
          <w:bCs/>
          <w:b/>
        </w:rPr>
        <w:t xml:space="preserve">Contact:</w:t>
      </w:r>
      <w:r>
        <w:t xml:space="preserve"> </w:t>
      </w:r>
      <w:r>
        <w:t xml:space="preserve">+255 22 211 8800</w:t>
      </w:r>
    </w:p>
    <w:bookmarkEnd w:id="22"/>
    <w:bookmarkStart w:id="23" w:name="project-site-ship-to"/>
    <w:p>
      <w:pPr>
        <w:pStyle w:val="Heading3"/>
      </w:pPr>
      <w:r>
        <w:t xml:space="preserve">Project Site / Ship To:</w:t>
      </w:r>
    </w:p>
    <w:p>
      <w:pPr>
        <w:pStyle w:val="FirstParagraph"/>
      </w:pPr>
      <w:r>
        <w:rPr>
          <w:bCs/>
          <w:b/>
        </w:rPr>
        <w:t xml:space="preserve">Site Location:</w:t>
      </w:r>
      <w:r>
        <w:t xml:space="preserve"> </w:t>
      </w:r>
      <w:r>
        <w:t xml:space="preserve">Mikocheni Manya, Dar es Salaam</w:t>
      </w:r>
    </w:p>
    <w:p>
      <w:pPr>
        <w:pStyle w:val="BodyText"/>
      </w:pPr>
      <w:r>
        <w:rPr>
          <w:bCs/>
          <w:b/>
        </w:rPr>
        <w:t xml:space="preserve">Site Manager:</w:t>
      </w:r>
      <w:r>
        <w:t xml:space="preserve"> </w:t>
      </w:r>
      <w:r>
        <w:t xml:space="preserve">Eng. Juma Mwangi</w:t>
      </w:r>
    </w:p>
    <w:p>
      <w:pPr>
        <w:pStyle w:val="BodyText"/>
      </w:pPr>
      <w:r>
        <w:rPr>
          <w:bCs/>
          <w:b/>
        </w:rPr>
        <w:t xml:space="preserve">Coordinates:</w:t>
      </w:r>
      <w:r>
        <w:t xml:space="preserve"> </w:t>
      </w:r>
      <w:r>
        <w:t xml:space="preserve">-6.7730° S, 39.2560° E</w:t>
      </w:r>
    </w:p>
    <w:p>
      <w:pPr>
        <w:pStyle w:val="BodyText"/>
      </w:pPr>
      <w:r>
        <w:rPr>
          <w:bCs/>
          <w:b/>
        </w:rPr>
        <w:t xml:space="preserve">Region:</w:t>
      </w:r>
      <w:r>
        <w:t xml:space="preserve"> </w:t>
      </w:r>
      <w:r>
        <w:t xml:space="preserve">Dar es Salaam Urban</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Telecommunication Engineering Services</w:t>
            </w:r>
          </w:p>
        </w:tc>
        <w:tc>
          <w:tcPr/>
          <w:p>
            <w:pPr>
              <w:pStyle w:val="Compact"/>
              <w:jc w:val="left"/>
            </w:pPr>
            <w:r>
              <w:t xml:space="preserve">Quantity</w:t>
            </w:r>
          </w:p>
        </w:tc>
        <w:tc>
          <w:tcPr/>
          <w:p>
            <w:pPr>
              <w:pStyle w:val="Compact"/>
              <w:jc w:val="left"/>
            </w:pPr>
            <w:r>
              <w:t xml:space="preserve">Unit Price (TZS)</w:t>
            </w:r>
          </w:p>
        </w:tc>
        <w:tc>
          <w:tcPr/>
          <w:p>
            <w:pPr>
              <w:pStyle w:val="Compact"/>
              <w:jc w:val="left"/>
            </w:pPr>
            <w:r>
              <w:t xml:space="preserve">Total Amount (TZS)</w:t>
            </w:r>
          </w:p>
        </w:tc>
      </w:tr>
      <w:tr>
        <w:tc>
          <w:tcPr/>
          <w:p>
            <w:pPr>
              <w:pStyle w:val="Compact"/>
              <w:jc w:val="left"/>
            </w:pPr>
            <w:r>
              <w:t xml:space="preserve">1</w:t>
            </w:r>
          </w:p>
        </w:tc>
        <w:tc>
          <w:tcPr/>
          <w:p>
            <w:pPr>
              <w:pStyle w:val="Compact"/>
              <w:jc w:val="left"/>
            </w:pPr>
            <w:r>
              <w:rPr>
                <w:bCs/>
                <w:b/>
              </w:rPr>
              <w:t xml:space="preserve">Site Survey and Feasibility Study:</w:t>
            </w:r>
            <w:r>
              <w:t xml:space="preserve"> </w:t>
            </w:r>
            <w:r>
              <w:t xml:space="preserve">Comprehensive physical site survey conducted by a certified Telecommunication Engineer in the Kariakoo district of Dar es Salaam. Assessment of existing infrastructure, signal propagation analysis, and identification of optimal locations for new base transceiver stations (BTS). Includes topographical mapping and interference analysis.</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2</w:t>
            </w:r>
          </w:p>
        </w:tc>
        <w:tc>
          <w:tcPr/>
          <w:p>
            <w:pPr>
              <w:pStyle w:val="Compact"/>
              <w:jc w:val="left"/>
            </w:pPr>
            <w:r>
              <w:rPr>
                <w:bCs/>
                <w:b/>
              </w:rPr>
              <w:t xml:space="preserve">Fiber Optic Network Design:</w:t>
            </w:r>
            <w:r>
              <w:t xml:space="preserve"> </w:t>
            </w:r>
            <w:r>
              <w:t xml:space="preserve">Detailed engineering design for a 15km Single-Mode Fiber (SMF) backbone link connecting the central office to the Mikocheni exchange. The design adheres to ITU-T standards and local Tanzanian telecommunications regulations. Includes cable routing plans, splice point calculations, and attenuation budgets.</w:t>
            </w:r>
          </w:p>
        </w:tc>
        <w:tc>
          <w:tcPr/>
          <w:p>
            <w:pPr>
              <w:pStyle w:val="Compact"/>
              <w:jc w:val="left"/>
            </w:pPr>
            <w:r>
              <w:t xml:space="preserve">1</w:t>
            </w:r>
          </w:p>
        </w:tc>
        <w:tc>
          <w:tcPr/>
          <w:p>
            <w:pPr>
              <w:pStyle w:val="Compact"/>
              <w:jc w:val="left"/>
            </w:pPr>
            <w:r>
              <w:t xml:space="preserve">4,800,000</w:t>
            </w:r>
          </w:p>
        </w:tc>
        <w:tc>
          <w:tcPr/>
          <w:p>
            <w:pPr>
              <w:pStyle w:val="Compact"/>
              <w:jc w:val="left"/>
            </w:pPr>
            <w:r>
              <w:t xml:space="preserve">4,800,000</w:t>
            </w:r>
          </w:p>
        </w:tc>
      </w:tr>
      <w:tr>
        <w:tc>
          <w:tcPr/>
          <w:p>
            <w:pPr>
              <w:pStyle w:val="Compact"/>
              <w:jc w:val="left"/>
            </w:pPr>
            <w:r>
              <w:t xml:space="preserve">3</w:t>
            </w:r>
          </w:p>
        </w:tc>
        <w:tc>
          <w:tcPr/>
          <w:p>
            <w:pPr>
              <w:pStyle w:val="Compact"/>
              <w:jc w:val="left"/>
            </w:pPr>
            <w:r>
              <w:rPr>
                <w:bCs/>
                <w:b/>
              </w:rPr>
              <w:t xml:space="preserve">Installation Supervision:</w:t>
            </w:r>
            <w:r>
              <w:t xml:space="preserve"> </w:t>
            </w:r>
            <w:r>
              <w:t xml:space="preserve">On-site supervision by a Senior Telecommunication Engineer during the trenching and laying of fiber optic cables. Ensuring compliance with safety standards and technical specifications. Monitoring the quality of jointing and splicing operations performed by the subcontractor team in Dar es Salaam.</w:t>
            </w:r>
          </w:p>
        </w:tc>
        <w:tc>
          <w:tcPr/>
          <w:p>
            <w:pPr>
              <w:pStyle w:val="Compact"/>
              <w:jc w:val="left"/>
            </w:pPr>
            <w:r>
              <w:t xml:space="preserve">12</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4</w:t>
            </w:r>
          </w:p>
        </w:tc>
        <w:tc>
          <w:tcPr/>
          <w:p>
            <w:pPr>
              <w:pStyle w:val="Compact"/>
              <w:jc w:val="left"/>
            </w:pPr>
            <w:r>
              <w:rPr>
                <w:bCs/>
                <w:b/>
              </w:rPr>
              <w:t xml:space="preserve">Antenna Alignment and Optimization:</w:t>
            </w:r>
            <w:r>
              <w:t xml:space="preserve"> </w:t>
            </w:r>
            <w:r>
              <w:t xml:space="preserve">Precision alignment of 4G/LTE antennas at three (3) macro sites within the Dar es Salaam region. Adjustment of azimuth, tilt, and elevation parameters to maximize coverage and minimize co-channel interference. Includes drive testing to validate signal strength and quality metrics.</w:t>
            </w:r>
          </w:p>
        </w:tc>
        <w:tc>
          <w:tcPr/>
          <w:p>
            <w:pPr>
              <w:pStyle w:val="Compact"/>
              <w:jc w:val="left"/>
            </w:pPr>
            <w:r>
              <w:t xml:space="preserve">3</w:t>
            </w:r>
          </w:p>
        </w:tc>
        <w:tc>
          <w:tcPr/>
          <w:p>
            <w:pPr>
              <w:pStyle w:val="Compact"/>
              <w:jc w:val="left"/>
            </w:pPr>
            <w:r>
              <w:t xml:space="preserve">1,200,000</w:t>
            </w:r>
          </w:p>
        </w:tc>
        <w:tc>
          <w:tcPr/>
          <w:p>
            <w:pPr>
              <w:pStyle w:val="Compact"/>
              <w:jc w:val="left"/>
            </w:pPr>
            <w:r>
              <w:t xml:space="preserve">3,600,000</w:t>
            </w:r>
          </w:p>
        </w:tc>
      </w:tr>
      <w:tr>
        <w:tc>
          <w:tcPr/>
          <w:p>
            <w:pPr>
              <w:pStyle w:val="Compact"/>
              <w:jc w:val="left"/>
            </w:pPr>
            <w:r>
              <w:t xml:space="preserve">5</w:t>
            </w:r>
          </w:p>
        </w:tc>
        <w:tc>
          <w:tcPr/>
          <w:p>
            <w:pPr>
              <w:pStyle w:val="Compact"/>
              <w:jc w:val="left"/>
            </w:pPr>
            <w:r>
              <w:rPr>
                <w:bCs/>
                <w:b/>
              </w:rPr>
              <w:t xml:space="preserve">Testing and Commissioning:</w:t>
            </w:r>
            <w:r>
              <w:t xml:space="preserve"> </w:t>
            </w:r>
            <w:r>
              <w:t xml:space="preserve">End-to-end testing of the newly installed telecommunication infrastructure. Utilization of Optical Time-Domain Reflectometers (OTDR) and Spectrum Analyzers to verify link integrity. Commissioning of network elements and integration with the core network. Generation of a comprehensive test report.</w:t>
            </w:r>
          </w:p>
        </w:tc>
        <w:tc>
          <w:tcPr/>
          <w:p>
            <w:pPr>
              <w:pStyle w:val="Compact"/>
              <w:jc w:val="left"/>
            </w:pPr>
            <w:r>
              <w:t xml:space="preserve">1</w:t>
            </w:r>
          </w:p>
        </w:tc>
        <w:tc>
          <w:tcPr/>
          <w:p>
            <w:pPr>
              <w:pStyle w:val="Compact"/>
              <w:jc w:val="left"/>
            </w:pPr>
            <w:r>
              <w:t xml:space="preserve">3,000,000</w:t>
            </w:r>
          </w:p>
        </w:tc>
        <w:tc>
          <w:tcPr/>
          <w:p>
            <w:pPr>
              <w:pStyle w:val="Compact"/>
              <w:jc w:val="left"/>
            </w:pPr>
            <w:r>
              <w:t xml:space="preserve">3,000,000</w:t>
            </w:r>
          </w:p>
        </w:tc>
      </w:tr>
      <w:tr>
        <w:tc>
          <w:tcPr/>
          <w:p>
            <w:pPr>
              <w:pStyle w:val="Compact"/>
              <w:jc w:val="left"/>
            </w:pPr>
            <w:r>
              <w:t xml:space="preserve">6</w:t>
            </w:r>
          </w:p>
        </w:tc>
        <w:tc>
          <w:tcPr/>
          <w:p>
            <w:pPr>
              <w:pStyle w:val="Compact"/>
              <w:jc w:val="left"/>
            </w:pPr>
            <w:r>
              <w:rPr>
                <w:bCs/>
                <w:b/>
              </w:rPr>
              <w:t xml:space="preserve">Technical Documentation and Handover:</w:t>
            </w:r>
            <w:r>
              <w:t xml:space="preserve"> </w:t>
            </w:r>
            <w:r>
              <w:t xml:space="preserve">Preparation of "As-Built" drawings, network topology diagrams, and equipment configuration logs. Training session for the client's technical staff in Dar es Salaam regarding the maintenance and troubleshooting of the new systems. Final handover certificate issuance.</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bl>
    <w:p>
      <w:pPr>
        <w:pStyle w:val="BodyText"/>
      </w:pPr>
      <w:r>
        <w:t xml:space="preserve">Subtotal:</w:t>
      </w:r>
      <w:r>
        <w:t xml:space="preserve"> </w:t>
      </w:r>
      <w:r>
        <w:t xml:space="preserve">TZS 19,600,000</w:t>
      </w:r>
    </w:p>
    <w:p>
      <w:pPr>
        <w:pStyle w:val="BodyText"/>
      </w:pPr>
      <w:r>
        <w:t xml:space="preserve">VAT (18%):</w:t>
      </w:r>
      <w:r>
        <w:t xml:space="preserve"> </w:t>
      </w:r>
      <w:r>
        <w:t xml:space="preserve">TZS 3,528,000</w:t>
      </w:r>
    </w:p>
    <w:p>
      <w:pPr>
        <w:pStyle w:val="BodyText"/>
      </w:pPr>
      <w:r>
        <w:t xml:space="preserve">Withholding Tax (10%):</w:t>
      </w:r>
      <w:r>
        <w:t xml:space="preserve"> </w:t>
      </w:r>
      <w:r>
        <w:t xml:space="preserve">- TZS 1,960,000</w:t>
      </w:r>
    </w:p>
    <w:p>
      <w:pPr>
        <w:pStyle w:val="BodyText"/>
      </w:pPr>
      <w:r>
        <w:t xml:space="preserve">Grand Total:</w:t>
      </w:r>
      <w:r>
        <w:t xml:space="preserve"> </w:t>
      </w:r>
      <w:r>
        <w:t xml:space="preserve">TZS 21,168,000</w:t>
      </w:r>
    </w:p>
    <w:p>
      <w:pPr>
        <w:pStyle w:val="BodyText"/>
      </w:pPr>
      <w:r>
        <w:t xml:space="preserve">Amount in words: Twenty-One Million, One Hundred Sixty-Eight Thousand Tanzanian Shillings Only.</w:t>
      </w:r>
    </w:p>
    <w:bookmarkStart w:id="24" w:name="terms-and-conditions"/>
    <w:p>
      <w:pPr>
        <w:pStyle w:val="Heading4"/>
      </w:pPr>
      <w:r>
        <w:t xml:space="preserve">Terms and Conditions:</w:t>
      </w:r>
    </w:p>
    <w:p>
      <w:pPr>
        <w:numPr>
          <w:ilvl w:val="0"/>
          <w:numId w:val="1001"/>
        </w:numPr>
        <w:pStyle w:val="Compact"/>
      </w:pPr>
      <w:r>
        <w:rPr>
          <w:bCs/>
          <w:b/>
        </w:rPr>
        <w:t xml:space="preserve">Payment Terms:</w:t>
      </w:r>
      <w:r>
        <w:t xml:space="preserve"> </w:t>
      </w:r>
      <w:r>
        <w:t xml:space="preserve">Payment is due within 30 days from the date of this Invoice. Late payments may incur a penalty interest of 2% per month.</w:t>
      </w:r>
    </w:p>
    <w:p>
      <w:pPr>
        <w:numPr>
          <w:ilvl w:val="0"/>
          <w:numId w:val="1001"/>
        </w:numPr>
        <w:pStyle w:val="Compact"/>
      </w:pPr>
      <w:r>
        <w:rPr>
          <w:bCs/>
          <w:b/>
        </w:rPr>
        <w:t xml:space="preserve">Currency:</w:t>
      </w:r>
      <w:r>
        <w:t xml:space="preserve"> </w:t>
      </w:r>
      <w:r>
        <w:t xml:space="preserve">All amounts are quoted in Tanzanian Shillings (TZS). For international transfers, the exchange rate will be determined by the prevailing rate at the Bank of Tanzania on the day of transaction.</w:t>
      </w:r>
    </w:p>
    <w:p>
      <w:pPr>
        <w:numPr>
          <w:ilvl w:val="0"/>
          <w:numId w:val="1001"/>
        </w:numPr>
        <w:pStyle w:val="Compact"/>
      </w:pPr>
      <w:r>
        <w:rPr>
          <w:bCs/>
          <w:b/>
        </w:rPr>
        <w:t xml:space="preserve">Scope of Work:</w:t>
      </w:r>
      <w:r>
        <w:t xml:space="preserve"> </w:t>
      </w:r>
      <w:r>
        <w:t xml:space="preserve">This Invoice covers the professional services rendered by our Telecommunication Engineers as detailed in the contract agreement dated September 15, 2023. Any additional work requested outside this scope will be billed separately.</w:t>
      </w:r>
    </w:p>
    <w:p>
      <w:pPr>
        <w:numPr>
          <w:ilvl w:val="0"/>
          <w:numId w:val="1001"/>
        </w:numPr>
        <w:pStyle w:val="Compact"/>
      </w:pPr>
      <w:r>
        <w:rPr>
          <w:bCs/>
          <w:b/>
        </w:rPr>
        <w:t xml:space="preserve">Regulatory Compliance:</w:t>
      </w:r>
      <w:r>
        <w:t xml:space="preserve"> </w:t>
      </w:r>
      <w:r>
        <w:t xml:space="preserve">All engineering works have been executed in strict compliance with the regulations set forth by the Communications Regulatory Authority (CRA) of Tanzania.</w:t>
      </w:r>
    </w:p>
    <w:p>
      <w:pPr>
        <w:numPr>
          <w:ilvl w:val="0"/>
          <w:numId w:val="1001"/>
        </w:numPr>
        <w:pStyle w:val="Compact"/>
      </w:pPr>
      <w:r>
        <w:rPr>
          <w:bCs/>
          <w:b/>
        </w:rPr>
        <w:t xml:space="preserve">Warranty:</w:t>
      </w:r>
      <w:r>
        <w:t xml:space="preserve"> </w:t>
      </w:r>
      <w:r>
        <w:t xml:space="preserve">A 12-month warranty is provided on all engineering designs and supervision services. This warranty covers defects in workmanship but excludes damage caused by force majeure or third-party interference.</w:t>
      </w:r>
    </w:p>
    <w:p>
      <w:pPr>
        <w:numPr>
          <w:ilvl w:val="0"/>
          <w:numId w:val="1001"/>
        </w:numPr>
        <w:pStyle w:val="Compact"/>
      </w:pPr>
      <w:r>
        <w:rPr>
          <w:bCs/>
          <w:b/>
        </w:rPr>
        <w:t xml:space="preserve">Dispute Resolution:</w:t>
      </w:r>
      <w:r>
        <w:t xml:space="preserve"> </w:t>
      </w:r>
      <w:r>
        <w:t xml:space="preserve">Any disputes arising from this Invoice or the associated services shall be resolved through arbitration in Dar es Salaam, in accordance with the Arbitration Act of Tanzania.</w:t>
      </w:r>
    </w:p>
    <w:bookmarkEnd w:id="24"/>
    <w:bookmarkStart w:id="25" w:name="bank-details-for-payment"/>
    <w:p>
      <w:pPr>
        <w:pStyle w:val="Heading4"/>
      </w:pPr>
      <w:r>
        <w:t xml:space="preserve">Bank Details for Payment:</w:t>
      </w:r>
    </w:p>
    <w:p>
      <w:pPr>
        <w:pStyle w:val="FirstParagraph"/>
      </w:pPr>
      <w:r>
        <w:rPr>
          <w:bCs/>
          <w:b/>
        </w:rPr>
        <w:t xml:space="preserve">Bank Name:</w:t>
      </w:r>
      <w:r>
        <w:t xml:space="preserve"> </w:t>
      </w:r>
      <w:r>
        <w:t xml:space="preserve">CRDB Bank Plc</w:t>
      </w:r>
    </w:p>
    <w:p>
      <w:pPr>
        <w:pStyle w:val="BodyText"/>
      </w:pPr>
      <w:r>
        <w:rPr>
          <w:bCs/>
          <w:b/>
        </w:rPr>
        <w:t xml:space="preserve">Branch:</w:t>
      </w:r>
      <w:r>
        <w:t xml:space="preserve"> </w:t>
      </w:r>
      <w:r>
        <w:t xml:space="preserve">Masaki Branch, Dar es Salaam</w:t>
      </w:r>
    </w:p>
    <w:p>
      <w:pPr>
        <w:pStyle w:val="BodyText"/>
      </w:pPr>
      <w:r>
        <w:rPr>
          <w:bCs/>
          <w:b/>
        </w:rPr>
        <w:t xml:space="preserve">Account Name:</w:t>
      </w:r>
      <w:r>
        <w:t xml:space="preserve"> </w:t>
      </w:r>
      <w:r>
        <w:t xml:space="preserve">East African Telecom Solutions Ltd.</w:t>
      </w:r>
    </w:p>
    <w:p>
      <w:pPr>
        <w:pStyle w:val="BodyText"/>
      </w:pPr>
      <w:r>
        <w:rPr>
          <w:bCs/>
          <w:b/>
        </w:rPr>
        <w:t xml:space="preserve">Account Number:</w:t>
      </w:r>
      <w:r>
        <w:t xml:space="preserve"> </w:t>
      </w:r>
      <w:r>
        <w:t xml:space="preserve">0123456789012</w:t>
      </w:r>
    </w:p>
    <w:p>
      <w:pPr>
        <w:pStyle w:val="BodyText"/>
      </w:pPr>
      <w:r>
        <w:rPr>
          <w:bCs/>
          <w:b/>
        </w:rPr>
        <w:t xml:space="preserve">SWIFT Code:</w:t>
      </w:r>
      <w:r>
        <w:t xml:space="preserve"> </w:t>
      </w:r>
      <w:r>
        <w:t xml:space="preserve">CRDBTZDX</w:t>
      </w:r>
    </w:p>
    <w:bookmarkEnd w:id="25"/>
    <w:p>
      <w:pPr>
        <w:pStyle w:val="BodyText"/>
      </w:pPr>
      <w:r>
        <w:rPr>
          <w:bCs/>
          <w:b/>
        </w:rPr>
        <w:t xml:space="preserve">Authorized by:</w:t>
      </w:r>
    </w:p>
    <w:p>
      <w:pPr>
        <w:pStyle w:val="BodyText"/>
      </w:pPr>
      <w:r>
        <w:t xml:space="preserve">Dr. Sarah M. Kileo</w:t>
      </w:r>
    </w:p>
    <w:p>
      <w:pPr>
        <w:pStyle w:val="BodyText"/>
      </w:pPr>
      <w:r>
        <w:t xml:space="preserve">Chief Telecommunication Engineer</w:t>
      </w:r>
    </w:p>
    <w:p>
      <w:pPr>
        <w:pStyle w:val="BodyText"/>
      </w:pPr>
      <w:r>
        <w:t xml:space="preserve">East African Telecom Solutions Ltd.</w:t>
      </w:r>
    </w:p>
    <w:p>
      <w:pPr>
        <w:pStyle w:val="BodyText"/>
      </w:pPr>
      <w:r>
        <w:t xml:space="preserve">Signature &amp; Date</w:t>
      </w:r>
    </w:p>
    <w:p>
      <w:pPr>
        <w:pStyle w:val="BodyText"/>
      </w:pPr>
      <w:r>
        <w:t xml:space="preserve">Thank you for your business. We appreciate your trust in our Telecommunication Engineering expertise.</w:t>
      </w:r>
    </w:p>
    <w:p>
      <w:pPr>
        <w:pStyle w:val="BodyText"/>
      </w:pPr>
      <w:r>
        <w:t xml:space="preserve">East African Telecom Solutions Ltd. | Registered in Tanzania | Dar es Salaam</w:t>
      </w:r>
    </w:p>
    <w:p>
      <w:pPr>
        <w:pStyle w:val="BodyText"/>
      </w:pPr>
      <w:r>
        <w:t xml:space="preserve">This is a computer-generated Invoice and does not require a physical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Telecommunication Engineering Services</dc:title>
  <dc:creator/>
  <dc:language>en</dc:language>
  <cp:keywords/>
  <dcterms:created xsi:type="dcterms:W3CDTF">2026-10-10T07:33:50Z</dcterms:created>
  <dcterms:modified xsi:type="dcterms:W3CDTF">2026-10-10T07:33:50Z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