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Invoice</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northern-telecom-engineering-ltd."/>
    <w:p>
      <w:pPr>
        <w:pStyle w:val="Heading1"/>
      </w:pPr>
      <w:r>
        <w:t xml:space="preserve">Northern Telecom Engineering Ltd.</w:t>
      </w:r>
    </w:p>
    <w:p>
      <w:pPr>
        <w:pStyle w:val="FirstParagraph"/>
      </w:pPr>
      <w:r>
        <w:t xml:space="preserve">Unit 4, Innovation Park, Salford Quays</w:t>
      </w:r>
    </w:p>
    <w:p>
      <w:pPr>
        <w:pStyle w:val="BodyText"/>
      </w:pPr>
      <w:r>
        <w:t xml:space="preserve">Manchester, M50 3AZ</w:t>
      </w:r>
    </w:p>
    <w:p>
      <w:pPr>
        <w:pStyle w:val="BodyText"/>
      </w:pPr>
      <w:r>
        <w:t xml:space="preserve">United Kingdom</w:t>
      </w:r>
    </w:p>
    <w:p>
      <w:pPr>
        <w:pStyle w:val="BodyText"/>
      </w:pPr>
      <w:r>
        <w:t xml:space="preserve">Email: billing@northerntelecom-eng.co.uk</w:t>
      </w:r>
    </w:p>
    <w:p>
      <w:pPr>
        <w:pStyle w:val="BodyText"/>
      </w:pPr>
      <w:r>
        <w:t xml:space="preserve">Phone: +44 (0)161 555 0199</w:t>
      </w:r>
    </w:p>
    <w:p>
      <w:pPr>
        <w:pStyle w:val="BodyText"/>
      </w:pPr>
      <w:r>
        <w:t xml:space="preserve">VAT Registration No: GB 123 4567 89</w:t>
      </w:r>
    </w:p>
    <w:bookmarkEnd w:id="20"/>
    <w:bookmarkStart w:id="21" w:name="invoice"/>
    <w:p>
      <w:pPr>
        <w:pStyle w:val="Heading2"/>
      </w:pPr>
      <w:r>
        <w:t xml:space="preserve">INVOICE</w:t>
      </w:r>
    </w:p>
    <w:p>
      <w:pPr>
        <w:pStyle w:val="FirstParagraph"/>
      </w:pPr>
      <w:r>
        <w:t xml:space="preserve">Professional Telecommunication Services</w:t>
      </w:r>
    </w:p>
    <w:bookmarkEnd w:id="21"/>
    <w:bookmarkStart w:id="22" w:name="bill-to"/>
    <w:p>
      <w:pPr>
        <w:pStyle w:val="Heading3"/>
      </w:pPr>
      <w:r>
        <w:t xml:space="preserve">Bill To:</w:t>
      </w:r>
    </w:p>
    <w:p>
      <w:pPr>
        <w:pStyle w:val="FirstParagraph"/>
      </w:pPr>
      <w:r>
        <w:rPr>
          <w:bCs/>
          <w:b/>
        </w:rPr>
        <w:t xml:space="preserve">Apex Logistics Solutions UK</w:t>
      </w:r>
    </w:p>
    <w:p>
      <w:pPr>
        <w:pStyle w:val="BodyText"/>
      </w:pPr>
      <w:r>
        <w:t xml:space="preserve">Attention: Procurement Department</w:t>
      </w:r>
    </w:p>
    <w:p>
      <w:pPr>
        <w:pStyle w:val="BodyText"/>
      </w:pPr>
      <w:r>
        <w:t xml:space="preserve">120 Deansgate</w:t>
      </w:r>
    </w:p>
    <w:p>
      <w:pPr>
        <w:pStyle w:val="BodyText"/>
      </w:pPr>
      <w:r>
        <w:t xml:space="preserve">Manchester, M3 2BQ</w:t>
      </w:r>
    </w:p>
    <w:p>
      <w:pPr>
        <w:pStyle w:val="BodyText"/>
      </w:pPr>
      <w:r>
        <w:t xml:space="preserve">United Kingdom</w:t>
      </w:r>
    </w:p>
    <w:bookmarkEnd w:id="22"/>
    <w:p>
      <w:pPr>
        <w:pStyle w:val="BodyText"/>
      </w:pPr>
      <w:r>
        <w:t xml:space="preserve">Invoice Number: INV-2023-10-045</w:t>
      </w:r>
    </w:p>
    <w:p>
      <w:pPr>
        <w:pStyle w:val="BodyText"/>
      </w:pPr>
      <w:r>
        <w:t xml:space="preserve">Date of Issue: 24 October 2023</w:t>
      </w:r>
    </w:p>
    <w:p>
      <w:pPr>
        <w:pStyle w:val="BodyText"/>
      </w:pPr>
      <w:r>
        <w:t xml:space="preserve">Due Date: 23 November 2023</w:t>
      </w:r>
    </w:p>
    <w:p>
      <w:pPr>
        <w:pStyle w:val="BodyText"/>
      </w:pPr>
      <w:r>
        <w:t xml:space="preserve">Project Reference: MCR-5G-UPGRADE-09</w:t>
      </w:r>
    </w:p>
    <w:bookmarkStart w:id="23" w:name="scope-of-work-description"/>
    <w:p>
      <w:pPr>
        <w:pStyle w:val="Heading3"/>
      </w:pPr>
      <w:r>
        <w:t xml:space="preserve">Scope of Work Description</w:t>
      </w:r>
    </w:p>
    <w:p>
      <w:pPr>
        <w:pStyle w:val="FirstParagraph"/>
      </w:pPr>
      <w:r>
        <w:t xml:space="preserve">This Invoice is issued by Northern Telecom Engineering Ltd., a specialist Telecommunication Engineer firm based in Manchester, United Kingdom. The charges detailed below relate to the comprehensive site survey, infrastructure audit, and strategic implementation plan for the 5G network integration project at the Apex Logistics warehouse facility. As a dedicated Telecommunication Engineer, the undersigned has provided expert consultation regarding signal propagation, hardware compatibility, and regulatory compliance within the Greater Manchester area.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(GBP)</w:t>
            </w:r>
          </w:p>
        </w:tc>
        <w:tc>
          <w:tcPr/>
          <w:p>
            <w:pPr>
              <w:pStyle w:val="Compact"/>
              <w:jc w:val="left"/>
            </w:pPr>
            <w:r>
              <w:t xml:space="preserve">Total (GBP)</w:t>
            </w:r>
          </w:p>
        </w:tc>
        <w:tc>
          <w:tcPr/>
          <w:p>
            <w:pPr>
              <w:pStyle w:val="Compact"/>
              <w:jc w:val="left"/>
            </w:pPr>
            <w:r>
              <w:t xml:space="preserve">VAT (20%)</w:t>
            </w:r>
          </w:p>
        </w:tc>
      </w:tr>
      <w:tr>
        <w:tc>
          <w:tcPr/>
          <w:p>
            <w:pPr>
              <w:pStyle w:val="Compact"/>
              <w:jc w:val="left"/>
            </w:pPr>
            <w:r>
              <w:t xml:space="preserve">1</w:t>
            </w:r>
          </w:p>
        </w:tc>
        <w:tc>
          <w:tcPr/>
          <w:p>
            <w:pPr>
              <w:pStyle w:val="Compact"/>
              <w:jc w:val="left"/>
            </w:pPr>
            <w:r>
              <w:rPr>
                <w:bCs/>
                <w:b/>
              </w:rPr>
              <w:t xml:space="preserve">Site Survey &amp; RF Analysis:</w:t>
            </w:r>
            <w:r>
              <w:t xml:space="preserve"> </w:t>
            </w:r>
            <w:r>
              <w:t xml:space="preserve">Comprehensive on-site assessment conducted by a senior Telecommunication Engineer in Manchester. Included spectrum analysis, identification of interference sources, and mapping of dead zones within the warehouse structure.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240.00</w:t>
            </w:r>
          </w:p>
        </w:tc>
      </w:tr>
      <w:tr>
        <w:tc>
          <w:tcPr/>
          <w:p>
            <w:pPr>
              <w:pStyle w:val="Compact"/>
              <w:jc w:val="left"/>
            </w:pPr>
            <w:r>
              <w:t xml:space="preserve">2</w:t>
            </w:r>
          </w:p>
        </w:tc>
        <w:tc>
          <w:tcPr/>
          <w:p>
            <w:pPr>
              <w:pStyle w:val="Compact"/>
              <w:jc w:val="left"/>
            </w:pPr>
            <w:r>
              <w:rPr>
                <w:bCs/>
                <w:b/>
              </w:rPr>
              <w:t xml:space="preserve">Network Architecture Design:</w:t>
            </w:r>
            <w:r>
              <w:t xml:space="preserve"> </w:t>
            </w:r>
            <w:r>
              <w:t xml:space="preserve">Development of a bespoke telecommunications topology tailored for high-density logistics operations. This includes the design of small cell placement and backhaul requirements compliant with UK telecommunications standards.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500.00</w:t>
            </w:r>
          </w:p>
        </w:tc>
      </w:tr>
      <w:tr>
        <w:tc>
          <w:tcPr/>
          <w:p>
            <w:pPr>
              <w:pStyle w:val="Compact"/>
              <w:jc w:val="left"/>
            </w:pPr>
            <w:r>
              <w:t xml:space="preserve">3</w:t>
            </w:r>
          </w:p>
        </w:tc>
        <w:tc>
          <w:tcPr/>
          <w:p>
            <w:pPr>
              <w:pStyle w:val="Compact"/>
              <w:jc w:val="left"/>
            </w:pPr>
            <w:r>
              <w:rPr>
                <w:bCs/>
                <w:b/>
              </w:rPr>
              <w:t xml:space="preserve">Hardware Consultation:</w:t>
            </w:r>
            <w:r>
              <w:t xml:space="preserve"> </w:t>
            </w:r>
            <w:r>
              <w:t xml:space="preserve">Advisory services regarding the procurement of routers, switches, and antennas. The Telecommunication Engineer provided a vendor-neutral recommendation list optimized for the Manchester climate and local carrier infrastructure.</w:t>
            </w:r>
          </w:p>
        </w:tc>
        <w:tc>
          <w:tcPr/>
          <w:p>
            <w:pPr>
              <w:pStyle w:val="Compact"/>
              <w:jc w:val="left"/>
            </w:pPr>
            <w:r>
              <w:t xml:space="preserve">8</w:t>
            </w:r>
          </w:p>
        </w:tc>
        <w:tc>
          <w:tcPr/>
          <w:p>
            <w:pPr>
              <w:pStyle w:val="Compact"/>
              <w:jc w:val="left"/>
            </w:pPr>
            <w:r>
              <w:t xml:space="preserve">75.00</w:t>
            </w:r>
          </w:p>
        </w:tc>
        <w:tc>
          <w:tcPr/>
          <w:p>
            <w:pPr>
              <w:pStyle w:val="Compact"/>
              <w:jc w:val="left"/>
            </w:pPr>
            <w:r>
              <w:t xml:space="preserve">600.00</w:t>
            </w:r>
          </w:p>
        </w:tc>
        <w:tc>
          <w:tcPr/>
          <w:p>
            <w:pPr>
              <w:pStyle w:val="Compact"/>
              <w:jc w:val="left"/>
            </w:pPr>
            <w:r>
              <w:t xml:space="preserve">120.00</w:t>
            </w:r>
          </w:p>
        </w:tc>
      </w:tr>
      <w:tr>
        <w:tc>
          <w:tcPr/>
          <w:p>
            <w:pPr>
              <w:pStyle w:val="Compact"/>
              <w:jc w:val="left"/>
            </w:pPr>
            <w:r>
              <w:t xml:space="preserve">4</w:t>
            </w:r>
          </w:p>
        </w:tc>
        <w:tc>
          <w:tcPr/>
          <w:p>
            <w:pPr>
              <w:pStyle w:val="Compact"/>
              <w:jc w:val="left"/>
            </w:pPr>
            <w:r>
              <w:rPr>
                <w:bCs/>
                <w:b/>
              </w:rPr>
              <w:t xml:space="preserve">Regulatory Compliance Check:</w:t>
            </w:r>
            <w:r>
              <w:t xml:space="preserve"> </w:t>
            </w:r>
            <w:r>
              <w:t xml:space="preserve">Review of proposed installation against Ofcom guidelines and local Manchester City Council planning permissions regarding telecommunications masts and cabling.</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90.00</w:t>
            </w:r>
          </w:p>
        </w:tc>
      </w:tr>
      <w:tr>
        <w:tc>
          <w:tcPr/>
          <w:p>
            <w:pPr>
              <w:pStyle w:val="Compact"/>
              <w:jc w:val="left"/>
            </w:pPr>
            <w:r>
              <w:t xml:space="preserve">5</w:t>
            </w:r>
          </w:p>
        </w:tc>
        <w:tc>
          <w:tcPr/>
          <w:p>
            <w:pPr>
              <w:pStyle w:val="Compact"/>
              <w:jc w:val="left"/>
            </w:pPr>
            <w:r>
              <w:rPr>
                <w:bCs/>
                <w:b/>
              </w:rPr>
              <w:t xml:space="preserve">Project Management &amp; Reporting:</w:t>
            </w:r>
            <w:r>
              <w:t xml:space="preserve"> </w:t>
            </w:r>
            <w:r>
              <w:t xml:space="preserve">Coordination of the engineering timeline and preparation of the final technical report for the client's stakeholders in the United Kingdom.</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1,200.00</w:t>
            </w:r>
          </w:p>
        </w:tc>
        <w:tc>
          <w:tcPr/>
          <w:p>
            <w:pPr>
              <w:pStyle w:val="Compact"/>
              <w:jc w:val="left"/>
            </w:pPr>
            <w:r>
              <w:t xml:space="preserve">240.00</w:t>
            </w:r>
          </w:p>
        </w:tc>
      </w:tr>
    </w:tbl>
    <w:p>
      <w:pPr>
        <w:pStyle w:val="BodyText"/>
      </w:pPr>
      <w:r>
        <w:t xml:space="preserve">Subtotal: £5,950.00</w:t>
      </w:r>
    </w:p>
    <w:p>
      <w:pPr>
        <w:pStyle w:val="BodyText"/>
      </w:pPr>
      <w:r>
        <w:t xml:space="preserve">VAT (20%): £1,190.00</w:t>
      </w:r>
    </w:p>
    <w:p>
      <w:pPr>
        <w:pStyle w:val="BodyText"/>
      </w:pPr>
      <w:r>
        <w:t xml:space="preserve">Grand Total Due: £7,140.00</w:t>
      </w:r>
    </w:p>
    <w:bookmarkStart w:id="24" w:name="payment-instructions"/>
    <w:p>
      <w:pPr>
        <w:pStyle w:val="Heading3"/>
      </w:pPr>
      <w:r>
        <w:t xml:space="preserve">Payment Instructions</w:t>
      </w:r>
    </w:p>
    <w:p>
      <w:pPr>
        <w:pStyle w:val="FirstParagraph"/>
      </w:pPr>
      <w:r>
        <w:t xml:space="preserve">Please make payment within 30 days of the invoice date. Late payments may incur interest charges in accordance with the Late Payment of Commercial Debts (Interest) Act 1998.</w:t>
      </w:r>
    </w:p>
    <w:p>
      <w:pPr>
        <w:pStyle w:val="BodyText"/>
      </w:pPr>
      <w:r>
        <w:rPr>
          <w:bCs/>
          <w:b/>
        </w:rPr>
        <w:t xml:space="preserve">Bank Transfer Details:</w:t>
      </w:r>
    </w:p>
    <w:p>
      <w:pPr>
        <w:pStyle w:val="BodyText"/>
      </w:pPr>
      <w:r>
        <w:t xml:space="preserve">Bank Name: HSBC UK Bank plc</w:t>
      </w:r>
    </w:p>
    <w:p>
      <w:pPr>
        <w:pStyle w:val="BodyText"/>
      </w:pPr>
      <w:r>
        <w:t xml:space="preserve">Account Name: Northern Telecom Engineering Ltd.</w:t>
      </w:r>
    </w:p>
    <w:p>
      <w:pPr>
        <w:pStyle w:val="BodyText"/>
      </w:pPr>
      <w:r>
        <w:t xml:space="preserve">Sort Code: 40-05-18</w:t>
      </w:r>
    </w:p>
    <w:p>
      <w:pPr>
        <w:pStyle w:val="BodyText"/>
      </w:pPr>
      <w:r>
        <w:t xml:space="preserve">Account Number: 12345678</w:t>
      </w:r>
    </w:p>
    <w:p>
      <w:pPr>
        <w:pStyle w:val="BodyText"/>
      </w:pPr>
      <w:r>
        <w:t xml:space="preserve">IBAN: GB29 HSBK 4005 1812 3456 78</w:t>
      </w:r>
    </w:p>
    <w:p>
      <w:pPr>
        <w:pStyle w:val="BodyText"/>
      </w:pPr>
      <w:r>
        <w:t xml:space="preserve">Reference: INV-2023-10-045</w:t>
      </w:r>
    </w:p>
    <w:bookmarkEnd w:id="24"/>
    <w:bookmarkStart w:id="25" w:name="terms-and-conditions"/>
    <w:p>
      <w:pPr>
        <w:pStyle w:val="Heading3"/>
      </w:pPr>
      <w:r>
        <w:t xml:space="preserve">Terms and Conditions</w:t>
      </w:r>
    </w:p>
    <w:p>
      <w:pPr>
        <w:numPr>
          <w:ilvl w:val="0"/>
          <w:numId w:val="1001"/>
        </w:numPr>
        <w:pStyle w:val="Compact"/>
      </w:pPr>
      <w:r>
        <w:t xml:space="preserve">All services are provided by a qualified Telecommunication Engineer operating under the laws of the United Kingdom.</w:t>
      </w:r>
    </w:p>
    <w:p>
      <w:pPr>
        <w:numPr>
          <w:ilvl w:val="0"/>
          <w:numId w:val="1001"/>
        </w:numPr>
        <w:pStyle w:val="Compact"/>
      </w:pPr>
      <w:r>
        <w:t xml:space="preserve">Prices are quoted in British Pounds Sterling (GBP) and include VAT where applicable.</w:t>
      </w:r>
    </w:p>
    <w:p>
      <w:pPr>
        <w:numPr>
          <w:ilvl w:val="0"/>
          <w:numId w:val="1001"/>
        </w:numPr>
        <w:pStyle w:val="Compact"/>
      </w:pPr>
      <w:r>
        <w:t xml:space="preserve">This Invoice is valid for the specific project located in Manchester, United Kingdom, as referenced above.</w:t>
      </w:r>
    </w:p>
    <w:p>
      <w:pPr>
        <w:numPr>
          <w:ilvl w:val="0"/>
          <w:numId w:val="1001"/>
        </w:numPr>
        <w:pStyle w:val="Compact"/>
      </w:pPr>
      <w:r>
        <w:t xml:space="preserve">Any disputes regarding this Invoice must be raised in writing within 14 days of receipt.</w:t>
      </w:r>
    </w:p>
    <w:p>
      <w:pPr>
        <w:numPr>
          <w:ilvl w:val="0"/>
          <w:numId w:val="1001"/>
        </w:numPr>
        <w:pStyle w:val="Compact"/>
      </w:pPr>
      <w:r>
        <w:t xml:space="preserve">Intellectual property regarding the network designs remains with Northern Telecom Engineering Ltd. until full payment is received.</w:t>
      </w:r>
    </w:p>
    <w:p>
      <w:pPr>
        <w:pStyle w:val="FirstParagraph"/>
      </w:pPr>
      <w:r>
        <w:t xml:space="preserve">Thank you for choosing our Telecommunication Engineer services. We are committed to delivering high-quality connectivity solutions across Manchester and the wider United Kingdom. If you have any questions regarding this Invoice, please contact our accounts department immediately.</w:t>
      </w:r>
    </w:p>
    <w:bookmarkEnd w:id="25"/>
    <w:p>
      <w:pPr>
        <w:pStyle w:val="BodyText"/>
      </w:pPr>
      <w:r>
        <w:rPr>
          <w:bCs/>
          <w:b/>
        </w:rPr>
        <w:t xml:space="preserve">Authorized By:</w:t>
      </w:r>
    </w:p>
    <w:p>
      <w:pPr>
        <w:pStyle w:val="BodyText"/>
      </w:pPr>
      <w:r>
        <w:t xml:space="preserve">James H. Sterling</w:t>
      </w:r>
    </w:p>
    <w:p>
      <w:pPr>
        <w:pStyle w:val="BodyText"/>
      </w:pPr>
      <w:r>
        <w:t xml:space="preserve">Lead Telecommunication Engineer</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Invoice - Manchester, United Kingdom</dc:title>
  <dc:creator/>
  <dc:language>en</dc:language>
  <cp:keywords/>
  <dcterms:created xsi:type="dcterms:W3CDTF">2026-10-10T01:22:32Z</dcterms:created>
  <dcterms:modified xsi:type="dcterms:W3CDTF">2026-10-10T01:22:32Z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