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p>
    <w:bookmarkStart w:id="20" w:name="caracas-telecom-solutions-c.a."/>
    <w:p>
      <w:pPr>
        <w:pStyle w:val="Heading1"/>
      </w:pPr>
      <w:r>
        <w:t xml:space="preserve">Caracas Telecom Solutions C.A.</w:t>
      </w:r>
    </w:p>
    <w:p>
      <w:pPr>
        <w:pStyle w:val="FirstParagraph"/>
      </w:pPr>
      <w:r>
        <w:t xml:space="preserve">Av. Francisco de Miranda, Torre Empresarial</w:t>
      </w:r>
      <w:r>
        <w:br/>
      </w:r>
      <w:r>
        <w:t xml:space="preserve">Piso 12, Oficina 12-B</w:t>
      </w:r>
      <w:r>
        <w:br/>
      </w:r>
      <w:r>
        <w:t xml:space="preserve">Chacao, Caracas, Venezuela</w:t>
      </w:r>
      <w:r>
        <w:br/>
      </w:r>
      <w:r>
        <w:t xml:space="preserve">Phone: +58 (212) 555-0199</w:t>
      </w:r>
      <w:r>
        <w:br/>
      </w:r>
      <w:r>
        <w:t xml:space="preserve">Email: billing@caracastelecom.com.ve</w:t>
      </w:r>
      <w:r>
        <w:br/>
      </w:r>
      <w:r>
        <w:t xml:space="preserve">RIF: J-12345678-9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Global Connect Venezuela S.A.</w:t>
      </w:r>
      <w:r>
        <w:br/>
      </w:r>
      <w:r>
        <w:t xml:space="preserve">Attn: Procurement Department</w:t>
      </w:r>
      <w:r>
        <w:br/>
      </w:r>
      <w:r>
        <w:t xml:space="preserve">Av. Libertador, Edificio Centro Financiero</w:t>
      </w:r>
      <w:r>
        <w:br/>
      </w:r>
      <w:r>
        <w:t xml:space="preserve">Piso 5, Caracas, Venezuela</w:t>
      </w:r>
      <w:r>
        <w:br/>
      </w:r>
      <w:r>
        <w:t xml:space="preserve">RIF: G-98765432-1</w:t>
      </w:r>
    </w:p>
    <w:p>
      <w:pPr>
        <w:pStyle w:val="BodyText"/>
      </w:pPr>
      <w:r>
        <w:t xml:space="preserve">Project Details:</w:t>
      </w:r>
    </w:p>
    <w:p>
      <w:pPr>
        <w:pStyle w:val="BodyText"/>
      </w:pPr>
      <w:r>
        <w:rPr>
          <w:bCs/>
          <w:b/>
        </w:rPr>
        <w:t xml:space="preserve">Project Name:</w:t>
      </w:r>
      <w:r>
        <w:t xml:space="preserve"> </w:t>
      </w:r>
      <w:r>
        <w:t xml:space="preserve">Fiber Optic Network Expansion - Sector El Hatillo</w:t>
      </w:r>
      <w:r>
        <w:br/>
      </w:r>
      <w:r>
        <w:rPr>
          <w:bCs/>
          <w:b/>
        </w:rPr>
        <w:t xml:space="preserve">Service Period:</w:t>
      </w:r>
      <w:r>
        <w:t xml:space="preserve"> </w:t>
      </w:r>
      <w:r>
        <w:t xml:space="preserve">October 1, 2023 - October 20, 2023</w:t>
      </w:r>
      <w:r>
        <w:br/>
      </w:r>
      <w:r>
        <w:rPr>
          <w:bCs/>
          <w:b/>
        </w:rPr>
        <w:t xml:space="preserve">Location:</w:t>
      </w:r>
      <w:r>
        <w:t xml:space="preserve"> </w:t>
      </w:r>
      <w:r>
        <w:t xml:space="preserve">Caracas Metropolitan Area, Venezuela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Senior Telecommunication Engineer Consultation:</w:t>
            </w:r>
            <w:r>
              <w:br/>
            </w:r>
            <w:r>
              <w:t xml:space="preserve">Comprehensive site survey and feasibility study for the deployment of a new fiber optic backbone in the El Hatillo sector of Caracas. This service includes topographical analysis, signal propagation modeling, and identification of potential interference sources within the dense urban environment of Venezuela's capital. The engineer provided detailed recommendations for optimal tower placement and cable routing to ensure maximum bandwidth efficiency and minimal latency for end-users.</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Network Architecture Design:</w:t>
            </w:r>
            <w:r>
              <w:br/>
            </w:r>
            <w:r>
              <w:t xml:space="preserve">Development of a robust telecommunications infrastructure design tailored to the specific regulatory and geographical constraints of Caracas. This includes the creation of detailed schematics for the integration of 5G small cells with existing legacy systems. The Telecommunication Engineer ensured compliance with local Venezuelan telecommunications regulations (CONATEL standards) while optimizing for future scalability and redundancy.</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On-Site Installation Supervision:</w:t>
            </w:r>
            <w:r>
              <w:br/>
            </w:r>
            <w:r>
              <w:t xml:space="preserve">Direct oversight of the physical installation of fiber optic cables and active equipment at three primary nodes in Caracas. The Telecommunication Engineer managed a team of technicians, ensuring that all installations met international quality standards and safety protocols. This service included real-time troubleshooting of connectivity issues arising from the complex urban terrain of Venezuela.</w:t>
            </w:r>
          </w:p>
        </w:tc>
        <w:tc>
          <w:tcPr/>
          <w:p>
            <w:pPr>
              <w:pStyle w:val="Compact"/>
              <w:jc w:val="left"/>
            </w:pPr>
            <w:r>
              <w:t xml:space="preserve">15 days</w:t>
            </w:r>
          </w:p>
        </w:tc>
        <w:tc>
          <w:tcPr/>
          <w:p>
            <w:pPr>
              <w:pStyle w:val="Compact"/>
              <w:jc w:val="left"/>
            </w:pPr>
            <w:r>
              <w:t xml:space="preserve">$300.00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System Testing and Optimization:</w:t>
            </w:r>
            <w:r>
              <w:br/>
            </w:r>
            <w:r>
              <w:t xml:space="preserve">Execution of rigorous performance testing on the newly deployed network segments. The Telecommunication Engineer conducted throughput tests, latency measurements, and signal integrity checks to verify that the network meets the agreed-upon Service Level Agreements (SLAs). Adjustments were made to router configurations and antenna alignments to maximize coverage in the Caracas metropolitan area.</w:t>
            </w:r>
          </w:p>
        </w:tc>
        <w:tc>
          <w:tcPr/>
          <w:p>
            <w:pPr>
              <w:pStyle w:val="Compact"/>
              <w:jc w:val="left"/>
            </w:pPr>
            <w:r>
              <w:t xml:space="preserve">10 hrs</w:t>
            </w:r>
          </w:p>
        </w:tc>
        <w:tc>
          <w:tcPr/>
          <w:p>
            <w:pPr>
              <w:pStyle w:val="Compact"/>
              <w:jc w:val="left"/>
            </w:pPr>
            <w:r>
              <w:t xml:space="preserve">$90.00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Technical Documentation and Training:</w:t>
            </w:r>
            <w:r>
              <w:br/>
            </w:r>
            <w:r>
              <w:t xml:space="preserve">Preparation of comprehensive technical documentation, including as-built drawings, configuration manuals, and maintenance schedules. Additionally, the Telecommunication Engineer conducted a training session for the client's internal IT staff in Caracas, covering network monitoring tools, basic troubleshooting procedures, and best practices for maintaining the new infrastructure in the Venezuelan market context.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$12,500.00</w:t>
      </w:r>
    </w:p>
    <w:p>
      <w:pPr>
        <w:pStyle w:val="BodyText"/>
      </w:pPr>
      <w:r>
        <w:t xml:space="preserve">Tax (IVA 16%):</w:t>
      </w:r>
      <w:r>
        <w:t xml:space="preserve"> </w:t>
      </w:r>
      <w:r>
        <w:t xml:space="preserve">$2,000.00</w:t>
      </w:r>
    </w:p>
    <w:p>
      <w:pPr>
        <w:pStyle w:val="BodyText"/>
      </w:pPr>
      <w:r>
        <w:t xml:space="preserve">Total Amount Due:</w:t>
      </w:r>
      <w:r>
        <w:t xml:space="preserve"> </w:t>
      </w:r>
      <w:r>
        <w:t xml:space="preserve">$14,500.00</w:t>
      </w:r>
    </w:p>
    <w:p>
      <w:pPr>
        <w:pStyle w:val="BodyText"/>
      </w:pPr>
      <w:r>
        <w:t xml:space="preserve">Terms and Conditions:</w:t>
      </w:r>
    </w:p>
    <w:p>
      <w:pPr>
        <w:pStyle w:val="BodyText"/>
      </w:pPr>
      <w:r>
        <w:t xml:space="preserve">1. Payment is due within 30 days of the invoice date. Late payments may incur a penalty of 2% per month.</w:t>
      </w:r>
      <w:r>
        <w:br/>
      </w:r>
      <w:r>
        <w:t xml:space="preserve">2. All services were performed in accordance with the professional standards expected of a Telecommunication Engineer operating in Venezuela.</w:t>
      </w:r>
      <w:r>
        <w:br/>
      </w:r>
      <w:r>
        <w:t xml:space="preserve">3. Prices are quoted in US Dollars (USD) as per the agreement, but payment can be made in Venezuelan Bolívares (VES) at the official exchange rate published by the Central Bank of Venezuela on the date of payment.</w:t>
      </w:r>
      <w:r>
        <w:br/>
      </w:r>
      <w:r>
        <w:t xml:space="preserve">4. This Invoice is valid for the services rendered in Caracas and surrounding areas as specified in the project scope.</w:t>
      </w:r>
      <w:r>
        <w:br/>
      </w:r>
      <w:r>
        <w:t xml:space="preserve">5. Any disputes regarding this Invoice shall be resolved under the laws of Venezuela, with jurisdiction in the courts of Caracas.</w:t>
      </w:r>
      <w:r>
        <w:br/>
      </w:r>
      <w:r>
        <w:t xml:space="preserve">6. Please reference the Invoice Number (INV-2023-0892) in all communications and payments related to this document.</w:t>
      </w:r>
    </w:p>
    <w:p>
      <w:pPr>
        <w:pStyle w:val="BodyText"/>
      </w:pPr>
      <w:r>
        <w:t xml:space="preserve">Payment Instructions:</w:t>
      </w:r>
    </w:p>
    <w:p>
      <w:pPr>
        <w:pStyle w:val="BodyText"/>
      </w:pPr>
      <w:r>
        <w:t xml:space="preserve">Bank: Banco de Venezuela</w:t>
      </w:r>
      <w:r>
        <w:br/>
      </w:r>
      <w:r>
        <w:t xml:space="preserve">Account Name: Caracas Telecom Solutions C.A.</w:t>
      </w:r>
      <w:r>
        <w:br/>
      </w:r>
      <w:r>
        <w:t xml:space="preserve">Account Number: 0102-0012-3456-7890-12</w:t>
      </w:r>
      <w:r>
        <w:br/>
      </w:r>
      <w:r>
        <w:t xml:space="preserve">SWIFT Code: BVENVE2X</w:t>
      </w:r>
      <w:r>
        <w:br/>
      </w:r>
      <w:r>
        <w:t xml:space="preserve">For USD payments, please use our correspondent bank account in Miami, FL, USA.</w:t>
      </w:r>
    </w:p>
    <w:p>
      <w:pPr>
        <w:pStyle w:val="BodyText"/>
      </w:pPr>
      <w:r>
        <w:rPr>
          <w:bCs/>
          <w:b/>
        </w:rPr>
        <w:t xml:space="preserve">Authorized Signature:</w:t>
      </w:r>
    </w:p>
    <w:p>
      <w:pPr>
        <w:pStyle w:val="BodyText"/>
      </w:pPr>
      <w:r>
        <w:t xml:space="preserve">Carlos Mendoza</w:t>
      </w:r>
    </w:p>
    <w:p>
      <w:pPr>
        <w:pStyle w:val="BodyText"/>
      </w:pPr>
      <w:r>
        <w:t xml:space="preserve">Lead Telecommunication Engineer</w:t>
      </w:r>
    </w:p>
    <w:p>
      <w:pPr>
        <w:pStyle w:val="BodyText"/>
      </w:pPr>
      <w:r>
        <w:t xml:space="preserve">Caracas Telecom Solutions C.A.</w:t>
      </w:r>
    </w:p>
    <w:p>
      <w:pPr>
        <w:pStyle w:val="BodyText"/>
      </w:pPr>
      <w:r>
        <w:rPr>
          <w:bCs/>
          <w:b/>
        </w:rPr>
        <w:t xml:space="preserve">Received By:</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Thank you for your business. We appreciate your trust in our Telecommunication Engineering services in Venezuela Caracas.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dc:title>
  <dc:creator/>
  <dc:language>en</dc:language>
  <cp:keywords/>
  <dcterms:created xsi:type="dcterms:W3CDTF">2026-10-10T03:42:38Z</dcterms:created>
  <dcterms:modified xsi:type="dcterms:W3CDTF">2026-10-10T03:42:38Z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