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inguabridge-professional-services"/>
    <w:p>
      <w:pPr>
        <w:pStyle w:val="Heading1"/>
      </w:pPr>
      <w:r>
        <w:t xml:space="preserve">LinguaBridge Professional Services</w:t>
      </w:r>
    </w:p>
    <w:p>
      <w:pPr>
        <w:pStyle w:val="FirstParagraph"/>
      </w:pPr>
      <w:r>
        <w:t xml:space="preserve">Translator Interpreter &amp; Localization Solutions</w:t>
      </w:r>
    </w:p>
    <w:p>
      <w:pPr>
        <w:pStyle w:val="BodyText"/>
      </w:pPr>
      <w:r>
        <w:t xml:space="preserve">Av. Rio Branco, 1200, Sala 450</w:t>
      </w:r>
    </w:p>
    <w:p>
      <w:pPr>
        <w:pStyle w:val="BodyText"/>
      </w:pPr>
      <w:r>
        <w:t xml:space="preserve">Brazil Rio de Janeiro, RJ 20040-001</w:t>
      </w:r>
    </w:p>
    <w:p>
      <w:pPr>
        <w:pStyle w:val="BodyText"/>
      </w:pPr>
      <w:r>
        <w:t xml:space="preserve">CNPJ: 12.345.678/0001-90</w:t>
      </w:r>
    </w:p>
    <w:p>
      <w:pPr>
        <w:pStyle w:val="BodyText"/>
      </w:pPr>
      <w:r>
        <w:t xml:space="preserve">Phone: +55 (21) 3456-7890</w:t>
      </w:r>
    </w:p>
    <w:p>
      <w:pPr>
        <w:pStyle w:val="BodyText"/>
      </w:pPr>
      <w:r>
        <w:t xml:space="preserve">Email: billing@linguabridge.com.br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LB-2025-04871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Brazil Rio de Janeiro</w:t>
      </w:r>
    </w:p>
    <w:p>
      <w:pPr>
        <w:pStyle w:val="BodyText"/>
      </w:pPr>
      <w:r>
        <w:rPr>
          <w:bCs/>
          <w:b/>
        </w:rPr>
        <w:t xml:space="preserve">Payment Terms:</w:t>
      </w:r>
      <w:r>
        <w:t xml:space="preserve"> </w:t>
      </w:r>
      <w:r>
        <w:t xml:space="preserve">Net 30</w:t>
      </w:r>
    </w:p>
    <w:bookmarkEnd w:id="21"/>
    <w:bookmarkStart w:id="22" w:name="billed-to-client"/>
    <w:p>
      <w:pPr>
        <w:pStyle w:val="Heading3"/>
      </w:pPr>
      <w:r>
        <w:t xml:space="preserve">Billed To (Client)</w:t>
      </w:r>
    </w:p>
    <w:p>
      <w:pPr>
        <w:pStyle w:val="FirstParagraph"/>
      </w:pPr>
      <w:r>
        <w:rPr>
          <w:bCs/>
          <w:b/>
        </w:rPr>
        <w:t xml:space="preserve">Meridian Global Trade Corp.</w:t>
      </w:r>
    </w:p>
    <w:p>
      <w:pPr>
        <w:pStyle w:val="BodyText"/>
      </w:pPr>
      <w:r>
        <w:t xml:space="preserve">Attn: Mr. James A. Whitfield, Procurement Director</w:t>
      </w:r>
    </w:p>
    <w:p>
      <w:pPr>
        <w:pStyle w:val="BodyText"/>
      </w:pPr>
      <w:r>
        <w:t xml:space="preserve">1420 Harbor Boulevard, Suite 800</w:t>
      </w:r>
    </w:p>
    <w:p>
      <w:pPr>
        <w:pStyle w:val="BodyText"/>
      </w:pPr>
      <w:r>
        <w:t xml:space="preserve">San Francisco, CA 94107, United States</w:t>
      </w:r>
    </w:p>
    <w:p>
      <w:pPr>
        <w:pStyle w:val="BodyText"/>
      </w:pPr>
      <w:r>
        <w:t xml:space="preserve">Tax ID / EIN: 84-2910376</w:t>
      </w:r>
    </w:p>
    <w:p>
      <w:pPr>
        <w:pStyle w:val="BodyText"/>
      </w:pPr>
      <w:r>
        <w:t xml:space="preserve">Email: j.whitfield@meridianglobal.com</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t xml:space="preserve">Attn: Dra. Camila Ferreira, Account Manager</w:t>
      </w:r>
    </w:p>
    <w:p>
      <w:pPr>
        <w:pStyle w:val="BodyText"/>
      </w:pPr>
      <w:r>
        <w:t xml:space="preserve">Av. Rio Branco, 1200, Sala 450</w:t>
      </w:r>
    </w:p>
    <w:p>
      <w:pPr>
        <w:pStyle w:val="BodyText"/>
      </w:pPr>
      <w:r>
        <w:t xml:space="preserve">Brazil Rio de Janeiro, RJ 20040-001</w:t>
      </w:r>
    </w:p>
    <w:p>
      <w:pPr>
        <w:pStyle w:val="BodyText"/>
      </w:pPr>
      <w:r>
        <w:t xml:space="preserve">CNPJ: 12.345.678/0001-90</w:t>
      </w:r>
    </w:p>
    <w:p>
      <w:pPr>
        <w:pStyle w:val="BodyText"/>
      </w:pPr>
      <w:r>
        <w:t xml:space="preserve">Email: c.ferreira@linguabridge.com.br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Translator Interpreter – On-Site Business Negotiation</w:t>
            </w:r>
            <w:r>
              <w:br/>
            </w:r>
            <w:r>
              <w:t xml:space="preserve">Certified Translator Interpreter providing real-time consecutive and simultaneous interpretation services (English to Portuguese and Portuguese to English) for a multi-day commercial negotiation between Meridian Global Trade Corp. and Brazilian manufacturing partners. The Translator Interpreter was stationed at the client's temporary office in the Centro district of Brazil Rio de Janeiro, facilitating all verbal communications, contract reviews, and informal discussions throughout the negotiation period.</w:t>
            </w:r>
          </w:p>
        </w:tc>
        <w:tc>
          <w:tcPr/>
          <w:p>
            <w:pPr>
              <w:pStyle w:val="Compact"/>
              <w:jc w:val="left"/>
            </w:pPr>
            <w:r>
              <w:t xml:space="preserve">Jun 02 – Jun 06, 2025</w:t>
            </w:r>
          </w:p>
        </w:tc>
        <w:tc>
          <w:tcPr/>
          <w:p>
            <w:pPr>
              <w:pStyle w:val="Compact"/>
              <w:jc w:val="left"/>
            </w:pPr>
            <w:r>
              <w:t xml:space="preserve">40.0</w:t>
            </w:r>
          </w:p>
        </w:tc>
        <w:tc>
          <w:tcPr/>
          <w:p>
            <w:pPr>
              <w:pStyle w:val="Compact"/>
              <w:jc w:val="left"/>
            </w:pPr>
            <w:r>
              <w:t xml:space="preserve">$85.00/hr</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Translator Interpreter – Technical Document Translation</w:t>
            </w:r>
            <w:r>
              <w:br/>
            </w:r>
            <w:r>
              <w:t xml:space="preserve">Specialized Translator Interpreter engaged to translate and interpret 340 pages of technical engineering specifications, safety compliance documents, and regulatory filings from English into Brazilian Portuguese. All documents were reviewed for contextual accuracy specific to the industrial sector in Brazil Rio de Janeiro. The Translator Interpreter ensured terminology aligned with Brazilian regulatory standards (ANVISA, INMETRO) and local legal frameworks applicable in the state of Rio de Janeiro.</w:t>
            </w:r>
          </w:p>
        </w:tc>
        <w:tc>
          <w:tcPr/>
          <w:p>
            <w:pPr>
              <w:pStyle w:val="Compact"/>
              <w:jc w:val="left"/>
            </w:pPr>
            <w:r>
              <w:t xml:space="preserve">Jun 03 – Jun 10, 2025</w:t>
            </w:r>
          </w:p>
        </w:tc>
        <w:tc>
          <w:tcPr/>
          <w:p>
            <w:pPr>
              <w:pStyle w:val="Compact"/>
              <w:jc w:val="left"/>
            </w:pPr>
            <w:r>
              <w:t xml:space="preserve">28.0</w:t>
            </w:r>
          </w:p>
        </w:tc>
        <w:tc>
          <w:tcPr/>
          <w:p>
            <w:pPr>
              <w:pStyle w:val="Compact"/>
              <w:jc w:val="left"/>
            </w:pPr>
            <w:r>
              <w:t xml:space="preserve">$95.00/hr</w:t>
            </w:r>
          </w:p>
        </w:tc>
        <w:tc>
          <w:tcPr/>
          <w:p>
            <w:pPr>
              <w:pStyle w:val="Compact"/>
              <w:jc w:val="left"/>
            </w:pPr>
            <w:r>
              <w:t xml:space="preserve">$2,660.00</w:t>
            </w:r>
          </w:p>
        </w:tc>
      </w:tr>
      <w:tr>
        <w:tc>
          <w:tcPr/>
          <w:p>
            <w:pPr>
              <w:pStyle w:val="Compact"/>
              <w:jc w:val="left"/>
            </w:pPr>
            <w:r>
              <w:t xml:space="preserve">3</w:t>
            </w:r>
          </w:p>
        </w:tc>
        <w:tc>
          <w:tcPr/>
          <w:p>
            <w:pPr>
              <w:pStyle w:val="Compact"/>
              <w:jc w:val="left"/>
            </w:pPr>
            <w:r>
              <w:rPr>
                <w:bCs/>
                <w:b/>
              </w:rPr>
              <w:t xml:space="preserve">Translator Interpreter – Conference &amp; Press Event Support</w:t>
            </w:r>
            <w:r>
              <w:br/>
            </w:r>
            <w:r>
              <w:t xml:space="preserve">Professional Translator Interpreter assigned to provide simultaneous interpretation at the Meridian Global Trade Corp. product launch event held at the Riocentro Convention Center in Brazil Rio de Janeiro. The Translator Interpreter operated dual-channel interpretation booths for a 6-hour event, serving an audience of approximately 450 attendees. Post-event, the Translator Interpreter prepared a written summary of all key announcements in both English and Portuguese for distribution to media outlets across Brazil Rio de Janeiro and the United States.</w:t>
            </w:r>
          </w:p>
        </w:tc>
        <w:tc>
          <w:tcPr/>
          <w:p>
            <w:pPr>
              <w:pStyle w:val="Compact"/>
              <w:jc w:val="left"/>
            </w:pPr>
            <w:r>
              <w:t xml:space="preserve">Jun 12, 2025</w:t>
            </w:r>
          </w:p>
        </w:tc>
        <w:tc>
          <w:tcPr/>
          <w:p>
            <w:pPr>
              <w:pStyle w:val="Compact"/>
              <w:jc w:val="left"/>
            </w:pPr>
            <w:r>
              <w:t xml:space="preserve">10.0</w:t>
            </w:r>
          </w:p>
        </w:tc>
        <w:tc>
          <w:tcPr/>
          <w:p>
            <w:pPr>
              <w:pStyle w:val="Compact"/>
              <w:jc w:val="left"/>
            </w:pPr>
            <w:r>
              <w:t xml:space="preserve">$110.00/hr</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Translator Interpreter – Legal &amp; Contractual Advisory</w:t>
            </w:r>
            <w:r>
              <w:br/>
            </w:r>
            <w:r>
              <w:t xml:space="preserve">Retained Translator Interpreter providing interpretation and translation support for the execution of a long-term supply agreement. The Translator Interpreter accompanied the client's legal counsel to the notary public (Cartório de Registro de Títulos e Documentos) in Brazil Rio de Janeiro, interpreting all legal proceedings, ensuring the client fully understood all contractual obligations, liability clauses, and dispute resolution mechanisms under Brazilian law. The Translator Interpreter also translated the final executed agreement into English for the client's corporate records.</w:t>
            </w:r>
          </w:p>
        </w:tc>
        <w:tc>
          <w:tcPr/>
          <w:p>
            <w:pPr>
              <w:pStyle w:val="Compact"/>
              <w:jc w:val="left"/>
            </w:pPr>
            <w:r>
              <w:t xml:space="preserve">Jun 13, 2025</w:t>
            </w:r>
          </w:p>
        </w:tc>
        <w:tc>
          <w:tcPr/>
          <w:p>
            <w:pPr>
              <w:pStyle w:val="Compact"/>
              <w:jc w:val="left"/>
            </w:pPr>
            <w:r>
              <w:t xml:space="preserve">8.0</w:t>
            </w:r>
          </w:p>
        </w:tc>
        <w:tc>
          <w:tcPr/>
          <w:p>
            <w:pPr>
              <w:pStyle w:val="Compact"/>
              <w:jc w:val="left"/>
            </w:pPr>
            <w:r>
              <w:t xml:space="preserve">$105.00/hr</w:t>
            </w:r>
          </w:p>
        </w:tc>
        <w:tc>
          <w:tcPr/>
          <w:p>
            <w:pPr>
              <w:pStyle w:val="Compact"/>
              <w:jc w:val="left"/>
            </w:pPr>
            <w:r>
              <w:t xml:space="preserve">$840.00</w:t>
            </w:r>
          </w:p>
        </w:tc>
      </w:tr>
      <w:tr>
        <w:tc>
          <w:tcPr/>
          <w:p>
            <w:pPr>
              <w:pStyle w:val="Compact"/>
              <w:jc w:val="left"/>
            </w:pPr>
            <w:r>
              <w:t xml:space="preserve">5</w:t>
            </w:r>
          </w:p>
        </w:tc>
        <w:tc>
          <w:tcPr/>
          <w:p>
            <w:pPr>
              <w:pStyle w:val="Compact"/>
              <w:jc w:val="left"/>
            </w:pPr>
            <w:r>
              <w:rPr>
                <w:bCs/>
                <w:b/>
              </w:rPr>
              <w:t xml:space="preserve">Translator Interpreter – Ongoing Remote Support (June)</w:t>
            </w:r>
            <w:r>
              <w:br/>
            </w:r>
            <w:r>
              <w:t xml:space="preserve">Recurring Translator Interpreter availability for ad-hoc video conference calls, email correspondence translation, and phone interpretation requests throughout the month of June 2025. The Translator Interpreter maintained a 4-hour response window for all requests and provided 12 individual remote sessions supporting the client's operational team in Brazil Rio de Janeiro. All remote sessions were conducted via encrypted video platforms with full confidentiality protocols.</w:t>
            </w:r>
          </w:p>
        </w:tc>
        <w:tc>
          <w:tcPr/>
          <w:p>
            <w:pPr>
              <w:pStyle w:val="Compact"/>
              <w:jc w:val="left"/>
            </w:pPr>
            <w:r>
              <w:t xml:space="preserve">Jun 01 – Jun 30, 2025</w:t>
            </w:r>
          </w:p>
        </w:tc>
        <w:tc>
          <w:tcPr/>
          <w:p>
            <w:pPr>
              <w:pStyle w:val="Compact"/>
              <w:jc w:val="left"/>
            </w:pPr>
            <w:r>
              <w:t xml:space="preserve">16.0</w:t>
            </w:r>
          </w:p>
        </w:tc>
        <w:tc>
          <w:tcPr/>
          <w:p>
            <w:pPr>
              <w:pStyle w:val="Compact"/>
              <w:jc w:val="left"/>
            </w:pPr>
            <w:r>
              <w:t xml:space="preserve">$80.00/hr</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$9,280.00</w:t>
            </w:r>
          </w:p>
        </w:tc>
      </w:tr>
      <w:tr>
        <w:tc>
          <w:tcPr/>
          <w:p>
            <w:pPr>
              <w:pStyle w:val="Compact"/>
              <w:jc w:val="left"/>
            </w:pPr>
            <w:r>
              <w:t xml:space="preserve">Applicable Tax (ISS – Brazil Rio de Janeiro, 3%)</w:t>
            </w:r>
          </w:p>
        </w:tc>
        <w:tc>
          <w:tcPr/>
          <w:p>
            <w:pPr>
              <w:pStyle w:val="Compact"/>
              <w:jc w:val="right"/>
            </w:pPr>
            <w:r>
              <w:t xml:space="preserve">$278.40</w:t>
            </w:r>
          </w:p>
        </w:tc>
      </w:tr>
      <w:tr>
        <w:tc>
          <w:tcPr/>
          <w:p>
            <w:pPr>
              <w:pStyle w:val="Compact"/>
              <w:jc w:val="left"/>
            </w:pPr>
            <w:r>
              <w:t xml:space="preserve">Travel &amp; Accommodation Surcharge</w:t>
            </w:r>
          </w:p>
        </w:tc>
        <w:tc>
          <w:tcPr/>
          <w:p>
            <w:pPr>
              <w:pStyle w:val="Compact"/>
              <w:jc w:val="right"/>
            </w:pPr>
            <w:r>
              <w:t xml:space="preserve">$450.00</w:t>
            </w:r>
          </w:p>
        </w:tc>
      </w:tr>
      <w:tr>
        <w:tc>
          <w:tcPr/>
          <w:p>
            <w:pPr>
              <w:pStyle w:val="Compact"/>
              <w:jc w:val="left"/>
            </w:pPr>
            <w:r>
              <w:t xml:space="preserve">Equipment &amp; Booth Rental (Riocentro Event)</w:t>
            </w:r>
          </w:p>
        </w:tc>
        <w:tc>
          <w:tcPr/>
          <w:p>
            <w:pPr>
              <w:pStyle w:val="Compact"/>
              <w:jc w:val="right"/>
            </w:pPr>
            <w:r>
              <w:t xml:space="preserve">$320.00</w:t>
            </w:r>
          </w:p>
        </w:tc>
      </w:tr>
      <w:tr>
        <w:tc>
          <w:tcPr/>
          <w:p>
            <w:pPr>
              <w:pStyle w:val="Compact"/>
              <w:jc w:val="left"/>
            </w:pPr>
            <w:r>
              <w:t xml:space="preserve">Grand Total (USD)</w:t>
            </w:r>
          </w:p>
        </w:tc>
        <w:tc>
          <w:tcPr/>
          <w:p>
            <w:pPr>
              <w:pStyle w:val="Compact"/>
              <w:jc w:val="right"/>
            </w:pPr>
            <w:r>
              <w:t xml:space="preserve">$10,328.40</w:t>
            </w:r>
          </w:p>
        </w:tc>
      </w:tr>
    </w:tbl>
    <w:bookmarkStart w:id="24" w:name="payment-instructions"/>
    <w:p>
      <w:pPr>
        <w:pStyle w:val="Heading3"/>
      </w:pPr>
      <w:r>
        <w:t xml:space="preserve">Payment Instructions</w:t>
      </w:r>
    </w:p>
    <w:p>
      <w:pPr>
        <w:pStyle w:val="FirstParagraph"/>
      </w:pPr>
      <w:r>
        <w:t xml:space="preserve">This Invoice must be settled in full within thirty (30) calendar days from the issue date, no later than July 15, 2025. Payment may be made via international wire transfer (SWIFT) to the account below. Please reference Invoice Number LB-2025-04871 in all correspondence and remittance advices.</w:t>
      </w:r>
    </w:p>
    <w:p>
      <w:pPr>
        <w:pStyle w:val="BodyText"/>
      </w:pPr>
      <w:r>
        <w:rPr>
          <w:bCs/>
          <w:b/>
        </w:rPr>
        <w:t xml:space="preserve">Bank:</w:t>
      </w:r>
      <w:r>
        <w:t xml:space="preserve"> </w:t>
      </w:r>
      <w:r>
        <w:t xml:space="preserve">Banco do Brasil S.A.</w:t>
      </w:r>
    </w:p>
    <w:p>
      <w:pPr>
        <w:pStyle w:val="BodyText"/>
      </w:pPr>
      <w:r>
        <w:rPr>
          <w:bCs/>
          <w:b/>
        </w:rPr>
        <w:t xml:space="preserve">Account Name:</w:t>
      </w:r>
      <w:r>
        <w:t xml:space="preserve"> </w:t>
      </w:r>
      <w:r>
        <w:t xml:space="preserve">LinguaBridge Professional Services Ltda.</w:t>
      </w:r>
    </w:p>
    <w:p>
      <w:pPr>
        <w:pStyle w:val="BodyText"/>
      </w:pPr>
      <w:r>
        <w:rPr>
          <w:bCs/>
          <w:b/>
        </w:rPr>
        <w:t xml:space="preserve">Account Number:</w:t>
      </w:r>
      <w:r>
        <w:t xml:space="preserve"> </w:t>
      </w:r>
      <w:r>
        <w:t xml:space="preserve">12345-6</w:t>
      </w:r>
    </w:p>
    <w:p>
      <w:pPr>
        <w:pStyle w:val="BodyText"/>
      </w:pPr>
      <w:r>
        <w:rPr>
          <w:bCs/>
          <w:b/>
        </w:rPr>
        <w:t xml:space="preserve">Branch (Agência):</w:t>
      </w:r>
      <w:r>
        <w:t xml:space="preserve"> </w:t>
      </w:r>
      <w:r>
        <w:t xml:space="preserve">0001</w:t>
      </w:r>
    </w:p>
    <w:p>
      <w:pPr>
        <w:pStyle w:val="BodyText"/>
      </w:pPr>
      <w:r>
        <w:rPr>
          <w:bCs/>
          <w:b/>
        </w:rPr>
        <w:t xml:space="preserve">SWIFT Code:</w:t>
      </w:r>
      <w:r>
        <w:t xml:space="preserve"> </w:t>
      </w:r>
      <w:r>
        <w:t xml:space="preserve">BBASBRSP</w:t>
      </w:r>
    </w:p>
    <w:p>
      <w:pPr>
        <w:pStyle w:val="BodyText"/>
      </w:pPr>
      <w:r>
        <w:rPr>
          <w:bCs/>
          <w:b/>
        </w:rPr>
        <w:t xml:space="preserve">IBAN:</w:t>
      </w:r>
      <w:r>
        <w:t xml:space="preserve"> </w:t>
      </w:r>
      <w:r>
        <w:t xml:space="preserve">BR000000000012345678901234</w:t>
      </w:r>
    </w:p>
    <w:p>
      <w:pPr>
        <w:pStyle w:val="BodyText"/>
      </w:pPr>
      <w:r>
        <w:rPr>
          <w:bCs/>
          <w:b/>
        </w:rPr>
        <w:t xml:space="preserve">Address:</w:t>
      </w:r>
      <w:r>
        <w:t xml:space="preserve"> </w:t>
      </w:r>
      <w:r>
        <w:t xml:space="preserve">Av. Rio Branco, 1200, Brazil Rio de Janeiro, RJ 20040-001</w:t>
      </w:r>
    </w:p>
    <w:p>
      <w:pPr>
        <w:pStyle w:val="BodyText"/>
      </w:pPr>
      <w:r>
        <w:t xml:space="preserve">Late payments are subject to a 2% monthly interest charge as stipulated in the Master Service Agreement dated January 10, 2025.</w:t>
      </w:r>
    </w:p>
    <w:bookmarkEnd w:id="24"/>
    <w:bookmarkStart w:id="25" w:name="important-notes-terms"/>
    <w:p>
      <w:pPr>
        <w:pStyle w:val="Heading3"/>
      </w:pPr>
      <w:r>
        <w:t xml:space="preserve">Important Notes &amp; Terms</w:t>
      </w:r>
    </w:p>
    <w:p>
      <w:pPr>
        <w:pStyle w:val="FirstParagraph"/>
      </w:pPr>
      <w:r>
        <w:t xml:space="preserve">1. All services rendered by the Translator Interpreter were performed in compliance with the professional standards set forth by the Brazilian Council of Translation and Interpretation (CBT) and applicable regulations in Brazil Rio de Janeiro.</w:t>
      </w:r>
    </w:p>
    <w:p>
      <w:pPr>
        <w:pStyle w:val="BodyText"/>
      </w:pPr>
      <w:r>
        <w:t xml:space="preserve">2. The Translator Interpreter maintains full professional confidentiality as outlined in the Non-Disclosure Agreement (NDA) executed on January 10, 2025. All documents, recordings, and verbal communications handled during this engagement remain strictly confidential.</w:t>
      </w:r>
    </w:p>
    <w:p>
      <w:pPr>
        <w:pStyle w:val="BodyText"/>
      </w:pPr>
      <w:r>
        <w:t xml:space="preserve">3. The rates specified in this Invoice are exclusive of any additional travel, accommodation, or per diem expenses incurred beyond the standard service area of Brazil Rio de Janeiro. The travel surcharge listed above covers the Translator Interpreter's accommodation for the on-site negotiation period.</w:t>
      </w:r>
    </w:p>
    <w:p>
      <w:pPr>
        <w:pStyle w:val="BodyText"/>
      </w:pPr>
      <w:r>
        <w:t xml:space="preserve">4. This Invoice constitutes a final and complete statement of all services provided during the billing period. Any additional services not listed herein must be authorized in writing prior to execution.</w:t>
      </w:r>
    </w:p>
    <w:p>
      <w:pPr>
        <w:pStyle w:val="BodyText"/>
      </w:pPr>
      <w:r>
        <w:t xml:space="preserve">5. The ISS (Imposto Sobre Serviços) tax of 3% is levied by the municipality of Brazil Rio de Janeiro in accordance with Municipal Law No. 5,850/2017 and is included in this Invoice as a pass-through charge.</w:t>
      </w:r>
    </w:p>
    <w:p>
      <w:pPr>
        <w:pStyle w:val="BodyText"/>
      </w:pPr>
      <w:r>
        <w:t xml:space="preserve">6. In the event of any dispute regarding the charges on this Invoice, the parties agree to resolve the matter through arbitration in Brazil Rio de Janeiro under the rules of the CAM-CCBC (Câmara de Arbitragem do Centro de Comércio Brasil-Canadá).</w:t>
      </w:r>
    </w:p>
    <w:bookmarkEnd w:id="25"/>
    <w:p>
      <w:pPr>
        <w:pStyle w:val="BodyText"/>
      </w:pPr>
      <w:r>
        <w:rPr>
          <w:bCs/>
          <w:b/>
        </w:rPr>
        <w:t xml:space="preserve">LinguaBridge Professional Services Ltda.</w:t>
      </w:r>
      <w:r>
        <w:t xml:space="preserve"> </w:t>
      </w:r>
      <w:r>
        <w:t xml:space="preserve">– CNPJ: 12.345.678/0001-90</w:t>
      </w:r>
    </w:p>
    <w:p>
      <w:pPr>
        <w:pStyle w:val="BodyText"/>
      </w:pPr>
      <w:r>
        <w:t xml:space="preserve">Av. Rio Branco, 1200, Sala 450 – Centro – Brazil Rio de Janeiro, RJ 20040-001 – Brazil</w:t>
      </w:r>
    </w:p>
    <w:p>
      <w:pPr>
        <w:pStyle w:val="BodyText"/>
      </w:pPr>
      <w:r>
        <w:t xml:space="preserve">This Invoice was generated electronically and is valid without a physical signature in accordance with Brazilian Federal Law No. 14,059/2020 (e-CNPJ digital documentation).</w:t>
      </w:r>
    </w:p>
    <w:p>
      <w:pPr>
        <w:pStyle w:val="BodyText"/>
      </w:pPr>
      <w:r>
        <w:t xml:space="preserve">Thank you for choosing LinguaBridge Professional Services for your Translator Interpreter needs in Brazil Rio de Janeiro.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Brazil Rio de Janeiro</dc:title>
  <dc:creator/>
  <dc:language>en</dc:language>
  <cp:keywords/>
  <dcterms:created xsi:type="dcterms:W3CDTF">2026-10-10T02:37:27Z</dcterms:created>
  <dcterms:modified xsi:type="dcterms:W3CDTF">2026-10-10T02:37:27Z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