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linguabridge-professional-services"/>
    <w:p>
      <w:pPr>
        <w:pStyle w:val="Heading1"/>
      </w:pPr>
      <w:r>
        <w:t xml:space="preserve">LinguaBridge Professional Services</w:t>
      </w:r>
    </w:p>
    <w:p>
      <w:pPr>
        <w:pStyle w:val="FirstParagraph"/>
      </w:pPr>
      <w:r>
        <w:t xml:space="preserve">Translator Interpreter &amp; Localization Solutions</w:t>
      </w:r>
    </w:p>
    <w:p>
      <w:pPr>
        <w:pStyle w:val="BodyText"/>
      </w:pPr>
      <w:r>
        <w:t xml:space="preserve">Av. Paulista, 1578 – Bela Vista</w:t>
      </w:r>
    </w:p>
    <w:p>
      <w:pPr>
        <w:pStyle w:val="BodyText"/>
      </w:pPr>
      <w:r>
        <w:t xml:space="preserve">São Paulo, SP – 01310-100, Brazil</w:t>
      </w:r>
    </w:p>
    <w:p>
      <w:pPr>
        <w:pStyle w:val="BodyText"/>
      </w:pPr>
      <w:r>
        <w:t xml:space="preserve">CNPJ: 12.345.678/0001-90</w:t>
      </w:r>
    </w:p>
    <w:p>
      <w:pPr>
        <w:pStyle w:val="BodyText"/>
      </w:pPr>
      <w:r>
        <w:t xml:space="preserve">Phone: +55 (11) 3456-7890</w:t>
      </w:r>
    </w:p>
    <w:p>
      <w:pPr>
        <w:pStyle w:val="BodyText"/>
      </w:pPr>
      <w:r>
        <w:t xml:space="preserve">Email: billing@linguabridge-sp.com.br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LB-SP-2025-04872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Brazil São Paulo</w:t>
      </w:r>
    </w:p>
    <w:p>
      <w:pPr>
        <w:pStyle w:val="BodyText"/>
      </w:pPr>
      <w:r>
        <w:rPr>
          <w:bCs/>
          <w:b/>
        </w:rPr>
        <w:t xml:space="preserve">Project Ref:</w:t>
      </w:r>
      <w:r>
        <w:t xml:space="preserve"> </w:t>
      </w:r>
      <w:r>
        <w:t xml:space="preserve">TSP-2025-Q2-0341</w:t>
      </w:r>
    </w:p>
    <w:bookmarkEnd w:id="21"/>
    <w:bookmarkStart w:id="22" w:name="bill-to"/>
    <w:p>
      <w:pPr>
        <w:pStyle w:val="Heading3"/>
      </w:pPr>
      <w:r>
        <w:t xml:space="preserve">Bill To</w:t>
      </w:r>
    </w:p>
    <w:p>
      <w:pPr>
        <w:pStyle w:val="FirstParagraph"/>
      </w:pPr>
      <w:r>
        <w:rPr>
          <w:bCs/>
          <w:b/>
        </w:rPr>
        <w:t xml:space="preserve">Meridian Global Trade Corp.</w:t>
      </w:r>
    </w:p>
    <w:p>
      <w:pPr>
        <w:pStyle w:val="BodyText"/>
      </w:pPr>
      <w:r>
        <w:t xml:space="preserve">Attn: Mr. Ricardo Almeida, Procurement Director</w:t>
      </w:r>
    </w:p>
    <w:p>
      <w:pPr>
        <w:pStyle w:val="BodyText"/>
      </w:pPr>
      <w:r>
        <w:t xml:space="preserve">Rua Oscar Freire, 2100 – Jardins</w:t>
      </w:r>
    </w:p>
    <w:p>
      <w:pPr>
        <w:pStyle w:val="BodyText"/>
      </w:pPr>
      <w:r>
        <w:t xml:space="preserve">São Paulo, SP – 01426-001, Brazil</w:t>
      </w:r>
    </w:p>
    <w:p>
      <w:pPr>
        <w:pStyle w:val="BodyText"/>
      </w:pPr>
      <w:r>
        <w:t xml:space="preserve">CNPJ: 98.765.432/0001-15</w:t>
      </w:r>
    </w:p>
    <w:p>
      <w:pPr>
        <w:pStyle w:val="BodyText"/>
      </w:pPr>
      <w:r>
        <w:t xml:space="preserve">Email: r.almeida@meridianglobal.com.br</w:t>
      </w:r>
    </w:p>
    <w:bookmarkEnd w:id="22"/>
    <w:bookmarkStart w:id="23" w:name="service-provider"/>
    <w:p>
      <w:pPr>
        <w:pStyle w:val="Heading3"/>
      </w:pPr>
      <w:r>
        <w:t xml:space="preserve">Service Provider</w:t>
      </w:r>
    </w:p>
    <w:p>
      <w:pPr>
        <w:pStyle w:val="FirstParagraph"/>
      </w:pPr>
      <w:r>
        <w:rPr>
          <w:bCs/>
          <w:b/>
        </w:rPr>
        <w:t xml:space="preserve">LinguaBridge Professional Services</w:t>
      </w:r>
    </w:p>
    <w:p>
      <w:pPr>
        <w:pStyle w:val="BodyText"/>
      </w:pPr>
      <w:r>
        <w:t xml:space="preserve">Lead Translator Interpreter: Dra. Helena Vasconcelos</w:t>
      </w:r>
    </w:p>
    <w:p>
      <w:pPr>
        <w:pStyle w:val="BodyText"/>
      </w:pPr>
      <w:r>
        <w:t xml:space="preserve">Certification: CFI – Certified Federal Interpreter</w:t>
      </w:r>
    </w:p>
    <w:p>
      <w:pPr>
        <w:pStyle w:val="BodyText"/>
      </w:pPr>
      <w:r>
        <w:t xml:space="preserve">Specialization: Portuguese / English / Spanish</w:t>
      </w:r>
    </w:p>
    <w:p>
      <w:pPr>
        <w:pStyle w:val="BodyText"/>
      </w:pPr>
      <w:r>
        <w:t xml:space="preserve">Service Region: Brazil São Paulo Metropolitan Area</w:t>
      </w:r>
    </w:p>
    <w:p>
      <w:pPr>
        <w:pStyle w:val="BodyText"/>
      </w:pPr>
      <w:r>
        <w:t xml:space="preserve">License No.: TSP-SP-2019-00847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On-Site Translator Interpreter – Corporate Board Meeting</w:t>
            </w:r>
            <w:r>
              <w:br/>
            </w:r>
            <w:r>
              <w:t xml:space="preserve">Full simultaneous interpretation services (Portuguese to English and English to Portuguese) for a 6-hour board of directors meeting held at the client's headquarters in the Faria Lima district, Brazil São Paulo. Includes pre-meeting document review, technical glossary preparation, and real-time Translator Interpreter support for all 14 attendees.</w:t>
            </w:r>
          </w:p>
        </w:tc>
        <w:tc>
          <w:tcPr/>
          <w:p>
            <w:pPr>
              <w:pStyle w:val="Compact"/>
              <w:jc w:val="left"/>
            </w:pPr>
            <w:r>
              <w:t xml:space="preserve">Jun 03, 2025</w:t>
            </w:r>
          </w:p>
        </w:tc>
        <w:tc>
          <w:tcPr/>
          <w:p>
            <w:pPr>
              <w:pStyle w:val="Compact"/>
              <w:jc w:val="left"/>
            </w:pPr>
            <w:r>
              <w:t xml:space="preserve">8.0</w:t>
            </w:r>
          </w:p>
        </w:tc>
        <w:tc>
          <w:tcPr/>
          <w:p>
            <w:pPr>
              <w:pStyle w:val="Compact"/>
              <w:jc w:val="left"/>
            </w:pPr>
            <w:r>
              <w:t xml:space="preserve">R$ 450.00</w:t>
            </w:r>
          </w:p>
        </w:tc>
        <w:tc>
          <w:tcPr/>
          <w:p>
            <w:pPr>
              <w:pStyle w:val="Compact"/>
              <w:jc w:val="left"/>
            </w:pPr>
            <w:r>
              <w:t xml:space="preserve">R$ 3,600.00</w:t>
            </w:r>
          </w:p>
        </w:tc>
      </w:tr>
      <w:tr>
        <w:tc>
          <w:tcPr/>
          <w:p>
            <w:pPr>
              <w:pStyle w:val="Compact"/>
              <w:jc w:val="left"/>
            </w:pPr>
            <w:r>
              <w:t xml:space="preserve">2</w:t>
            </w:r>
          </w:p>
        </w:tc>
        <w:tc>
          <w:tcPr/>
          <w:p>
            <w:pPr>
              <w:pStyle w:val="Compact"/>
              <w:jc w:val="left"/>
            </w:pPr>
            <w:r>
              <w:rPr>
                <w:bCs/>
                <w:b/>
              </w:rPr>
              <w:t xml:space="preserve">Translator Interpreter – Legal Deposition &amp; Contract Review</w:t>
            </w:r>
            <w:r>
              <w:br/>
            </w:r>
            <w:r>
              <w:t xml:space="preserve">Consecutive interpretation and certified document translation for a 4-hour legal deposition at the São Paulo State Bar Association chambers. The Translator Interpreter provided certified translation of 120 pages of bilingual contract documentation (Portuguese/English) and real-time interpretation for the presiding judge, attorneys, and witnesses.</w:t>
            </w:r>
          </w:p>
        </w:tc>
        <w:tc>
          <w:tcPr/>
          <w:p>
            <w:pPr>
              <w:pStyle w:val="Compact"/>
              <w:jc w:val="left"/>
            </w:pPr>
            <w:r>
              <w:t xml:space="preserve">Jun 05, 2025</w:t>
            </w:r>
          </w:p>
        </w:tc>
        <w:tc>
          <w:tcPr/>
          <w:p>
            <w:pPr>
              <w:pStyle w:val="Compact"/>
              <w:jc w:val="left"/>
            </w:pPr>
            <w:r>
              <w:t xml:space="preserve">6.0</w:t>
            </w:r>
          </w:p>
        </w:tc>
        <w:tc>
          <w:tcPr/>
          <w:p>
            <w:pPr>
              <w:pStyle w:val="Compact"/>
              <w:jc w:val="left"/>
            </w:pPr>
            <w:r>
              <w:t xml:space="preserve">R$ 520.00</w:t>
            </w:r>
          </w:p>
        </w:tc>
        <w:tc>
          <w:tcPr/>
          <w:p>
            <w:pPr>
              <w:pStyle w:val="Compact"/>
              <w:jc w:val="left"/>
            </w:pPr>
            <w:r>
              <w:t xml:space="preserve">R$ 3,120.00</w:t>
            </w:r>
          </w:p>
        </w:tc>
      </w:tr>
      <w:tr>
        <w:tc>
          <w:tcPr/>
          <w:p>
            <w:pPr>
              <w:pStyle w:val="Compact"/>
              <w:jc w:val="left"/>
            </w:pPr>
            <w:r>
              <w:t xml:space="preserve">3</w:t>
            </w:r>
          </w:p>
        </w:tc>
        <w:tc>
          <w:tcPr/>
          <w:p>
            <w:pPr>
              <w:pStyle w:val="Compact"/>
              <w:jc w:val="left"/>
            </w:pPr>
            <w:r>
              <w:rPr>
                <w:bCs/>
                <w:b/>
              </w:rPr>
              <w:t xml:space="preserve">Translator Interpreter – International Trade Fair (FISPAL)</w:t>
            </w:r>
            <w:r>
              <w:br/>
            </w:r>
            <w:r>
              <w:t xml:space="preserve">Dedicated Translator Interpreter coverage for a 3-day international trade exhibition in the Anhembi Convention Center, Brazil São Paulo. Services included booth interpretation for 48 hours, live interpretation for 6 keynote presentations, and on-demand interpretation for 200+ bilateral business meetings between Brazilian and international delegates.</w:t>
            </w:r>
          </w:p>
        </w:tc>
        <w:tc>
          <w:tcPr/>
          <w:p>
            <w:pPr>
              <w:pStyle w:val="Compact"/>
              <w:jc w:val="left"/>
            </w:pPr>
            <w:r>
              <w:t xml:space="preserve">Jun 09–11, 2025</w:t>
            </w:r>
          </w:p>
        </w:tc>
        <w:tc>
          <w:tcPr/>
          <w:p>
            <w:pPr>
              <w:pStyle w:val="Compact"/>
              <w:jc w:val="left"/>
            </w:pPr>
            <w:r>
              <w:t xml:space="preserve">48.0</w:t>
            </w:r>
          </w:p>
        </w:tc>
        <w:tc>
          <w:tcPr/>
          <w:p>
            <w:pPr>
              <w:pStyle w:val="Compact"/>
              <w:jc w:val="left"/>
            </w:pPr>
            <w:r>
              <w:t xml:space="preserve">R$ 380.00</w:t>
            </w:r>
          </w:p>
        </w:tc>
        <w:tc>
          <w:tcPr/>
          <w:p>
            <w:pPr>
              <w:pStyle w:val="Compact"/>
              <w:jc w:val="left"/>
            </w:pPr>
            <w:r>
              <w:t xml:space="preserve">R$ 18,240.00</w:t>
            </w:r>
          </w:p>
        </w:tc>
      </w:tr>
      <w:tr>
        <w:tc>
          <w:tcPr/>
          <w:p>
            <w:pPr>
              <w:pStyle w:val="Compact"/>
              <w:jc w:val="left"/>
            </w:pPr>
            <w:r>
              <w:t xml:space="preserve">4</w:t>
            </w:r>
          </w:p>
        </w:tc>
        <w:tc>
          <w:tcPr/>
          <w:p>
            <w:pPr>
              <w:pStyle w:val="Compact"/>
              <w:jc w:val="left"/>
            </w:pPr>
            <w:r>
              <w:rPr>
                <w:bCs/>
                <w:b/>
              </w:rPr>
              <w:t xml:space="preserve">Remote Translator Interpreter – Video Conference Series</w:t>
            </w:r>
            <w:r>
              <w:br/>
            </w:r>
            <w:r>
              <w:t xml:space="preserve">Remote simultaneous interpretation via secure video platform for a 10-session weekly training series (2 hours per session) conducted for the client's São Paulo and New York offices. The Translator Interpreter facilitated real-time communication between the Brazilian operations team and the U.S. executive leadership, ensuring accurate technical and commercial terminology throughout.</w:t>
            </w:r>
          </w:p>
        </w:tc>
        <w:tc>
          <w:tcPr/>
          <w:p>
            <w:pPr>
              <w:pStyle w:val="Compact"/>
              <w:jc w:val="left"/>
            </w:pPr>
            <w:r>
              <w:t xml:space="preserve">Jun 02–27, 2025</w:t>
            </w:r>
          </w:p>
        </w:tc>
        <w:tc>
          <w:tcPr/>
          <w:p>
            <w:pPr>
              <w:pStyle w:val="Compact"/>
              <w:jc w:val="left"/>
            </w:pPr>
            <w:r>
              <w:t xml:space="preserve">20.0</w:t>
            </w:r>
          </w:p>
        </w:tc>
        <w:tc>
          <w:tcPr/>
          <w:p>
            <w:pPr>
              <w:pStyle w:val="Compact"/>
              <w:jc w:val="left"/>
            </w:pPr>
            <w:r>
              <w:t xml:space="preserve">R$ 350.00</w:t>
            </w:r>
          </w:p>
        </w:tc>
        <w:tc>
          <w:tcPr/>
          <w:p>
            <w:pPr>
              <w:pStyle w:val="Compact"/>
              <w:jc w:val="left"/>
            </w:pPr>
            <w:r>
              <w:t xml:space="preserve">R$ 7,000.00</w:t>
            </w:r>
          </w:p>
        </w:tc>
      </w:tr>
      <w:tr>
        <w:tc>
          <w:tcPr/>
          <w:p>
            <w:pPr>
              <w:pStyle w:val="Compact"/>
              <w:jc w:val="left"/>
            </w:pPr>
            <w:r>
              <w:t xml:space="preserve">5</w:t>
            </w:r>
          </w:p>
        </w:tc>
        <w:tc>
          <w:tcPr/>
          <w:p>
            <w:pPr>
              <w:pStyle w:val="Compact"/>
              <w:jc w:val="left"/>
            </w:pPr>
            <w:r>
              <w:rPr>
                <w:bCs/>
                <w:b/>
              </w:rPr>
              <w:t xml:space="preserve">Certified Document Translation – Regulatory Filing</w:t>
            </w:r>
            <w:r>
              <w:br/>
            </w:r>
            <w:r>
              <w:t xml:space="preserve">Certified translation of 340 pages of regulatory compliance documentation from English to Portuguese for submission to the Brazilian Federal Revenue Service (Receita Federal) and the São Paulo State Commerce Department. Includes sworn Translator Interpreter attestation, notarization, and apostille processing as required for legal validity in Brazil São Paulo.</w:t>
            </w:r>
          </w:p>
        </w:tc>
        <w:tc>
          <w:tcPr/>
          <w:p>
            <w:pPr>
              <w:pStyle w:val="Compact"/>
              <w:jc w:val="left"/>
            </w:pPr>
            <w:r>
              <w:t xml:space="preserve">Jun 10, 2025</w:t>
            </w:r>
          </w:p>
        </w:tc>
        <w:tc>
          <w:tcPr/>
          <w:p>
            <w:pPr>
              <w:pStyle w:val="Compact"/>
              <w:jc w:val="left"/>
            </w:pPr>
            <w:r>
              <w:t xml:space="preserve">12.0</w:t>
            </w:r>
          </w:p>
        </w:tc>
        <w:tc>
          <w:tcPr/>
          <w:p>
            <w:pPr>
              <w:pStyle w:val="Compact"/>
              <w:jc w:val="left"/>
            </w:pPr>
            <w:r>
              <w:t xml:space="preserve">R$ 400.00</w:t>
            </w:r>
          </w:p>
        </w:tc>
        <w:tc>
          <w:tcPr/>
          <w:p>
            <w:pPr>
              <w:pStyle w:val="Compact"/>
              <w:jc w:val="left"/>
            </w:pPr>
            <w:r>
              <w:t xml:space="preserve">R$ 4,800.00</w:t>
            </w:r>
          </w:p>
        </w:tc>
      </w:tr>
      <w:tr>
        <w:tc>
          <w:tcPr/>
          <w:p>
            <w:pPr>
              <w:pStyle w:val="Compact"/>
              <w:jc w:val="left"/>
            </w:pPr>
            <w:r>
              <w:t xml:space="preserve">6</w:t>
            </w:r>
          </w:p>
        </w:tc>
        <w:tc>
          <w:tcPr/>
          <w:p>
            <w:pPr>
              <w:pStyle w:val="Compact"/>
              <w:jc w:val="left"/>
            </w:pPr>
            <w:r>
              <w:rPr>
                <w:bCs/>
                <w:b/>
              </w:rPr>
              <w:t xml:space="preserve">Translator Interpreter – Medical Accompaniment</w:t>
            </w:r>
            <w:r>
              <w:br/>
            </w:r>
            <w:r>
              <w:t xml:space="preserve">Specialized medical Translator Interpreter services for a 3-hour hospital consultation at Hospital das Clínicas, São Paulo. The Translator Interpreter facilitated detailed communication between the patient's family (English-speaking) and the multidisciplinary medical team, including interpretation of diagnostic reports, treatment plans, and informed consent forms.</w:t>
            </w:r>
          </w:p>
        </w:tc>
        <w:tc>
          <w:tcPr/>
          <w:p>
            <w:pPr>
              <w:pStyle w:val="Compact"/>
              <w:jc w:val="left"/>
            </w:pPr>
            <w:r>
              <w:t xml:space="preserve">Jun 11, 2025</w:t>
            </w:r>
          </w:p>
        </w:tc>
        <w:tc>
          <w:tcPr/>
          <w:p>
            <w:pPr>
              <w:pStyle w:val="Compact"/>
              <w:jc w:val="left"/>
            </w:pPr>
            <w:r>
              <w:t xml:space="preserve">4.0</w:t>
            </w:r>
          </w:p>
        </w:tc>
        <w:tc>
          <w:tcPr/>
          <w:p>
            <w:pPr>
              <w:pStyle w:val="Compact"/>
              <w:jc w:val="left"/>
            </w:pPr>
            <w:r>
              <w:t xml:space="preserve">R$ 480.00</w:t>
            </w:r>
          </w:p>
        </w:tc>
        <w:tc>
          <w:tcPr/>
          <w:p>
            <w:pPr>
              <w:pStyle w:val="Compact"/>
              <w:jc w:val="left"/>
            </w:pPr>
            <w:r>
              <w:t xml:space="preserve">R$ 1,920.00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R$ 38,680.00</w:t>
            </w:r>
          </w:p>
        </w:tc>
      </w:tr>
      <w:tr>
        <w:tc>
          <w:tcPr/>
          <w:p>
            <w:pPr>
              <w:pStyle w:val="Compact"/>
              <w:jc w:val="left"/>
            </w:pPr>
            <w:r>
              <w:t xml:space="preserve">Applicable Tax (ISS – 5%)</w:t>
            </w:r>
          </w:p>
        </w:tc>
        <w:tc>
          <w:tcPr/>
          <w:p>
            <w:pPr>
              <w:pStyle w:val="Compact"/>
              <w:jc w:val="left"/>
            </w:pPr>
            <w:r>
              <w:t xml:space="preserve">R$ 1,934.00</w:t>
            </w:r>
          </w:p>
        </w:tc>
      </w:tr>
      <w:tr>
        <w:tc>
          <w:tcPr/>
          <w:p>
            <w:pPr>
              <w:pStyle w:val="Compact"/>
              <w:jc w:val="left"/>
            </w:pPr>
            <w:r>
              <w:t xml:space="preserve">Travel &amp; Logistics Surcharge (Brazil São Paulo metro area)</w:t>
            </w:r>
          </w:p>
        </w:tc>
        <w:tc>
          <w:tcPr/>
          <w:p>
            <w:pPr>
              <w:pStyle w:val="Compact"/>
              <w:jc w:val="left"/>
            </w:pPr>
            <w:r>
              <w:t xml:space="preserve">R$ 1,250.00</w:t>
            </w:r>
          </w:p>
        </w:tc>
      </w:tr>
      <w:tr>
        <w:tc>
          <w:tcPr/>
          <w:p>
            <w:pPr>
              <w:pStyle w:val="Compact"/>
              <w:jc w:val="left"/>
            </w:pPr>
            <w:r>
              <w:t xml:space="preserve">Expedited Certification Fee</w:t>
            </w:r>
          </w:p>
        </w:tc>
        <w:tc>
          <w:tcPr/>
          <w:p>
            <w:pPr>
              <w:pStyle w:val="Compact"/>
              <w:jc w:val="left"/>
            </w:pPr>
            <w:r>
              <w:t xml:space="preserve">R$ 850.00</w:t>
            </w:r>
          </w:p>
        </w:tc>
      </w:tr>
      <w:tr>
        <w:tc>
          <w:tcPr/>
          <w:p>
            <w:pPr>
              <w:pStyle w:val="Compact"/>
              <w:jc w:val="left"/>
            </w:pPr>
            <w:r>
              <w:t xml:space="preserve">Discount – Corporate Contract (5%)</w:t>
            </w:r>
          </w:p>
        </w:tc>
        <w:tc>
          <w:tcPr/>
          <w:p>
            <w:pPr>
              <w:pStyle w:val="Compact"/>
              <w:jc w:val="left"/>
            </w:pPr>
            <w:r>
              <w:t xml:space="preserve">- R$ 1,934.00</w:t>
            </w:r>
          </w:p>
        </w:tc>
      </w:tr>
      <w:tr>
        <w:tc>
          <w:tcPr/>
          <w:p>
            <w:pPr>
              <w:pStyle w:val="Compact"/>
              <w:jc w:val="left"/>
            </w:pPr>
            <w:r>
              <w:t xml:space="preserve">Grand Total Due</w:t>
            </w:r>
          </w:p>
        </w:tc>
        <w:tc>
          <w:tcPr/>
          <w:p>
            <w:pPr>
              <w:pStyle w:val="Compact"/>
              <w:jc w:val="left"/>
            </w:pPr>
            <w:r>
              <w:t xml:space="preserve">R$ 40,780.00</w:t>
            </w:r>
          </w:p>
        </w:tc>
      </w:tr>
    </w:tbl>
    <w:bookmarkStart w:id="24" w:name="payment-terms-instructions"/>
    <w:p>
      <w:pPr>
        <w:pStyle w:val="Heading3"/>
      </w:pPr>
      <w:r>
        <w:t xml:space="preserve">Payment Terms &amp; Instructions</w:t>
      </w:r>
    </w:p>
    <w:p>
      <w:pPr>
        <w:pStyle w:val="FirstParagraph"/>
      </w:pPr>
      <w:r>
        <w:t xml:space="preserve">This Invoice is payable within 30 calendar days from the issue date (July 12, 2025). Payment may be made via bank transfer (TED/PIX) to the account details below. Please reference Invoice number</w:t>
      </w:r>
      <w:r>
        <w:t xml:space="preserve"> </w:t>
      </w:r>
      <w:r>
        <w:rPr>
          <w:bCs/>
          <w:b/>
        </w:rPr>
        <w:t xml:space="preserve">LB-SP-2025-04872</w:t>
      </w:r>
      <w:r>
        <w:t xml:space="preserve"> </w:t>
      </w:r>
      <w:r>
        <w:t xml:space="preserve">in all correspondence and remittances.</w:t>
      </w:r>
    </w:p>
    <w:p>
      <w:pPr>
        <w:pStyle w:val="BodyText"/>
      </w:pPr>
      <w:r>
        <w:rPr>
          <w:bCs/>
          <w:b/>
        </w:rPr>
        <w:t xml:space="preserve">Bank:</w:t>
      </w:r>
      <w:r>
        <w:t xml:space="preserve"> </w:t>
      </w:r>
      <w:r>
        <w:t xml:space="preserve">Banco do Brasil S.A. |</w:t>
      </w:r>
      <w:r>
        <w:t xml:space="preserve"> </w:t>
      </w:r>
      <w:r>
        <w:rPr>
          <w:bCs/>
          <w:b/>
        </w:rPr>
        <w:t xml:space="preserve">Branch:</w:t>
      </w:r>
      <w:r>
        <w:t xml:space="preserve"> </w:t>
      </w:r>
      <w:r>
        <w:t xml:space="preserve">0462-3 |</w:t>
      </w:r>
      <w:r>
        <w:t xml:space="preserve"> </w:t>
      </w:r>
      <w:r>
        <w:rPr>
          <w:bCs/>
          <w:b/>
        </w:rPr>
        <w:t xml:space="preserve">Account:</w:t>
      </w:r>
      <w:r>
        <w:t xml:space="preserve"> </w:t>
      </w:r>
      <w:r>
        <w:t xml:space="preserve">12345-6 |</w:t>
      </w:r>
      <w:r>
        <w:t xml:space="preserve"> </w:t>
      </w:r>
      <w:r>
        <w:rPr>
          <w:bCs/>
          <w:b/>
        </w:rPr>
        <w:t xml:space="preserve">PIX Key:</w:t>
      </w:r>
      <w:r>
        <w:t xml:space="preserve"> </w:t>
      </w:r>
      <w:r>
        <w:t xml:space="preserve">billing@linguabridge-sp.com.br</w:t>
      </w:r>
    </w:p>
    <w:p>
      <w:pPr>
        <w:pStyle w:val="BodyText"/>
      </w:pPr>
      <w:r>
        <w:t xml:space="preserve">Late payments are subject to a monthly interest charge of 1.5% plus a 2% administrative penalty as stipulated in the service agreement. This Invoice is valid for 90 days from the date of issue.</w:t>
      </w:r>
    </w:p>
    <w:bookmarkEnd w:id="24"/>
    <w:bookmarkStart w:id="25" w:name="important-notes-regarding-this-invoice"/>
    <w:p>
      <w:pPr>
        <w:pStyle w:val="Heading3"/>
      </w:pPr>
      <w:r>
        <w:t xml:space="preserve">Important Notes Regarding This Invoice</w:t>
      </w:r>
    </w:p>
    <w:p>
      <w:pPr>
        <w:pStyle w:val="FirstParagraph"/>
      </w:pPr>
      <w:r>
        <w:t xml:space="preserve">All Translator Interpreter services rendered under this Invoice were performed in full compliance with the professional standards established by the Brazilian Council of Interpreters (Conselho Federal dos Intérpretes) and the applicable regulations of the State of São Paulo. The Translator Interpreter assigned to this engagement, Dra. Helena Vasconcelos, holds active certification and professional liability insurance covering all services delivered in the Brazil São Paulo metropolitan region.</w:t>
      </w:r>
    </w:p>
    <w:p>
      <w:pPr>
        <w:pStyle w:val="BodyText"/>
      </w:pPr>
      <w:r>
        <w:t xml:space="preserve">The client acknowledges that all interpretation and translation deliverables referenced in this Invoice are confidential and are protected under the Non-Disclosure Agreement (NDA) executed on January 15, 2025. No portion of the interpreted or translated content may be reproduced, distributed, or disclosed to third parties without prior written consent from LinguaBridge Professional Services.</w:t>
      </w:r>
    </w:p>
    <w:p>
      <w:pPr>
        <w:pStyle w:val="BodyText"/>
      </w:pPr>
      <w:r>
        <w:t xml:space="preserve">Should the client require additional Translator Interpreter services, revisions, or supplementary certified translations beyond the scope outlined in this Invoice, a separate change order and supplementary Invoice will be issued. All rates quoted herein are in Brazilian Reais (BRL) and are inclusive of applicable state and municipal taxes for services rendered in Brazil São Paulo.</w:t>
      </w:r>
    </w:p>
    <w:p>
      <w:pPr>
        <w:pStyle w:val="BodyText"/>
      </w:pPr>
      <w:r>
        <w:t xml:space="preserve">This Invoice constitutes the final billing for all Translator Interpreter services rendered between June 2, 2025, and June 11, 2025, under Project Reference TSP-2025-Q2-0341. No further charges will be applied for the services described above unless otherwise agreed in writing by both parties.</w:t>
      </w:r>
    </w:p>
    <w:bookmarkEnd w:id="25"/>
    <w:p>
      <w:pPr>
        <w:pStyle w:val="BodyText"/>
      </w:pPr>
      <w:r>
        <w:rPr>
          <w:bCs/>
          <w:b/>
        </w:rPr>
        <w:t xml:space="preserve">LinguaBridge Professional Services</w:t>
      </w:r>
      <w:r>
        <w:t xml:space="preserve"> </w:t>
      </w:r>
      <w:r>
        <w:t xml:space="preserve">– Translator Interpreter &amp; Localization Solutions | Brazil São Paulo</w:t>
      </w:r>
    </w:p>
    <w:p>
      <w:pPr>
        <w:pStyle w:val="BodyText"/>
      </w:pPr>
      <w:r>
        <w:t xml:space="preserve">Av. Paulista, 1578 – Bela Vista, São Paulo, SP – 01310-100, Brazil | CNPJ: 12.345.678/0001-90</w:t>
      </w:r>
    </w:p>
    <w:p>
      <w:pPr>
        <w:pStyle w:val="BodyText"/>
      </w:pPr>
      <w:r>
        <w:t xml:space="preserve">This Invoice was generated electronically and is valid without a physical signature in accordance with Brazilian Federal Law No. 14.059/2020.</w:t>
      </w:r>
    </w:p>
    <w:p>
      <w:pPr>
        <w:pStyle w:val="BodyText"/>
      </w:pPr>
      <w:r>
        <w:t xml:space="preserve">For questions regarding this Invoice, please contact our billing department at billing@linguabridge-sp.com.br or +55 (11) 3456-7890, Monday through Friday, 9:00 AM – 6:00 PM (BRT).</w:t>
      </w:r>
    </w:p>
    <w:p>
      <w:pPr>
        <w:pStyle w:val="BodyText"/>
      </w:pPr>
      <w:r>
        <w:t xml:space="preserve">© 2025 LinguaBridge Professional Services. All rights reserved. Invoice LB-SP-2025-04872.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Brazil São Paulo</dc:title>
  <dc:creator/>
  <dc:language>en</dc:language>
  <cp:keywords/>
  <dcterms:created xsi:type="dcterms:W3CDTF">2026-10-10T03:49:50Z</dcterms:created>
  <dcterms:modified xsi:type="dcterms:W3CDTF">2026-10-10T03:49:50Z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