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473e6c0c0a0108b3691f4cf82c56a338ca9dfb9"/>
    <w:p>
      <w:pPr>
        <w:pStyle w:val="Heading1"/>
      </w:pPr>
      <w:r>
        <w:t xml:space="preserve">Shanghai LinguaBridge Professional Services Co., Ltd.</w:t>
      </w:r>
    </w:p>
    <w:p>
      <w:pPr>
        <w:pStyle w:val="FirstParagraph"/>
      </w:pPr>
      <w:r>
        <w:t xml:space="preserve">888 Century Avenue, Pudong New Area, China Shanghai 200120</w:t>
      </w:r>
    </w:p>
    <w:p>
      <w:pPr>
        <w:pStyle w:val="BodyText"/>
      </w:pPr>
      <w:r>
        <w:t xml:space="preserve">Tel: +86-21-5888-6600 | Email: billing@linguabridge-shanghai.cn</w:t>
      </w:r>
    </w:p>
    <w:p>
      <w:pPr>
        <w:pStyle w:val="BodyText"/>
      </w:pPr>
      <w:r>
        <w:t xml:space="preserve">Unified Social Credit Code: 91310115MA1K4X7B2R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LB-SH-2025-04872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Professional Services</w:t>
      </w:r>
    </w:p>
    <w:bookmarkEnd w:id="21"/>
    <w:bookmarkStart w:id="22" w:name="billed-to-client"/>
    <w:p>
      <w:pPr>
        <w:pStyle w:val="Heading3"/>
      </w:pPr>
      <w:r>
        <w:t xml:space="preserve">Billed To (Client)</w:t>
      </w:r>
    </w:p>
    <w:p>
      <w:pPr>
        <w:pStyle w:val="FirstParagraph"/>
      </w:pPr>
      <w:r>
        <w:rPr>
          <w:bCs/>
          <w:b/>
        </w:rPr>
        <w:t xml:space="preserve">GlobalTech Industries (Shanghai) Ltd.</w:t>
      </w:r>
    </w:p>
    <w:p>
      <w:pPr>
        <w:pStyle w:val="BodyText"/>
      </w:pPr>
      <w:r>
        <w:t xml:space="preserve">1200 Nanjing Road East, Huangpu District</w:t>
      </w:r>
    </w:p>
    <w:p>
      <w:pPr>
        <w:pStyle w:val="BodyText"/>
      </w:pPr>
      <w:r>
        <w:t xml:space="preserve">China Shanghai 200001</w:t>
      </w:r>
    </w:p>
    <w:p>
      <w:pPr>
        <w:pStyle w:val="BodyText"/>
      </w:pPr>
      <w:r>
        <w:t xml:space="preserve">Attn: Mr. David Chen, Procurement Director</w:t>
      </w:r>
    </w:p>
    <w:p>
      <w:pPr>
        <w:pStyle w:val="BodyText"/>
      </w:pPr>
      <w:r>
        <w:t xml:space="preserve">PO Reference: GTI-PO-2025-03341</w:t>
      </w:r>
    </w:p>
    <w:bookmarkEnd w:id="22"/>
    <w:bookmarkStart w:id="23" w:name="service-provider"/>
    <w:p>
      <w:pPr>
        <w:pStyle w:val="Heading3"/>
      </w:pPr>
      <w:r>
        <w:t xml:space="preserve">Service Provider</w:t>
      </w:r>
    </w:p>
    <w:p>
      <w:pPr>
        <w:pStyle w:val="FirstParagraph"/>
      </w:pPr>
      <w:r>
        <w:rPr>
          <w:bCs/>
          <w:b/>
        </w:rPr>
        <w:t xml:space="preserve">Shanghai LinguaBridge Professional Services Co., Ltd.</w:t>
      </w:r>
    </w:p>
    <w:p>
      <w:pPr>
        <w:pStyle w:val="BodyText"/>
      </w:pPr>
      <w:r>
        <w:t xml:space="preserve">888 Century Avenue, Pudong New Area</w:t>
      </w:r>
    </w:p>
    <w:p>
      <w:pPr>
        <w:pStyle w:val="BodyText"/>
      </w:pPr>
      <w:r>
        <w:t xml:space="preserve">China Shanghai 200120</w:t>
      </w:r>
    </w:p>
    <w:p>
      <w:pPr>
        <w:pStyle w:val="BodyText"/>
      </w:pPr>
      <w:r>
        <w:t xml:space="preserve">Attn: Ms. Li Wei, Account Manager</w:t>
      </w:r>
    </w:p>
    <w:p>
      <w:pPr>
        <w:pStyle w:val="BodyText"/>
      </w:pPr>
      <w:r>
        <w:t xml:space="preserve">Bank: ICBC Shanghai Branch</w:t>
      </w:r>
    </w:p>
    <w:p>
      <w:pPr>
        <w:pStyle w:val="BodyText"/>
      </w:pPr>
      <w:r>
        <w:t xml:space="preserve">Account: 1001 2345 6789 0123 456</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Language Pair</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Translator Interpreter – Simultaneous Interpretation for Annual Board Meeting (Mandarin Chinese to English)</w:t>
            </w:r>
          </w:p>
        </w:tc>
        <w:tc>
          <w:tcPr/>
          <w:p>
            <w:pPr>
              <w:pStyle w:val="Compact"/>
              <w:jc w:val="left"/>
            </w:pPr>
            <w:r>
              <w:t xml:space="preserve">May 12, 2025</w:t>
            </w:r>
          </w:p>
        </w:tc>
        <w:tc>
          <w:tcPr/>
          <w:p>
            <w:pPr>
              <w:pStyle w:val="Compact"/>
              <w:jc w:val="left"/>
            </w:pPr>
            <w:r>
              <w:t xml:space="preserve">ZH ↔ EN</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Translator Interpreter – Consecutive Interpretation for Joint Venture Contract Negotiation (Mandarin Chinese to English)</w:t>
            </w:r>
          </w:p>
        </w:tc>
        <w:tc>
          <w:tcPr/>
          <w:p>
            <w:pPr>
              <w:pStyle w:val="Compact"/>
              <w:jc w:val="left"/>
            </w:pPr>
            <w:r>
              <w:t xml:space="preserve">May 14, 2025</w:t>
            </w:r>
          </w:p>
        </w:tc>
        <w:tc>
          <w:tcPr/>
          <w:p>
            <w:pPr>
              <w:pStyle w:val="Compact"/>
              <w:jc w:val="left"/>
            </w:pPr>
            <w:r>
              <w:t xml:space="preserve">ZH ↔ EN</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Translator Interpreter – On-site Interpretation for Factory Inspection Tour in Pudong, China Shanghai (Mandarin Chinese to English)</w:t>
            </w:r>
          </w:p>
        </w:tc>
        <w:tc>
          <w:tcPr/>
          <w:p>
            <w:pPr>
              <w:pStyle w:val="Compact"/>
              <w:jc w:val="left"/>
            </w:pPr>
            <w:r>
              <w:t xml:space="preserve">May 16, 2025</w:t>
            </w:r>
          </w:p>
        </w:tc>
        <w:tc>
          <w:tcPr/>
          <w:p>
            <w:pPr>
              <w:pStyle w:val="Compact"/>
              <w:jc w:val="left"/>
            </w:pPr>
            <w:r>
              <w:t xml:space="preserve">ZH ↔ EN</w:t>
            </w:r>
          </w:p>
        </w:tc>
        <w:tc>
          <w:tcPr/>
          <w:p>
            <w:pPr>
              <w:pStyle w:val="Compact"/>
              <w:jc w:val="left"/>
            </w:pPr>
            <w:r>
              <w:t xml:space="preserve">5.0</w:t>
            </w:r>
          </w:p>
        </w:tc>
        <w:tc>
          <w:tcPr/>
          <w:p>
            <w:pPr>
              <w:pStyle w:val="Compact"/>
              <w:jc w:val="left"/>
            </w:pPr>
            <w:r>
              <w:t xml:space="preserve">1,000.00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Translator Interpreter – Written Translation of Technical Manuals and Regulatory Filings (English to Mandarin Chinese, 12,000 words)</w:t>
            </w:r>
          </w:p>
        </w:tc>
        <w:tc>
          <w:tcPr/>
          <w:p>
            <w:pPr>
              <w:pStyle w:val="Compact"/>
              <w:jc w:val="left"/>
            </w:pPr>
            <w:r>
              <w:t xml:space="preserve">May 18 – May 28, 2025</w:t>
            </w:r>
          </w:p>
        </w:tc>
        <w:tc>
          <w:tcPr/>
          <w:p>
            <w:pPr>
              <w:pStyle w:val="Compact"/>
              <w:jc w:val="left"/>
            </w:pPr>
            <w:r>
              <w:t xml:space="preserve">EN → ZH</w:t>
            </w:r>
          </w:p>
        </w:tc>
        <w:tc>
          <w:tcPr/>
          <w:p>
            <w:pPr>
              <w:pStyle w:val="Compact"/>
              <w:jc w:val="left"/>
            </w:pPr>
            <w:r>
              <w:t xml:space="preserve">—</w:t>
            </w:r>
          </w:p>
        </w:tc>
        <w:tc>
          <w:tcPr/>
          <w:p>
            <w:pPr>
              <w:pStyle w:val="Compact"/>
              <w:jc w:val="left"/>
            </w:pPr>
            <w:r>
              <w:t xml:space="preserve">0.85/word</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Translator Interpreter – Remote Video Conference Interpretation for Quarterly Earnings Call (Mandarin Chinese to English)</w:t>
            </w:r>
          </w:p>
        </w:tc>
        <w:tc>
          <w:tcPr/>
          <w:p>
            <w:pPr>
              <w:pStyle w:val="Compact"/>
              <w:jc w:val="left"/>
            </w:pPr>
            <w:r>
              <w:t xml:space="preserve">May 30, 2025</w:t>
            </w:r>
          </w:p>
        </w:tc>
        <w:tc>
          <w:tcPr/>
          <w:p>
            <w:pPr>
              <w:pStyle w:val="Compact"/>
              <w:jc w:val="left"/>
            </w:pPr>
            <w:r>
              <w:t xml:space="preserve">ZH ↔ EN</w:t>
            </w:r>
          </w:p>
        </w:tc>
        <w:tc>
          <w:tcPr/>
          <w:p>
            <w:pPr>
              <w:pStyle w:val="Compact"/>
              <w:jc w:val="left"/>
            </w:pPr>
            <w:r>
              <w:t xml:space="preserve">3.0</w:t>
            </w:r>
          </w:p>
        </w:tc>
        <w:tc>
          <w:tcPr/>
          <w:p>
            <w:pPr>
              <w:pStyle w:val="Compact"/>
              <w:jc w:val="left"/>
            </w:pPr>
            <w:r>
              <w:t xml:space="preserve">1,300.00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Translator Interpreter – Travel and Accommodation for On-site Services in China Shanghai (3 nights, hotel + local transport)</w:t>
            </w:r>
          </w:p>
        </w:tc>
        <w:tc>
          <w:tcPr/>
          <w:p>
            <w:pPr>
              <w:pStyle w:val="Compact"/>
              <w:jc w:val="left"/>
            </w:pPr>
            <w:r>
              <w:t xml:space="preserve">May 11 – May 17, 2025</w:t>
            </w:r>
          </w:p>
        </w:tc>
        <w:tc>
          <w:tcPr/>
          <w:p>
            <w:pPr>
              <w:pStyle w:val="Compact"/>
              <w:jc w:val="left"/>
            </w:pPr>
            <w:r>
              <w:t xml:space="preserve">—</w:t>
            </w:r>
          </w:p>
        </w:tc>
        <w:tc>
          <w:tcPr/>
          <w:p>
            <w:pPr>
              <w:pStyle w:val="Compact"/>
              <w:jc w:val="left"/>
            </w:pPr>
            <w:r>
              <w:t xml:space="preserve">—</w:t>
            </w:r>
          </w:p>
        </w:tc>
        <w:tc>
          <w:tcPr/>
          <w:p>
            <w:pPr>
              <w:pStyle w:val="Compact"/>
              <w:jc w:val="left"/>
            </w:pPr>
            <w:r>
              <w:t xml:space="preserve">Flat</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Translator Interpreter – Post-Service Documentation and Certified Translation Attestation (3 documents)</w:t>
            </w:r>
          </w:p>
        </w:tc>
        <w:tc>
          <w:tcPr/>
          <w:p>
            <w:pPr>
              <w:pStyle w:val="Compact"/>
              <w:jc w:val="left"/>
            </w:pPr>
            <w:r>
              <w:t xml:space="preserve">June 2, 2025</w:t>
            </w:r>
          </w:p>
        </w:tc>
        <w:tc>
          <w:tcPr/>
          <w:p>
            <w:pPr>
              <w:pStyle w:val="Compact"/>
              <w:jc w:val="left"/>
            </w:pPr>
            <w:r>
              <w:t xml:space="preserve">ZH ↔ EN</w:t>
            </w:r>
          </w:p>
        </w:tc>
        <w:tc>
          <w:tcPr/>
          <w:p>
            <w:pPr>
              <w:pStyle w:val="Compact"/>
              <w:jc w:val="left"/>
            </w:pPr>
            <w:r>
              <w:t xml:space="preserve">—</w:t>
            </w:r>
          </w:p>
        </w:tc>
        <w:tc>
          <w:tcPr/>
          <w:p>
            <w:pPr>
              <w:pStyle w:val="Compact"/>
              <w:jc w:val="left"/>
            </w:pPr>
            <w:r>
              <w:t xml:space="preserve">Flat</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41,600.00 CNY</w:t>
            </w:r>
          </w:p>
        </w:tc>
      </w:tr>
      <w:tr>
        <w:tc>
          <w:tcPr/>
          <w:p>
            <w:pPr>
              <w:pStyle w:val="Compact"/>
              <w:jc w:val="left"/>
            </w:pPr>
            <w:r>
              <w:t xml:space="preserve">VAT (6% – Professional Services, China Shanghai)</w:t>
            </w:r>
          </w:p>
        </w:tc>
        <w:tc>
          <w:tcPr/>
          <w:p>
            <w:pPr>
              <w:pStyle w:val="Compact"/>
              <w:jc w:val="right"/>
            </w:pPr>
            <w:r>
              <w:t xml:space="preserve">2,496.00 CNY</w:t>
            </w:r>
          </w:p>
        </w:tc>
      </w:tr>
      <w:tr>
        <w:tc>
          <w:tcPr/>
          <w:p>
            <w:pPr>
              <w:pStyle w:val="Compact"/>
              <w:jc w:val="left"/>
            </w:pPr>
            <w:r>
              <w:t xml:space="preserve">Expedited Delivery Surcharge (Item 4)</w:t>
            </w:r>
          </w:p>
        </w:tc>
        <w:tc>
          <w:tcPr/>
          <w:p>
            <w:pPr>
              <w:pStyle w:val="Compact"/>
              <w:jc w:val="right"/>
            </w:pPr>
            <w:r>
              <w:t xml:space="preserve">510.00 CNY</w:t>
            </w:r>
          </w:p>
        </w:tc>
      </w:tr>
      <w:tr>
        <w:tc>
          <w:tcPr/>
          <w:p>
            <w:pPr>
              <w:pStyle w:val="Compact"/>
              <w:jc w:val="left"/>
            </w:pPr>
            <w:r>
              <w:t xml:space="preserve">Grand Total Due</w:t>
            </w:r>
          </w:p>
        </w:tc>
        <w:tc>
          <w:tcPr/>
          <w:p>
            <w:pPr>
              <w:pStyle w:val="Compact"/>
              <w:jc w:val="right"/>
            </w:pPr>
            <w:r>
              <w:t xml:space="preserve">44,606.00 CNY</w:t>
            </w:r>
          </w:p>
        </w:tc>
      </w:tr>
    </w:tbl>
    <w:bookmarkStart w:id="24" w:name="payment-terms-and-instructions"/>
    <w:p>
      <w:pPr>
        <w:pStyle w:val="Heading3"/>
      </w:pPr>
      <w:r>
        <w:t xml:space="preserve">Payment Terms and Instructions</w:t>
      </w:r>
    </w:p>
    <w:p>
      <w:pPr>
        <w:pStyle w:val="FirstParagraph"/>
      </w:pPr>
      <w:r>
        <w:t xml:space="preserve">This Invoice is payable within thirty (30) calendar days from the Invoice Date of June 15, 2025. Payment is due no later than July 15, 2025. Please reference Invoice No. LB-SH-2025-04872 in all correspondence and remittance advices.</w:t>
      </w:r>
    </w:p>
    <w:p>
      <w:pPr>
        <w:pStyle w:val="BodyText"/>
      </w:pPr>
      <w:r>
        <w:rPr>
          <w:bCs/>
          <w:b/>
        </w:rPr>
        <w:t xml:space="preserve">Bank Transfer (RMB):</w:t>
      </w:r>
      <w:r>
        <w:t xml:space="preserve"> </w:t>
      </w:r>
      <w:r>
        <w:t xml:space="preserve">ICBC Shanghai Pudong Branch | Account Name: Shanghai LinguaBridge Professional Services Co., Ltd. | Account No.: 1001 2345 6789 0123 456 | SWIFT: ICBKCNBJSHG</w:t>
      </w:r>
    </w:p>
    <w:p>
      <w:pPr>
        <w:pStyle w:val="BodyText"/>
      </w:pPr>
      <w:r>
        <w:rPr>
          <w:bCs/>
          <w:b/>
        </w:rPr>
        <w:t xml:space="preserve">Bank Transfer (USD equivalent):</w:t>
      </w:r>
      <w:r>
        <w:t xml:space="preserve"> </w:t>
      </w:r>
      <w:r>
        <w:t xml:space="preserve">Please contact our finance department at finance@linguabridge-shanghai.cn for USD wire instructions. A 1.5% currency conversion fee may apply.</w:t>
      </w:r>
    </w:p>
    <w:p>
      <w:pPr>
        <w:pStyle w:val="BodyText"/>
      </w:pPr>
      <w:r>
        <w:t xml:space="preserve">Late payments are subject to a penalty of 0.05% per calendar day as stipulated in our Master Service Agreement dated January 5, 2025, governing all Translator Interpreter engagements in China Shanghai.</w:t>
      </w:r>
    </w:p>
    <w:bookmarkEnd w:id="24"/>
    <w:bookmarkStart w:id="25" w:name="important-notes-and-terms"/>
    <w:p>
      <w:pPr>
        <w:pStyle w:val="Heading3"/>
      </w:pPr>
      <w:r>
        <w:t xml:space="preserve">Important Notes and Terms</w:t>
      </w:r>
    </w:p>
    <w:p>
      <w:pPr>
        <w:pStyle w:val="FirstParagraph"/>
      </w:pPr>
      <w:r>
        <w:t xml:space="preserve">This Invoice covers all Translator Interpreter services rendered by Shanghai LinguaBridge Professional Services Co., Ltd. during the period of May 11, 2025 through June 2, 2025, exclusively within the jurisdiction of China Shanghai. All on-site interpretation and translation work was performed at the client's designated locations in the Huangpu and Pudong districts of China Shanghai.</w:t>
      </w:r>
    </w:p>
    <w:p>
      <w:pPr>
        <w:numPr>
          <w:ilvl w:val="0"/>
          <w:numId w:val="1001"/>
        </w:numPr>
        <w:pStyle w:val="Compact"/>
      </w:pPr>
      <w:r>
        <w:t xml:space="preserve">All Translator Interpreter personnel assigned to this engagement hold certified credentials from the China Translation Association (CTA) and the International Federation of Translators (FIT).</w:t>
      </w:r>
    </w:p>
    <w:p>
      <w:pPr>
        <w:numPr>
          <w:ilvl w:val="0"/>
          <w:numId w:val="1001"/>
        </w:numPr>
        <w:pStyle w:val="Compact"/>
      </w:pPr>
      <w:r>
        <w:t xml:space="preserve">Simultaneous and consecutive interpretation services were delivered in accordance with the ISO 27001 confidentiality standards and the NDA executed on May 10, 2025.</w:t>
      </w:r>
    </w:p>
    <w:p>
      <w:pPr>
        <w:numPr>
          <w:ilvl w:val="0"/>
          <w:numId w:val="1001"/>
        </w:numPr>
        <w:pStyle w:val="Compact"/>
      </w:pPr>
      <w:r>
        <w:t xml:space="preserve">Written translations (Item 4) have been proofread by a second Translator Interpreter and are guaranteed for accuracy in technical and regulatory terminology relevant to the manufacturing and financial sectors in China Shanghai.</w:t>
      </w:r>
    </w:p>
    <w:p>
      <w:pPr>
        <w:numPr>
          <w:ilvl w:val="0"/>
          <w:numId w:val="1001"/>
        </w:numPr>
        <w:pStyle w:val="Compact"/>
      </w:pPr>
      <w:r>
        <w:t xml:space="preserve">Certified translation attestations (Item 7) are valid for submission to the Shanghai Municipal Administration for Market Regulation and the State Administration for Foreign Exchange (SAFE) in China Shanghai.</w:t>
      </w:r>
    </w:p>
    <w:p>
      <w:pPr>
        <w:numPr>
          <w:ilvl w:val="0"/>
          <w:numId w:val="1001"/>
        </w:numPr>
        <w:pStyle w:val="Compact"/>
      </w:pPr>
      <w:r>
        <w:t xml:space="preserve">This Invoice is issued in accordance with the Electronic Invoice (fapiao) regulations of the State Taxation Administration of the People's Republic of China. A digital fapiao will be provided via the client's registered tax portal within five business days.</w:t>
      </w:r>
    </w:p>
    <w:p>
      <w:pPr>
        <w:numPr>
          <w:ilvl w:val="0"/>
          <w:numId w:val="1001"/>
        </w:numPr>
        <w:pStyle w:val="Compact"/>
      </w:pPr>
      <w:r>
        <w:t xml:space="preserve">Any disputes arising from this Invoice or the underlying Translator Interpreter services shall be resolved through arbitration by the Shanghai International Arbitration Center (SHIAC) in China Shanghai, in accordance with its then-current rules.</w:t>
      </w:r>
    </w:p>
    <w:bookmarkEnd w:id="25"/>
    <w:p>
      <w:pPr>
        <w:pStyle w:val="FirstParagraph"/>
      </w:pPr>
      <w:r>
        <w:rPr>
          <w:bCs/>
          <w:b/>
        </w:rPr>
        <w:t xml:space="preserve">Shanghai LinguaBridge Professional Services Co., Ltd.</w:t>
      </w:r>
      <w:r>
        <w:t xml:space="preserve"> </w:t>
      </w:r>
      <w:r>
        <w:t xml:space="preserve">– Your Trusted Translator Interpreter Partner in China Shanghai</w:t>
      </w:r>
    </w:p>
    <w:p>
      <w:pPr>
        <w:pStyle w:val="BodyText"/>
      </w:pPr>
      <w:r>
        <w:t xml:space="preserve">888 Century Avenue, Pudong New Area, China Shanghai 200120, People's Republic of China</w:t>
      </w:r>
    </w:p>
    <w:p>
      <w:pPr>
        <w:pStyle w:val="BodyText"/>
      </w:pPr>
      <w:r>
        <w:t xml:space="preserve">Tel: +86-21-5888-6600 | Fax: +86-21-5888-6699 | Web: www.linguabridge-shanghai.cn</w:t>
      </w:r>
    </w:p>
    <w:p>
      <w:pPr>
        <w:pStyle w:val="BodyText"/>
      </w:pPr>
      <w:r>
        <w:t xml:space="preserve">This Invoice was generated electronically and is valid without a physical signature. For verification, contact billing@linguabridge-shanghai.cn or reference Invoice No. LB-SH-2025-04872.</w:t>
      </w:r>
    </w:p>
    <w:p>
      <w:pPr>
        <w:pStyle w:val="BodyText"/>
      </w:pPr>
      <w:r>
        <w:t xml:space="preserve">© 2025 Shanghai LinguaBridge Professional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China Shanghai</dc:title>
  <dc:creator/>
  <dc:language>en</dc:language>
  <cp:keywords/>
  <dcterms:created xsi:type="dcterms:W3CDTF">2026-10-10T03:38:29Z</dcterms:created>
  <dcterms:modified xsi:type="dcterms:W3CDTF">2026-10-10T03:38:29Z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