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invoice"/>
    <w:p>
      <w:pPr>
        <w:pStyle w:val="Heading1"/>
      </w:pPr>
      <w:r>
        <w:t xml:space="preserve">INVOICE</w:t>
      </w:r>
    </w:p>
    <w:p>
      <w:pPr>
        <w:pStyle w:val="FirstParagraph"/>
      </w:pPr>
      <w:r>
        <w:t xml:space="preserve">Professional Translator Interpreter Services — France Lyon</w:t>
      </w:r>
    </w:p>
    <w:p>
      <w:pPr>
        <w:pStyle w:val="BodyText"/>
      </w:pPr>
      <w:r>
        <w:t xml:space="preserve">Official Invoice Document</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INV-FLY-2025-0487</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Location:</w:t>
      </w:r>
      <w:r>
        <w:t xml:space="preserve"> </w:t>
      </w:r>
      <w:r>
        <w:t xml:space="preserve">France Lyon, 69002</w:t>
      </w:r>
    </w:p>
    <w:p>
      <w:pPr>
        <w:pStyle w:val="BodyText"/>
      </w:pPr>
      <w:r>
        <w:rPr>
          <w:bCs/>
          <w:b/>
        </w:rPr>
        <w:t xml:space="preserve">Currency:</w:t>
      </w:r>
      <w:r>
        <w:t xml:space="preserve"> </w:t>
      </w:r>
      <w:r>
        <w:t xml:space="preserve">EUR (€)</w:t>
      </w:r>
    </w:p>
    <w:bookmarkEnd w:id="21"/>
    <w:bookmarkStart w:id="22" w:name="service-provider"/>
    <w:p>
      <w:pPr>
        <w:pStyle w:val="Heading3"/>
      </w:pPr>
      <w:r>
        <w:t xml:space="preserve">Service Provider</w:t>
      </w:r>
    </w:p>
    <w:p>
      <w:pPr>
        <w:pStyle w:val="FirstParagraph"/>
      </w:pPr>
      <w:r>
        <w:rPr>
          <w:bCs/>
          <w:b/>
        </w:rPr>
        <w:t xml:space="preserve">Lyon Multilingual Solutions SARL</w:t>
      </w:r>
    </w:p>
    <w:p>
      <w:pPr>
        <w:pStyle w:val="BodyText"/>
      </w:pPr>
      <w:r>
        <w:t xml:space="preserve">14 Rue de la République</w:t>
      </w:r>
    </w:p>
    <w:p>
      <w:pPr>
        <w:pStyle w:val="BodyText"/>
      </w:pPr>
      <w:r>
        <w:t xml:space="preserve">69002 France Lyon, France</w:t>
      </w:r>
    </w:p>
    <w:p>
      <w:pPr>
        <w:pStyle w:val="BodyText"/>
      </w:pPr>
      <w:r>
        <w:t xml:space="preserve">Tel: +33 4 72 00 00 00</w:t>
      </w:r>
    </w:p>
    <w:p>
      <w:pPr>
        <w:pStyle w:val="BodyText"/>
      </w:pPr>
      <w:r>
        <w:t xml:space="preserve">Email: billing@lyonmultilingual.fr</w:t>
      </w:r>
    </w:p>
    <w:p>
      <w:pPr>
        <w:pStyle w:val="BodyText"/>
      </w:pPr>
      <w:r>
        <w:t xml:space="preserve">SIRET: 842 567 391 00021</w:t>
      </w:r>
    </w:p>
    <w:bookmarkEnd w:id="22"/>
    <w:bookmarkStart w:id="23" w:name="bill-to"/>
    <w:p>
      <w:pPr>
        <w:pStyle w:val="Heading3"/>
      </w:pPr>
      <w:r>
        <w:t xml:space="preserve">Bill To</w:t>
      </w:r>
    </w:p>
    <w:p>
      <w:pPr>
        <w:pStyle w:val="FirstParagraph"/>
      </w:pPr>
      <w:r>
        <w:rPr>
          <w:bCs/>
          <w:b/>
        </w:rPr>
        <w:t xml:space="preserve">Monsieur Jean-Pierre Delacroix</w:t>
      </w:r>
    </w:p>
    <w:p>
      <w:pPr>
        <w:pStyle w:val="BodyText"/>
      </w:pPr>
      <w:r>
        <w:t xml:space="preserve">Directeur des Opérations</w:t>
      </w:r>
    </w:p>
    <w:p>
      <w:pPr>
        <w:pStyle w:val="BodyText"/>
      </w:pPr>
      <w:r>
        <w:t xml:space="preserve">Conseil Régional Auvergne-Rhône-Alpes</w:t>
      </w:r>
    </w:p>
    <w:p>
      <w:pPr>
        <w:pStyle w:val="BodyText"/>
      </w:pPr>
      <w:r>
        <w:t xml:space="preserve">20 Boulevard de la Croix-Rousse</w:t>
      </w:r>
    </w:p>
    <w:p>
      <w:pPr>
        <w:pStyle w:val="BodyText"/>
      </w:pPr>
      <w:r>
        <w:t xml:space="preserve">69004 France Lyon, France</w:t>
      </w:r>
    </w:p>
    <w:bookmarkEnd w:id="23"/>
    <w:bookmarkStart w:id="26" w:name="X688bb95e2e947bae0f07b10f4a56b855a242bc1"/>
    <w:p>
      <w:pPr>
        <w:pStyle w:val="Heading2"/>
      </w:pPr>
      <w:r>
        <w:t xml:space="preserve">Description of Translator Interpreter Services Rendered in France Lyon</w:t>
      </w:r>
    </w:p>
    <w:p>
      <w:pPr>
        <w:pStyle w:val="FirstParagraph"/>
      </w:pPr>
      <w:r>
        <w:t xml:space="preserve">This Invoice documents the professional Translator Interpreter services provided by Lyon Multilingual Solutions SARL for the client listed above. All Translator Interpreter engagements were conducted within the metropolitan area of France Lyon during the billing period specified below. The Translator Interpreter was certified by the French Ministry of Foreign Affairs and holds a valid RQTH accreditation for professional interpretation in France Lyon.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Hours</w:t>
            </w:r>
          </w:p>
        </w:tc>
        <w:tc>
          <w:tcPr/>
          <w:p>
            <w:pPr>
              <w:pStyle w:val="Compact"/>
              <w:jc w:val="left"/>
            </w:pPr>
            <w:r>
              <w:t xml:space="preserve">Rate (€/hr)</w:t>
            </w:r>
          </w:p>
        </w:tc>
        <w:tc>
          <w:tcPr/>
          <w:p>
            <w:pPr>
              <w:pStyle w:val="Compact"/>
              <w:jc w:val="left"/>
            </w:pPr>
            <w:r>
              <w:t xml:space="preserve">Amount (€)</w:t>
            </w:r>
          </w:p>
        </w:tc>
        <w:tc>
          <w:tcPr/>
          <w:p>
            <w:pPr>
              <w:pStyle w:val="Compact"/>
              <w:jc w:val="left"/>
            </w:pPr>
            <w:r>
              <w:t xml:space="preserve">Location</w:t>
            </w:r>
          </w:p>
        </w:tc>
      </w:tr>
      <w:tr>
        <w:tc>
          <w:tcPr/>
          <w:p>
            <w:pPr>
              <w:pStyle w:val="Compact"/>
              <w:jc w:val="left"/>
            </w:pPr>
            <w:r>
              <w:t xml:space="preserve">1</w:t>
            </w:r>
          </w:p>
        </w:tc>
        <w:tc>
          <w:tcPr/>
          <w:p>
            <w:pPr>
              <w:pStyle w:val="Compact"/>
              <w:jc w:val="left"/>
            </w:pPr>
            <w:r>
              <w:t xml:space="preserve">Simultaneous Translator Interpreter services for the International Trade Summit, French-English and French-German interpretation</w:t>
            </w:r>
          </w:p>
        </w:tc>
        <w:tc>
          <w:tcPr/>
          <w:p>
            <w:pPr>
              <w:pStyle w:val="Compact"/>
              <w:jc w:val="left"/>
            </w:pPr>
            <w:r>
              <w:t xml:space="preserve">May 5, 2025</w:t>
            </w:r>
          </w:p>
        </w:tc>
        <w:tc>
          <w:tcPr/>
          <w:p>
            <w:pPr>
              <w:pStyle w:val="Compact"/>
              <w:jc w:val="left"/>
            </w:pPr>
            <w:r>
              <w:t xml:space="preserve">8.0</w:t>
            </w:r>
          </w:p>
        </w:tc>
        <w:tc>
          <w:tcPr/>
          <w:p>
            <w:pPr>
              <w:pStyle w:val="Compact"/>
              <w:jc w:val="left"/>
            </w:pPr>
            <w:r>
              <w:t xml:space="preserve">€120.00</w:t>
            </w:r>
          </w:p>
        </w:tc>
        <w:tc>
          <w:tcPr/>
          <w:p>
            <w:pPr>
              <w:pStyle w:val="Compact"/>
              <w:jc w:val="left"/>
            </w:pPr>
            <w:r>
              <w:t xml:space="preserve">€960.00</w:t>
            </w:r>
          </w:p>
        </w:tc>
        <w:tc>
          <w:tcPr/>
          <w:p>
            <w:pPr>
              <w:pStyle w:val="Compact"/>
              <w:jc w:val="left"/>
            </w:pPr>
            <w:r>
              <w:t xml:space="preserve">France Lyon</w:t>
            </w:r>
          </w:p>
        </w:tc>
      </w:tr>
      <w:tr>
        <w:tc>
          <w:tcPr/>
          <w:p>
            <w:pPr>
              <w:pStyle w:val="Compact"/>
              <w:jc w:val="left"/>
            </w:pPr>
            <w:r>
              <w:t xml:space="preserve">2</w:t>
            </w:r>
          </w:p>
        </w:tc>
        <w:tc>
          <w:tcPr/>
          <w:p>
            <w:pPr>
              <w:pStyle w:val="Compact"/>
              <w:jc w:val="left"/>
            </w:pPr>
            <w:r>
              <w:t xml:space="preserve">Consecutive Translator Interpreter services for bilateral diplomatic meeting at the Prefecture, French-Spanish interpretation</w:t>
            </w:r>
          </w:p>
        </w:tc>
        <w:tc>
          <w:tcPr/>
          <w:p>
            <w:pPr>
              <w:pStyle w:val="Compact"/>
              <w:jc w:val="left"/>
            </w:pPr>
            <w:r>
              <w:t xml:space="preserve">May 14, 2025</w:t>
            </w:r>
          </w:p>
        </w:tc>
        <w:tc>
          <w:tcPr/>
          <w:p>
            <w:pPr>
              <w:pStyle w:val="Compact"/>
              <w:jc w:val="left"/>
            </w:pPr>
            <w:r>
              <w:t xml:space="preserve">6.0</w:t>
            </w:r>
          </w:p>
        </w:tc>
        <w:tc>
          <w:tcPr/>
          <w:p>
            <w:pPr>
              <w:pStyle w:val="Compact"/>
              <w:jc w:val="left"/>
            </w:pPr>
            <w:r>
              <w:t xml:space="preserve">€135.00</w:t>
            </w:r>
          </w:p>
        </w:tc>
        <w:tc>
          <w:tcPr/>
          <w:p>
            <w:pPr>
              <w:pStyle w:val="Compact"/>
              <w:jc w:val="left"/>
            </w:pPr>
            <w:r>
              <w:t xml:space="preserve">€810.00</w:t>
            </w:r>
          </w:p>
        </w:tc>
        <w:tc>
          <w:tcPr/>
          <w:p>
            <w:pPr>
              <w:pStyle w:val="Compact"/>
              <w:jc w:val="left"/>
            </w:pPr>
            <w:r>
              <w:t xml:space="preserve">France Lyon</w:t>
            </w:r>
          </w:p>
        </w:tc>
      </w:tr>
      <w:tr>
        <w:tc>
          <w:tcPr/>
          <w:p>
            <w:pPr>
              <w:pStyle w:val="Compact"/>
              <w:jc w:val="left"/>
            </w:pPr>
            <w:r>
              <w:t xml:space="preserve">3</w:t>
            </w:r>
          </w:p>
        </w:tc>
        <w:tc>
          <w:tcPr/>
          <w:p>
            <w:pPr>
              <w:pStyle w:val="Compact"/>
              <w:jc w:val="left"/>
            </w:pPr>
            <w:r>
              <w:t xml:space="preserve">Document translation and Translator Interpreter support for legal proceedings, French-English, 45 pages</w:t>
            </w:r>
          </w:p>
        </w:tc>
        <w:tc>
          <w:tcPr/>
          <w:p>
            <w:pPr>
              <w:pStyle w:val="Compact"/>
              <w:jc w:val="left"/>
            </w:pPr>
            <w:r>
              <w:t xml:space="preserve">May 22, 2025</w:t>
            </w:r>
          </w:p>
        </w:tc>
        <w:tc>
          <w:tcPr/>
          <w:p>
            <w:pPr>
              <w:pStyle w:val="Compact"/>
              <w:jc w:val="left"/>
            </w:pPr>
            <w:r>
              <w:t xml:space="preserve">10.0</w:t>
            </w:r>
          </w:p>
        </w:tc>
        <w:tc>
          <w:tcPr/>
          <w:p>
            <w:pPr>
              <w:pStyle w:val="Compact"/>
              <w:jc w:val="left"/>
            </w:pPr>
            <w:r>
              <w:t xml:space="preserve">€95.00</w:t>
            </w:r>
          </w:p>
        </w:tc>
        <w:tc>
          <w:tcPr/>
          <w:p>
            <w:pPr>
              <w:pStyle w:val="Compact"/>
              <w:jc w:val="left"/>
            </w:pPr>
            <w:r>
              <w:t xml:space="preserve">€950.00</w:t>
            </w:r>
          </w:p>
        </w:tc>
        <w:tc>
          <w:tcPr/>
          <w:p>
            <w:pPr>
              <w:pStyle w:val="Compact"/>
              <w:jc w:val="left"/>
            </w:pPr>
            <w:r>
              <w:t xml:space="preserve">France Lyon</w:t>
            </w:r>
          </w:p>
        </w:tc>
      </w:tr>
      <w:tr>
        <w:tc>
          <w:tcPr/>
          <w:p>
            <w:pPr>
              <w:pStyle w:val="Compact"/>
              <w:jc w:val="left"/>
            </w:pPr>
            <w:r>
              <w:t xml:space="preserve">4</w:t>
            </w:r>
          </w:p>
        </w:tc>
        <w:tc>
          <w:tcPr/>
          <w:p>
            <w:pPr>
              <w:pStyle w:val="Compact"/>
              <w:jc w:val="left"/>
            </w:pPr>
            <w:r>
              <w:t xml:space="preserve">On-site Translator Interpreter for medical conference at Hôpital Edouard Herriot, French-English and French-Arabic</w:t>
            </w:r>
          </w:p>
        </w:tc>
        <w:tc>
          <w:tcPr/>
          <w:p>
            <w:pPr>
              <w:pStyle w:val="Compact"/>
              <w:jc w:val="left"/>
            </w:pPr>
            <w:r>
              <w:t xml:space="preserve">June 2, 2025</w:t>
            </w:r>
          </w:p>
        </w:tc>
        <w:tc>
          <w:tcPr/>
          <w:p>
            <w:pPr>
              <w:pStyle w:val="Compact"/>
              <w:jc w:val="left"/>
            </w:pPr>
            <w:r>
              <w:t xml:space="preserve">7.5</w:t>
            </w:r>
          </w:p>
        </w:tc>
        <w:tc>
          <w:tcPr/>
          <w:p>
            <w:pPr>
              <w:pStyle w:val="Compact"/>
              <w:jc w:val="left"/>
            </w:pPr>
            <w:r>
              <w:t xml:space="preserve">€125.00</w:t>
            </w:r>
          </w:p>
        </w:tc>
        <w:tc>
          <w:tcPr/>
          <w:p>
            <w:pPr>
              <w:pStyle w:val="Compact"/>
              <w:jc w:val="left"/>
            </w:pPr>
            <w:r>
              <w:t xml:space="preserve">€937.50</w:t>
            </w:r>
          </w:p>
        </w:tc>
        <w:tc>
          <w:tcPr/>
          <w:p>
            <w:pPr>
              <w:pStyle w:val="Compact"/>
              <w:jc w:val="left"/>
            </w:pPr>
            <w:r>
              <w:t xml:space="preserve">France Lyon</w:t>
            </w:r>
          </w:p>
        </w:tc>
      </w:tr>
      <w:tr>
        <w:tc>
          <w:tcPr/>
          <w:p>
            <w:pPr>
              <w:pStyle w:val="Compact"/>
              <w:jc w:val="left"/>
            </w:pPr>
            <w:r>
              <w:t xml:space="preserve">5</w:t>
            </w:r>
          </w:p>
        </w:tc>
        <w:tc>
          <w:tcPr/>
          <w:p>
            <w:pPr>
              <w:pStyle w:val="Compact"/>
              <w:jc w:val="left"/>
            </w:pPr>
            <w:r>
              <w:t xml:space="preserve">Remote Translator Interpreter via video link for corporate board meeting, French-English, with real-time document translation</w:t>
            </w:r>
          </w:p>
        </w:tc>
        <w:tc>
          <w:tcPr/>
          <w:p>
            <w:pPr>
              <w:pStyle w:val="Compact"/>
              <w:jc w:val="left"/>
            </w:pPr>
            <w:r>
              <w:t xml:space="preserve">June 8, 2025</w:t>
            </w:r>
          </w:p>
        </w:tc>
        <w:tc>
          <w:tcPr/>
          <w:p>
            <w:pPr>
              <w:pStyle w:val="Compact"/>
              <w:jc w:val="left"/>
            </w:pPr>
            <w:r>
              <w:t xml:space="preserve">4.0</w:t>
            </w:r>
          </w:p>
        </w:tc>
        <w:tc>
          <w:tcPr/>
          <w:p>
            <w:pPr>
              <w:pStyle w:val="Compact"/>
              <w:jc w:val="left"/>
            </w:pPr>
            <w:r>
              <w:t xml:space="preserve">€110.00</w:t>
            </w:r>
          </w:p>
        </w:tc>
        <w:tc>
          <w:tcPr/>
          <w:p>
            <w:pPr>
              <w:pStyle w:val="Compact"/>
              <w:jc w:val="left"/>
            </w:pPr>
            <w:r>
              <w:t xml:space="preserve">€440.00</w:t>
            </w:r>
          </w:p>
        </w:tc>
        <w:tc>
          <w:tcPr/>
          <w:p>
            <w:pPr>
              <w:pStyle w:val="Compact"/>
              <w:jc w:val="left"/>
            </w:pPr>
            <w:r>
              <w:t xml:space="preserve">France Lyon</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€4,097.50</w:t>
            </w:r>
          </w:p>
        </w:tc>
      </w:tr>
      <w:tr>
        <w:tc>
          <w:tcPr/>
          <w:p>
            <w:pPr>
              <w:pStyle w:val="Compact"/>
              <w:jc w:val="left"/>
            </w:pPr>
            <w:r>
              <w:t xml:space="preserve">VAT (TVA) 20%</w:t>
            </w:r>
          </w:p>
        </w:tc>
        <w:tc>
          <w:tcPr/>
          <w:p>
            <w:pPr>
              <w:pStyle w:val="Compact"/>
              <w:jc w:val="right"/>
            </w:pPr>
            <w:r>
              <w:t xml:space="preserve">€819.50</w:t>
            </w:r>
          </w:p>
        </w:tc>
      </w:tr>
      <w:tr>
        <w:tc>
          <w:tcPr/>
          <w:p>
            <w:pPr>
              <w:pStyle w:val="Compact"/>
              <w:jc w:val="left"/>
            </w:pPr>
            <w:r>
              <w:t xml:space="preserve">Travel &amp; Logistics within France Lyon</w:t>
            </w:r>
          </w:p>
        </w:tc>
        <w:tc>
          <w:tcPr/>
          <w:p>
            <w:pPr>
              <w:pStyle w:val="Compact"/>
              <w:jc w:val="right"/>
            </w:pPr>
            <w:r>
              <w:t xml:space="preserve">€145.00</w:t>
            </w:r>
          </w:p>
        </w:tc>
      </w:tr>
      <w:tr>
        <w:tc>
          <w:tcPr/>
          <w:p>
            <w:pPr>
              <w:pStyle w:val="Compact"/>
              <w:jc w:val="left"/>
            </w:pPr>
            <w:r>
              <w:t xml:space="preserve">Equipment &amp; Technical Setup (sound booth, headsets)</w:t>
            </w:r>
          </w:p>
        </w:tc>
        <w:tc>
          <w:tcPr/>
          <w:p>
            <w:pPr>
              <w:pStyle w:val="Compact"/>
              <w:jc w:val="right"/>
            </w:pPr>
            <w:r>
              <w:t xml:space="preserve">€220.00</w:t>
            </w:r>
          </w:p>
        </w:tc>
      </w:tr>
      <w:tr>
        <w:tc>
          <w:tcPr/>
          <w:p>
            <w:pPr>
              <w:pStyle w:val="Compact"/>
              <w:jc w:val="left"/>
            </w:pPr>
            <w:r>
              <w:t xml:space="preserve">TOTAL AMOUNT DUE</w:t>
            </w:r>
          </w:p>
        </w:tc>
        <w:tc>
          <w:tcPr/>
          <w:p>
            <w:pPr>
              <w:pStyle w:val="Compact"/>
              <w:jc w:val="right"/>
            </w:pPr>
            <w:r>
              <w:t xml:space="preserve">€5,282.00</w:t>
            </w:r>
          </w:p>
        </w:tc>
      </w:tr>
    </w:tbl>
    <w:bookmarkStart w:id="24" w:name="invoice-terms-conditions"/>
    <w:p>
      <w:pPr>
        <w:pStyle w:val="Heading3"/>
      </w:pPr>
      <w:r>
        <w:t xml:space="preserve">Invoice Terms &amp; Conditions</w:t>
      </w:r>
    </w:p>
    <w:p>
      <w:pPr>
        <w:numPr>
          <w:ilvl w:val="0"/>
          <w:numId w:val="1001"/>
        </w:numPr>
        <w:pStyle w:val="Compact"/>
      </w:pPr>
      <w:r>
        <w:rPr>
          <w:bCs/>
          <w:b/>
        </w:rPr>
        <w:t xml:space="preserve">Payment Terms:</w:t>
      </w:r>
      <w:r>
        <w:t xml:space="preserve"> </w:t>
      </w:r>
      <w:r>
        <w:t xml:space="preserve">This Invoice is payable within thirty (30) days of the Invoice date via bank transfer to the account specified below. Late payments on this Invoice shall incur a penalty of 1.5% per month as per French commercial law (Article L441-10 du Code de commerce).</w:t>
      </w:r>
    </w:p>
    <w:p>
      <w:pPr>
        <w:numPr>
          <w:ilvl w:val="0"/>
          <w:numId w:val="1001"/>
        </w:numPr>
        <w:pStyle w:val="Compact"/>
      </w:pPr>
      <w:r>
        <w:rPr>
          <w:bCs/>
          <w:b/>
        </w:rPr>
        <w:t xml:space="preserve">Payment Method:</w:t>
      </w:r>
      <w:r>
        <w:t xml:space="preserve"> </w:t>
      </w:r>
      <w:r>
        <w:t xml:space="preserve">Bank Transfer — IBAN: FR76 3000 4000 0312 3456 7890 123 — BIC: BNPAFRPPXXX — Reference: INV-FLY-2025-0487</w:t>
      </w:r>
    </w:p>
    <w:p>
      <w:pPr>
        <w:numPr>
          <w:ilvl w:val="0"/>
          <w:numId w:val="1001"/>
        </w:numPr>
        <w:pStyle w:val="Compact"/>
      </w:pPr>
      <w:r>
        <w:rPr>
          <w:bCs/>
          <w:b/>
        </w:rPr>
        <w:t xml:space="preserve">Service Guarantee:</w:t>
      </w:r>
      <w:r>
        <w:t xml:space="preserve"> </w:t>
      </w:r>
      <w:r>
        <w:t xml:space="preserve">All Translator Interpreter services rendered in France Lyon are covered by a professional liability insurance policy (AXA France, Policy No. AXA-2025-88412). The Translator Interpreter adheres to the strictest codes of confidentiality as mandated by French law.</w:t>
      </w:r>
    </w:p>
    <w:p>
      <w:pPr>
        <w:numPr>
          <w:ilvl w:val="0"/>
          <w:numId w:val="1001"/>
        </w:numPr>
        <w:pStyle w:val="Compact"/>
      </w:pPr>
      <w:r>
        <w:rPr>
          <w:bCs/>
          <w:b/>
        </w:rPr>
        <w:t xml:space="preserve">Dispute Resolution:</w:t>
      </w:r>
      <w:r>
        <w:t xml:space="preserve"> </w:t>
      </w:r>
      <w:r>
        <w:t xml:space="preserve">Any dispute arising from this Invoice or the Translator Interpreter services provided in France Lyon shall be subject to the exclusive jurisdiction of the Tribunal de Commerce de Lyon, France Lyon, 69002.</w:t>
      </w:r>
    </w:p>
    <w:p>
      <w:pPr>
        <w:numPr>
          <w:ilvl w:val="0"/>
          <w:numId w:val="1001"/>
        </w:numPr>
        <w:pStyle w:val="Compact"/>
      </w:pPr>
      <w:r>
        <w:rPr>
          <w:bCs/>
          <w:b/>
        </w:rPr>
        <w:t xml:space="preserve">Invoice Validity:</w:t>
      </w:r>
      <w:r>
        <w:t xml:space="preserve"> </w:t>
      </w:r>
      <w:r>
        <w:t xml:space="preserve">This Invoice remains valid for a period of three (3) years from the date of issue in accordance with French accounting regulations (Plan Comptable Général).</w:t>
      </w:r>
    </w:p>
    <w:p>
      <w:pPr>
        <w:numPr>
          <w:ilvl w:val="0"/>
          <w:numId w:val="1001"/>
        </w:numPr>
        <w:pStyle w:val="Compact"/>
      </w:pPr>
      <w:r>
        <w:rPr>
          <w:bCs/>
          <w:b/>
        </w:rPr>
        <w:t xml:space="preserve">Cancellation Policy:</w:t>
      </w:r>
      <w:r>
        <w:t xml:space="preserve"> </w:t>
      </w:r>
      <w:r>
        <w:t xml:space="preserve">Cancellation of Translator Interpreter services in France Lyon must be communicated at least 72 hours in advance. Cancellations within 72 hours will be billed at 50% of the contracted amount.</w:t>
      </w:r>
    </w:p>
    <w:bookmarkEnd w:id="24"/>
    <w:bookmarkStart w:id="25" w:name="additional-notes-regarding-this-invoice"/>
    <w:p>
      <w:pPr>
        <w:pStyle w:val="Heading3"/>
      </w:pPr>
      <w:r>
        <w:t xml:space="preserve">Additional Notes Regarding This Invoice</w:t>
      </w:r>
    </w:p>
    <w:p>
      <w:pPr>
        <w:pStyle w:val="FirstParagraph"/>
      </w:pPr>
      <w:r>
        <w:t xml:space="preserve">This Invoice reflects the complete and final accounting of all Translator Interpreter services delivered by Lyon Multilingual Solutions SARL in France Lyon during the period of May 1, 2025, through June 10, 2025. The Translator Interpreter assigned to this engagement, Madame Claire Fontaine, holds a Master's degree in Translation and Interpreting from the Université Lumière Lyon 2 and is a registered member of the Association des Traducteurs et Interprètes de France Lyon (ATIFL). All rates quoted on this Invoice are net of any applicable professional discounts and are inclusive of the Translator Interpreter's professional certification fees maintained for the France Lyon jurisdiction. The client acknowledges receipt of this Invoice and agrees to the terms stated herein. Should the client require additional Translator Interpreter services in France Lyon beyond the scope of this Invoice, a supplementary Invoice will be issued separately with updated line items and revised totals. This document constitutes a legally binding financial record under French commercial law and must be retained by both parties for the statutory period.</w:t>
      </w:r>
    </w:p>
    <w:bookmarkEnd w:id="25"/>
    <w:p>
      <w:pPr>
        <w:pStyle w:val="BodyText"/>
      </w:pPr>
      <w:r>
        <w:rPr>
          <w:bCs/>
          <w:b/>
        </w:rPr>
        <w:t xml:space="preserve">Lyon Multilingual Solutions SARL</w:t>
      </w:r>
      <w:r>
        <w:t xml:space="preserve"> </w:t>
      </w:r>
      <w:r>
        <w:t xml:space="preserve">— 14 Rue de la République, 69002 France Lyon, France</w:t>
      </w:r>
    </w:p>
    <w:p>
      <w:pPr>
        <w:pStyle w:val="BodyText"/>
      </w:pPr>
      <w:r>
        <w:t xml:space="preserve">Registered at the Registre du Commerce et des Sociétés de Lyon — RCS Lyon 842 567 391</w:t>
      </w:r>
    </w:p>
    <w:p>
      <w:pPr>
        <w:pStyle w:val="BodyText"/>
      </w:pPr>
      <w:r>
        <w:t xml:space="preserve">This Invoice was generated electronically and is valid without signature. — Invoice INV-FLY-2025-0487 — France Lyon — June 12,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France Lyon</dc:title>
  <dc:creator/>
  <dc:language>en</dc:language>
  <cp:keywords/>
  <dcterms:created xsi:type="dcterms:W3CDTF">2026-10-10T03:38:43Z</dcterms:created>
  <dcterms:modified xsi:type="dcterms:W3CDTF">2026-10-10T03:38:43Z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