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marseille-linguistic-solutions-sarl"/>
    <w:p>
      <w:pPr>
        <w:pStyle w:val="Heading1"/>
      </w:pPr>
      <w:r>
        <w:t xml:space="preserve">Marseille Linguistic Solutions SARL</w:t>
      </w:r>
    </w:p>
    <w:p>
      <w:pPr>
        <w:pStyle w:val="FirstParagraph"/>
      </w:pPr>
      <w:r>
        <w:t xml:space="preserve">12 Rue de la République, 13001 Marseille, France</w:t>
      </w:r>
    </w:p>
    <w:p>
      <w:pPr>
        <w:pStyle w:val="BodyText"/>
      </w:pPr>
      <w:r>
        <w:t xml:space="preserve">Tel: +33 4 91 00 00 00 | Email: billing@marseille-linguistic.fr</w:t>
      </w:r>
    </w:p>
    <w:p>
      <w:pPr>
        <w:pStyle w:val="BodyText"/>
      </w:pPr>
      <w:r>
        <w:t xml:space="preserve">SIRET: 842 567 891 00012 | TVA: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MLS-2025-0347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Services</w:t>
      </w:r>
    </w:p>
    <w:bookmarkEnd w:id="21"/>
    <w:bookmarkStart w:id="22" w:name="billed-to-client"/>
    <w:p>
      <w:pPr>
        <w:pStyle w:val="Heading3"/>
      </w:pPr>
      <w:r>
        <w:t xml:space="preserve">Billed To (Client)</w:t>
      </w:r>
    </w:p>
    <w:p>
      <w:pPr>
        <w:pStyle w:val="FirstParagraph"/>
      </w:pPr>
      <w:r>
        <w:rPr>
          <w:bCs/>
          <w:b/>
        </w:rPr>
        <w:t xml:space="preserve">Provence International Trade Consortium</w:t>
      </w:r>
    </w:p>
    <w:p>
      <w:pPr>
        <w:pStyle w:val="BodyText"/>
      </w:pPr>
      <w:r>
        <w:t xml:space="preserve">45 Boulevard Longchamp, 13001 Marseille, France</w:t>
      </w:r>
    </w:p>
    <w:p>
      <w:pPr>
        <w:pStyle w:val="BodyText"/>
      </w:pPr>
      <w:r>
        <w:t xml:space="preserve">Attn: Mr. Laurent Dubois, Procurement Director</w:t>
      </w:r>
    </w:p>
    <w:p>
      <w:pPr>
        <w:pStyle w:val="BodyText"/>
      </w:pPr>
      <w:r>
        <w:t xml:space="preserve">Email: l.dubois@provence-trade.fr</w:t>
      </w:r>
    </w:p>
    <w:p>
      <w:pPr>
        <w:pStyle w:val="BodyText"/>
      </w:pPr>
      <w:r>
        <w:t xml:space="preserve">Client Reference: PTC-2025-Q2-089</w:t>
      </w:r>
    </w:p>
    <w:bookmarkEnd w:id="22"/>
    <w:bookmarkStart w:id="23" w:name="service-provider"/>
    <w:p>
      <w:pPr>
        <w:pStyle w:val="Heading3"/>
      </w:pPr>
      <w:r>
        <w:t xml:space="preserve">Service Provider</w:t>
      </w:r>
    </w:p>
    <w:p>
      <w:pPr>
        <w:pStyle w:val="FirstParagraph"/>
      </w:pPr>
      <w:r>
        <w:rPr>
          <w:bCs/>
          <w:b/>
        </w:rPr>
        <w:t xml:space="preserve">Marseille Linguistic Solutions SARL</w:t>
      </w:r>
    </w:p>
    <w:p>
      <w:pPr>
        <w:pStyle w:val="BodyText"/>
      </w:pPr>
      <w:r>
        <w:t xml:space="preserve">Translator Interpreter Division</w:t>
      </w:r>
    </w:p>
    <w:p>
      <w:pPr>
        <w:pStyle w:val="BodyText"/>
      </w:pPr>
      <w:r>
        <w:t xml:space="preserve">12 Rue de la République, 13001 Marseille, France</w:t>
      </w:r>
    </w:p>
    <w:p>
      <w:pPr>
        <w:pStyle w:val="BodyText"/>
      </w:pPr>
      <w:r>
        <w:t xml:space="preserve">Lead Translator Interpreter: Sophie Marchand, MA in Applied Linguistics</w:t>
      </w:r>
    </w:p>
    <w:p>
      <w:pPr>
        <w:pStyle w:val="BodyText"/>
      </w:pPr>
      <w:r>
        <w:t xml:space="preserve">Certification: CILS / RPE France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Location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Simultaneous Translator Interpreter services for the Provence International Trade Consortium annual general assembly. The Translator Interpreter provided real-time French-to-English and English-to-French interpretation for a 6-hour plenary session involving 120 delegates. All equipment setup, sound monitoring, and booth preparation were handled by the Translator Interpreter team.</w:t>
            </w:r>
          </w:p>
        </w:tc>
        <w:tc>
          <w:tcPr/>
          <w:p>
            <w:pPr>
              <w:pStyle w:val="Compact"/>
              <w:jc w:val="left"/>
            </w:pPr>
            <w:r>
              <w:t xml:space="preserve">Palais du Pharo, France Marseille</w:t>
            </w:r>
          </w:p>
        </w:tc>
        <w:tc>
          <w:tcPr/>
          <w:p>
            <w:pPr>
              <w:pStyle w:val="Compact"/>
              <w:jc w:val="left"/>
            </w:pPr>
            <w:r>
              <w:t xml:space="preserve">6 hours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Consecutive Translator Interpreter services for bilateral negotiation meetings between the Consortium and three foreign partner organizations. The Translator Interpreter facilitated structured turn-taking interpretation across four separate negotiation rounds, each lasting approximately 90 minutes. Detailed written summaries were provided to all parties following each session.</w:t>
            </w:r>
          </w:p>
        </w:tc>
        <w:tc>
          <w:tcPr/>
          <w:p>
            <w:pPr>
              <w:pStyle w:val="Compact"/>
              <w:jc w:val="left"/>
            </w:pPr>
            <w:r>
              <w:t xml:space="preserve">Chambre de Commerce, France Marseille</w:t>
            </w:r>
          </w:p>
        </w:tc>
        <w:tc>
          <w:tcPr/>
          <w:p>
            <w:pPr>
              <w:pStyle w:val="Compact"/>
              <w:jc w:val="left"/>
            </w:pPr>
            <w:r>
              <w:t xml:space="preserve">6 hours</w:t>
            </w:r>
          </w:p>
        </w:tc>
        <w:tc>
          <w:tcPr/>
          <w:p>
            <w:pPr>
              <w:pStyle w:val="Compact"/>
              <w:jc w:val="left"/>
            </w:pPr>
            <w:r>
              <w:t xml:space="preserve">€165.00</w:t>
            </w:r>
          </w:p>
        </w:tc>
        <w:tc>
          <w:tcPr/>
          <w:p>
            <w:pPr>
              <w:pStyle w:val="Compact"/>
              <w:jc w:val="left"/>
            </w:pPr>
            <w:r>
              <w:t xml:space="preserve">€990.00</w:t>
            </w:r>
          </w:p>
        </w:tc>
      </w:tr>
      <w:tr>
        <w:tc>
          <w:tcPr/>
          <w:p>
            <w:pPr>
              <w:pStyle w:val="Compact"/>
              <w:jc w:val="left"/>
            </w:pPr>
            <w:r>
              <w:t xml:space="preserve">3</w:t>
            </w:r>
          </w:p>
        </w:tc>
        <w:tc>
          <w:tcPr/>
          <w:p>
            <w:pPr>
              <w:pStyle w:val="Compact"/>
              <w:jc w:val="left"/>
            </w:pPr>
            <w:r>
              <w:t xml:space="preserve">Document translation and certification. The Translator Interpreter translated and certified 45 pages of commercial contracts, regulatory compliance documents, and technical specifications from French to English. Each document was stamped and signed by the certified Translator Interpreter in accordance with French legal requirements for official use in France Marseille and internationally.</w:t>
            </w:r>
          </w:p>
        </w:tc>
        <w:tc>
          <w:tcPr/>
          <w:p>
            <w:pPr>
              <w:pStyle w:val="Compact"/>
              <w:jc w:val="left"/>
            </w:pPr>
            <w:r>
              <w:t xml:space="preserve">Remote / France Marseille Office</w:t>
            </w:r>
          </w:p>
        </w:tc>
        <w:tc>
          <w:tcPr/>
          <w:p>
            <w:pPr>
              <w:pStyle w:val="Compact"/>
              <w:jc w:val="left"/>
            </w:pPr>
            <w:r>
              <w:t xml:space="preserve">45 pages</w:t>
            </w:r>
          </w:p>
        </w:tc>
        <w:tc>
          <w:tcPr/>
          <w:p>
            <w:pPr>
              <w:pStyle w:val="Compact"/>
              <w:jc w:val="left"/>
            </w:pPr>
            <w:r>
              <w:t xml:space="preserve">€12.50</w:t>
            </w:r>
          </w:p>
        </w:tc>
        <w:tc>
          <w:tcPr/>
          <w:p>
            <w:pPr>
              <w:pStyle w:val="Compact"/>
              <w:jc w:val="left"/>
            </w:pPr>
            <w:r>
              <w:t xml:space="preserve">€562.50</w:t>
            </w:r>
          </w:p>
        </w:tc>
      </w:tr>
      <w:tr>
        <w:tc>
          <w:tcPr/>
          <w:p>
            <w:pPr>
              <w:pStyle w:val="Compact"/>
              <w:jc w:val="left"/>
            </w:pPr>
            <w:r>
              <w:t xml:space="preserve">4</w:t>
            </w:r>
          </w:p>
        </w:tc>
        <w:tc>
          <w:tcPr/>
          <w:p>
            <w:pPr>
              <w:pStyle w:val="Compact"/>
              <w:jc w:val="left"/>
            </w:pPr>
            <w:r>
              <w:t xml:space="preserve">On-site Translator Interpreter support for the Consortium's site inspection tour of the Marseille port logistics facility. The Translator Interpreter accompanied the visiting delegation of 8 international stakeholders, providing continuous interpretation and answering technical queries in real time throughout the 3-hour guided tour.</w:t>
            </w:r>
          </w:p>
        </w:tc>
        <w:tc>
          <w:tcPr/>
          <w:p>
            <w:pPr>
              <w:pStyle w:val="Compact"/>
              <w:jc w:val="left"/>
            </w:pPr>
            <w:r>
              <w:t xml:space="preserve">Port de Marseille-Fos, France Marseille</w:t>
            </w:r>
          </w:p>
        </w:tc>
        <w:tc>
          <w:tcPr/>
          <w:p>
            <w:pPr>
              <w:pStyle w:val="Compact"/>
              <w:jc w:val="left"/>
            </w:pPr>
            <w:r>
              <w:t xml:space="preserve">3 hours</w:t>
            </w:r>
          </w:p>
        </w:tc>
        <w:tc>
          <w:tcPr/>
          <w:p>
            <w:pPr>
              <w:pStyle w:val="Compact"/>
              <w:jc w:val="left"/>
            </w:pPr>
            <w:r>
              <w:t xml:space="preserve">€175.00</w:t>
            </w:r>
          </w:p>
        </w:tc>
        <w:tc>
          <w:tcPr/>
          <w:p>
            <w:pPr>
              <w:pStyle w:val="Compact"/>
              <w:jc w:val="left"/>
            </w:pPr>
            <w:r>
              <w:t xml:space="preserve">€525.00</w:t>
            </w:r>
          </w:p>
        </w:tc>
      </w:tr>
      <w:tr>
        <w:tc>
          <w:tcPr/>
          <w:p>
            <w:pPr>
              <w:pStyle w:val="Compact"/>
              <w:jc w:val="left"/>
            </w:pPr>
            <w:r>
              <w:t xml:space="preserve">5</w:t>
            </w:r>
          </w:p>
        </w:tc>
        <w:tc>
          <w:tcPr/>
          <w:p>
            <w:pPr>
              <w:pStyle w:val="Compact"/>
              <w:jc w:val="left"/>
            </w:pPr>
            <w:r>
              <w:t xml:space="preserve">Pre-event briefing and preparation. The Translator Interpreter conducted a 2-hour preparatory session with the Consortium's communications team to review terminology, review draft speeches, and align on key messaging before the general assembly. This ensured the Translator Interpreter was fully prepared to deliver accurate, context-appropriate interpretation throughout the event.</w:t>
            </w:r>
          </w:p>
        </w:tc>
        <w:tc>
          <w:tcPr/>
          <w:p>
            <w:pPr>
              <w:pStyle w:val="Compact"/>
              <w:jc w:val="left"/>
            </w:pPr>
            <w:r>
              <w:t xml:space="preserve">Client Offices, France Marseille</w:t>
            </w:r>
          </w:p>
        </w:tc>
        <w:tc>
          <w:tcPr/>
          <w:p>
            <w:pPr>
              <w:pStyle w:val="Compact"/>
              <w:jc w:val="left"/>
            </w:pPr>
            <w:r>
              <w:t xml:space="preserve">2 hours</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Post-event written report and minutes. The Translator Interpreter compiled a comprehensive 12-page bilingual report summarizing all proceedings, key decisions, action items, and notable statements made during the general assembly and negotiation sessions. This report serves as the official record for the Consortium's archives.</w:t>
            </w:r>
          </w:p>
        </w:tc>
        <w:tc>
          <w:tcPr/>
          <w:p>
            <w:pPr>
              <w:pStyle w:val="Compact"/>
              <w:jc w:val="left"/>
            </w:pPr>
            <w:r>
              <w:t xml:space="preserve">Remote / France Marseille Office</w:t>
            </w:r>
          </w:p>
        </w:tc>
        <w:tc>
          <w:tcPr/>
          <w:p>
            <w:pPr>
              <w:pStyle w:val="Compact"/>
              <w:jc w:val="left"/>
            </w:pPr>
            <w:r>
              <w:t xml:space="preserve">12 pages</w:t>
            </w:r>
          </w:p>
        </w:tc>
        <w:tc>
          <w:tcPr/>
          <w:p>
            <w:pPr>
              <w:pStyle w:val="Compact"/>
              <w:jc w:val="left"/>
            </w:pPr>
            <w:r>
              <w:t xml:space="preserve">€35.00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€3,887.50</w:t>
            </w:r>
          </w:p>
        </w:tc>
      </w:tr>
      <w:tr>
        <w:tc>
          <w:tcPr/>
          <w:p>
            <w:pPr>
              <w:pStyle w:val="Compact"/>
              <w:jc w:val="left"/>
            </w:pPr>
            <w:r>
              <w:t xml:space="preserve">VAT (TVA) at 20%</w:t>
            </w:r>
          </w:p>
        </w:tc>
        <w:tc>
          <w:tcPr/>
          <w:p>
            <w:pPr>
              <w:pStyle w:val="Compact"/>
              <w:jc w:val="right"/>
            </w:pPr>
            <w:r>
              <w:t xml:space="preserve">€777.50</w:t>
            </w:r>
          </w:p>
        </w:tc>
      </w:tr>
      <w:tr>
        <w:tc>
          <w:tcPr/>
          <w:p>
            <w:pPr>
              <w:pStyle w:val="Compact"/>
              <w:jc w:val="left"/>
            </w:pPr>
            <w:r>
              <w:t xml:space="preserve">Travel &amp; Accommodation (France Marseille area)</w:t>
            </w:r>
          </w:p>
        </w:tc>
        <w:tc>
          <w:tcPr/>
          <w:p>
            <w:pPr>
              <w:pStyle w:val="Compact"/>
              <w:jc w:val="right"/>
            </w:pPr>
            <w:r>
              <w:t xml:space="preserve">€145.00</w:t>
            </w:r>
          </w:p>
        </w:tc>
      </w:tr>
      <w:tr>
        <w:tc>
          <w:tcPr/>
          <w:p>
            <w:pPr>
              <w:pStyle w:val="Compact"/>
              <w:jc w:val="left"/>
            </w:pPr>
            <w:r>
              <w:t xml:space="preserve">Grand Total Due</w:t>
            </w:r>
          </w:p>
        </w:tc>
        <w:tc>
          <w:tcPr/>
          <w:p>
            <w:pPr>
              <w:pStyle w:val="Compact"/>
              <w:jc w:val="right"/>
            </w:pPr>
            <w:r>
              <w:t xml:space="preserve">€4,810.00</w:t>
            </w:r>
          </w:p>
        </w:tc>
      </w:tr>
    </w:tbl>
    <w:bookmarkStart w:id="24" w:name="payment-terms-instructions"/>
    <w:p>
      <w:pPr>
        <w:pStyle w:val="Heading3"/>
      </w:pPr>
      <w:r>
        <w:t xml:space="preserve">Payment Terms &amp; Instructions</w:t>
      </w:r>
    </w:p>
    <w:p>
      <w:pPr>
        <w:pStyle w:val="FirstParagraph"/>
      </w:pPr>
      <w:r>
        <w:t xml:space="preserve">This Invoice is payable within 15 calendar days of the issue date (15 June 2025). The full amount of €4,810.00 is due by 30 June 2025. Please reference Invoice number MLS-2025-0347 on all correspondence and payments.</w:t>
      </w:r>
    </w:p>
    <w:p>
      <w:pPr>
        <w:pStyle w:val="BodyText"/>
      </w:pPr>
      <w:r>
        <w:rPr>
          <w:bCs/>
          <w:b/>
        </w:rPr>
        <w:t xml:space="preserve">Bank Transfer (SEPA):</w:t>
      </w:r>
      <w:r>
        <w:t xml:space="preserve"> </w:t>
      </w:r>
      <w:r>
        <w:t xml:space="preserve">Marseille Linguistic Solutions SARL, BNP Paribas, IBAN: FR76 3000 4000 0500 0012 3456 789, BIC: BNPAFRPPXXX.</w:t>
      </w:r>
    </w:p>
    <w:p>
      <w:pPr>
        <w:pStyle w:val="BodyText"/>
      </w:pPr>
      <w:r>
        <w:rPr>
          <w:bCs/>
          <w:b/>
        </w:rPr>
        <w:t xml:space="preserve">Bank Transfer (International):</w:t>
      </w:r>
      <w:r>
        <w:t xml:space="preserve"> </w:t>
      </w:r>
      <w:r>
        <w:t xml:space="preserve">SWIFT: BNPAFRPP, Account: 00123456789, Bank: BNP Paribas, 12 Rue de la République, 13001 Marseille, France.</w:t>
      </w:r>
    </w:p>
    <w:p>
      <w:pPr>
        <w:pStyle w:val="BodyText"/>
      </w:pPr>
      <w:r>
        <w:t xml:space="preserve">Late payments are subject to a penalty of 1.5% per month in accordance with French commercial law (Article L441-10 of the Code de commerce). Please contact our billing department at France Marseille if you require an extended payment schedule or wish to discuss installment options for this Invoice.</w:t>
      </w:r>
    </w:p>
    <w:bookmarkEnd w:id="24"/>
    <w:bookmarkStart w:id="25" w:name="important-notes-regarding-this-invoice"/>
    <w:p>
      <w:pPr>
        <w:pStyle w:val="Heading3"/>
      </w:pPr>
      <w:r>
        <w:t xml:space="preserve">Important Notes Regarding This Invoice</w:t>
      </w:r>
    </w:p>
    <w:p>
      <w:pPr>
        <w:pStyle w:val="FirstParagraph"/>
      </w:pPr>
      <w:r>
        <w:t xml:space="preserve">1. All Translator Interpreter services described in this Invoice were delivered by certified professionals registered with the French Ministry of Foreign Affairs and the CILS (Conseil International des Linguistes et Spécialistes). The lead Translator Interpreter, Sophie Marchand, holds a valid RPE (Reconnaissance Professionnelle d'Expert) certification valid throughout France Marseille and the broader Provence-Alpes-Côte d'Azur region.</w:t>
      </w:r>
    </w:p>
    <w:p>
      <w:pPr>
        <w:pStyle w:val="BodyText"/>
      </w:pPr>
      <w:r>
        <w:t xml:space="preserve">2. The rates quoted in this Invoice reflect the standard professional fees for Translator Interpreter services in France Marseille as of 2025. These rates include all equipment, materials, and professional liability insurance. No additional charges will be applied beyond those itemized above.</w:t>
      </w:r>
    </w:p>
    <w:p>
      <w:pPr>
        <w:pStyle w:val="BodyText"/>
      </w:pPr>
      <w:r>
        <w:t xml:space="preserve">3. All documents translated and certified by the Translator Interpreter under this Invoice carry full legal validity in France Marseille and are recognized by all French governmental bodies, courts, and notarial offices. Certified copies may be requested at a nominal fee of €5.00 per page.</w:t>
      </w:r>
    </w:p>
    <w:p>
      <w:pPr>
        <w:pStyle w:val="BodyText"/>
      </w:pPr>
      <w:r>
        <w:t xml:space="preserve">4. This Invoice constitutes the final and complete billing for all Translator Interpreter services rendered between 10 June 2025 and 14 June 2025. Any additional services requested outside this scope will be subject to a separate Invoice and prior written authorization from the client.</w:t>
      </w:r>
    </w:p>
    <w:p>
      <w:pPr>
        <w:pStyle w:val="BodyText"/>
      </w:pPr>
      <w:r>
        <w:t xml:space="preserve">5. Marseille Linguistic Solutions SARL maintains full professional indemnity insurance covering all Translator Interpreter activities conducted in France Marseille and across the French territory. A certificate of insurance is available upon request.</w:t>
      </w:r>
    </w:p>
    <w:bookmarkEnd w:id="25"/>
    <w:p>
      <w:pPr>
        <w:pStyle w:val="BodyText"/>
      </w:pPr>
      <w:r>
        <w:rPr>
          <w:bCs/>
          <w:b/>
        </w:rPr>
        <w:t xml:space="preserve">Marseille Linguistic Solutions SARL</w:t>
      </w:r>
      <w:r>
        <w:t xml:space="preserve"> </w:t>
      </w:r>
      <w:r>
        <w:t xml:space="preserve">— Translator Interpreter &amp; Translation Services — France Marseille</w:t>
      </w:r>
    </w:p>
    <w:p>
      <w:pPr>
        <w:pStyle w:val="BodyText"/>
      </w:pPr>
      <w:r>
        <w:t xml:space="preserve">12 Rue de la République, 13001 Marseille, France | SIRET: 842 567 891 00012 | TVA: FR 45 842567891</w:t>
      </w:r>
    </w:p>
    <w:p>
      <w:pPr>
        <w:pStyle w:val="BodyText"/>
      </w:pPr>
      <w:r>
        <w:t xml:space="preserve">This Invoice was generated electronically and is valid without a physical signature in accordance with French digital commerce regulations.</w:t>
      </w:r>
    </w:p>
    <w:p>
      <w:pPr>
        <w:pStyle w:val="BodyText"/>
      </w:pPr>
      <w:r>
        <w:t xml:space="preserve">Thank you for choosing our Translator Interpreter services in France Marseille. We look forward to continuing our professional relationship.</w:t>
      </w:r>
    </w:p>
    <w:p>
      <w:pPr>
        <w:pStyle w:val="BodyText"/>
      </w:pPr>
      <w:r>
        <w:t xml:space="preserve">© 2025 Marseille Linguistic Solutions SARL. All rights reserved. Invoice MLS-2025-0347.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France Marseille</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