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kenya-nairobi-language-solutions-ltd."/>
    <w:p>
      <w:pPr>
        <w:pStyle w:val="Heading1"/>
      </w:pPr>
      <w:r>
        <w:t xml:space="preserve">Kenya Nairobi Language Solutions Ltd.</w:t>
      </w:r>
    </w:p>
    <w:p>
      <w:pPr>
        <w:pStyle w:val="FirstParagraph"/>
      </w:pPr>
      <w:r>
        <w:t xml:space="preserve">P.O. Box 4521, Nairobi, Kenya</w:t>
      </w:r>
    </w:p>
    <w:p>
      <w:pPr>
        <w:pStyle w:val="BodyText"/>
      </w:pPr>
      <w:r>
        <w:t xml:space="preserve">Phone: +254 700 123 456</w:t>
      </w:r>
    </w:p>
    <w:p>
      <w:pPr>
        <w:pStyle w:val="BodyText"/>
      </w:pPr>
      <w:r>
        <w:t xml:space="preserve">Email: billing@kenyanairobi-languagesolutions.co.ke</w:t>
      </w:r>
    </w:p>
    <w:p>
      <w:pPr>
        <w:pStyle w:val="BodyText"/>
      </w:pPr>
      <w:r>
        <w:t xml:space="preserve">KRA PIN: P051234567X</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KNL-2025-00847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Kenya Nairobi</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East African Trade &amp; Commerce Group</w:t>
      </w:r>
    </w:p>
    <w:p>
      <w:pPr>
        <w:pStyle w:val="BodyText"/>
      </w:pPr>
      <w:r>
        <w:t xml:space="preserve">Attention: Mr. James Mwangi, Procurement Director</w:t>
      </w:r>
    </w:p>
    <w:p>
      <w:pPr>
        <w:pStyle w:val="BodyText"/>
      </w:pPr>
      <w:r>
        <w:t xml:space="preserve">Westlands Business Park, 4th Floor</w:t>
      </w:r>
    </w:p>
    <w:p>
      <w:pPr>
        <w:pStyle w:val="BodyText"/>
      </w:pPr>
      <w:r>
        <w:t xml:space="preserve">Nairobi, Kenya</w:t>
      </w:r>
    </w:p>
    <w:p>
      <w:pPr>
        <w:pStyle w:val="BodyText"/>
      </w:pPr>
      <w:r>
        <w:t xml:space="preserve">Tel: +254 722 987 654</w:t>
      </w:r>
    </w:p>
    <w:p>
      <w:pPr>
        <w:pStyle w:val="BodyText"/>
      </w:pPr>
      <w:r>
        <w:t xml:space="preserve">Email: j.mwangi@eatcg.co.ke</w:t>
      </w:r>
    </w:p>
    <w:bookmarkEnd w:id="22"/>
    <w:bookmarkStart w:id="23" w:name="service-provider"/>
    <w:p>
      <w:pPr>
        <w:pStyle w:val="Heading3"/>
      </w:pPr>
      <w:r>
        <w:t xml:space="preserve">Service Provider</w:t>
      </w:r>
    </w:p>
    <w:p>
      <w:pPr>
        <w:pStyle w:val="FirstParagraph"/>
      </w:pPr>
      <w:r>
        <w:rPr>
          <w:bCs/>
          <w:b/>
        </w:rPr>
        <w:t xml:space="preserve">Kenya Nairobi Language Solutions Ltd.</w:t>
      </w:r>
    </w:p>
    <w:p>
      <w:pPr>
        <w:pStyle w:val="BodyText"/>
      </w:pPr>
      <w:r>
        <w:t xml:space="preserve">Lead Translator Interpreter: Dr. Amina Otieno</w:t>
      </w:r>
    </w:p>
    <w:p>
      <w:pPr>
        <w:pStyle w:val="BodyText"/>
      </w:pPr>
      <w:r>
        <w:t xml:space="preserve">Professional Translator Interpreter Services</w:t>
      </w:r>
    </w:p>
    <w:p>
      <w:pPr>
        <w:pStyle w:val="BodyText"/>
      </w:pPr>
      <w:r>
        <w:t xml:space="preserve">Kenya Nairobi, Kenya</w:t>
      </w:r>
    </w:p>
    <w:p>
      <w:pPr>
        <w:pStyle w:val="BodyText"/>
      </w:pPr>
      <w:r>
        <w:t xml:space="preserve">Tel: +254 700 123 456</w:t>
      </w:r>
    </w:p>
    <w:p>
      <w:pPr>
        <w:pStyle w:val="BodyText"/>
      </w:pPr>
      <w:r>
        <w:t xml:space="preserve">Email: dr.otieno@kenyanairobi-languagesolutions.co.ke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Services</w:t>
            </w:r>
          </w:p>
        </w:tc>
        <w:tc>
          <w:tcPr/>
          <w:p>
            <w:pPr>
              <w:pStyle w:val="Compact"/>
              <w:jc w:val="left"/>
            </w:pPr>
            <w:r>
              <w:t xml:space="preserve">Service Date</w:t>
            </w:r>
          </w:p>
        </w:tc>
        <w:tc>
          <w:tcPr/>
          <w:p>
            <w:pPr>
              <w:pStyle w:val="Compact"/>
              <w:jc w:val="left"/>
            </w:pPr>
            <w:r>
              <w:t xml:space="preserve">Qty / Hrs</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Professional Translator Interpreter – Swahili to English – Annual General Meeting, East African Trade &amp; Commerce Group, Nairobi Convention Centre, Kenya Nairobi</w:t>
            </w:r>
          </w:p>
        </w:tc>
        <w:tc>
          <w:tcPr/>
          <w:p>
            <w:pPr>
              <w:pStyle w:val="Compact"/>
              <w:jc w:val="left"/>
            </w:pPr>
            <w:r>
              <w:t xml:space="preserve">10 Jun 2025</w:t>
            </w:r>
          </w:p>
        </w:tc>
        <w:tc>
          <w:tcPr/>
          <w:p>
            <w:pPr>
              <w:pStyle w:val="Compact"/>
              <w:jc w:val="left"/>
            </w:pPr>
            <w:r>
              <w:t xml:space="preserve">8 hrs</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2</w:t>
            </w:r>
          </w:p>
        </w:tc>
        <w:tc>
          <w:tcPr/>
          <w:p>
            <w:pPr>
              <w:pStyle w:val="Compact"/>
              <w:jc w:val="left"/>
            </w:pPr>
            <w:r>
              <w:t xml:space="preserve">Translator Interpreter – French to English – Bilateral Trade Negotiation Session, Ministry of Trade, Kenya Nairobi</w:t>
            </w:r>
          </w:p>
        </w:tc>
        <w:tc>
          <w:tcPr/>
          <w:p>
            <w:pPr>
              <w:pStyle w:val="Compact"/>
              <w:jc w:val="left"/>
            </w:pPr>
            <w:r>
              <w:t xml:space="preserve">11 Jun 2025</w:t>
            </w:r>
          </w:p>
        </w:tc>
        <w:tc>
          <w:tcPr/>
          <w:p>
            <w:pPr>
              <w:pStyle w:val="Compact"/>
              <w:jc w:val="left"/>
            </w:pPr>
            <w:r>
              <w:t xml:space="preserve">6 hrs</w:t>
            </w:r>
          </w:p>
        </w:tc>
        <w:tc>
          <w:tcPr/>
          <w:p>
            <w:pPr>
              <w:pStyle w:val="Compact"/>
              <w:jc w:val="left"/>
            </w:pPr>
            <w:r>
              <w:t xml:space="preserve">5,200.00</w:t>
            </w:r>
          </w:p>
        </w:tc>
        <w:tc>
          <w:tcPr/>
          <w:p>
            <w:pPr>
              <w:pStyle w:val="Compact"/>
              <w:jc w:val="left"/>
            </w:pPr>
            <w:r>
              <w:t xml:space="preserve">31,200.00</w:t>
            </w:r>
          </w:p>
        </w:tc>
      </w:tr>
      <w:tr>
        <w:tc>
          <w:tcPr/>
          <w:p>
            <w:pPr>
              <w:pStyle w:val="Compact"/>
              <w:jc w:val="left"/>
            </w:pPr>
            <w:r>
              <w:t xml:space="preserve">3</w:t>
            </w:r>
          </w:p>
        </w:tc>
        <w:tc>
          <w:tcPr/>
          <w:p>
            <w:pPr>
              <w:pStyle w:val="Compact"/>
              <w:jc w:val="left"/>
            </w:pPr>
            <w:r>
              <w:t xml:space="preserve">Translator Interpreter – Arabic to English – Investment Forum Panel Discussion, Sarit Centre, Kenya Nairobi</w:t>
            </w:r>
          </w:p>
        </w:tc>
        <w:tc>
          <w:tcPr/>
          <w:p>
            <w:pPr>
              <w:pStyle w:val="Compact"/>
              <w:jc w:val="left"/>
            </w:pPr>
            <w:r>
              <w:t xml:space="preserve">12 Jun 2025</w:t>
            </w:r>
          </w:p>
        </w:tc>
        <w:tc>
          <w:tcPr/>
          <w:p>
            <w:pPr>
              <w:pStyle w:val="Compact"/>
              <w:jc w:val="left"/>
            </w:pPr>
            <w:r>
              <w:t xml:space="preserve">5 hrs</w:t>
            </w:r>
          </w:p>
        </w:tc>
        <w:tc>
          <w:tcPr/>
          <w:p>
            <w:pPr>
              <w:pStyle w:val="Compact"/>
              <w:jc w:val="left"/>
            </w:pPr>
            <w:r>
              <w:t xml:space="preserve">5,500.00</w:t>
            </w:r>
          </w:p>
        </w:tc>
        <w:tc>
          <w:tcPr/>
          <w:p>
            <w:pPr>
              <w:pStyle w:val="Compact"/>
              <w:jc w:val="left"/>
            </w:pPr>
            <w:r>
              <w:t xml:space="preserve">27,500.00</w:t>
            </w:r>
          </w:p>
        </w:tc>
      </w:tr>
      <w:tr>
        <w:tc>
          <w:tcPr/>
          <w:p>
            <w:pPr>
              <w:pStyle w:val="Compact"/>
              <w:jc w:val="left"/>
            </w:pPr>
            <w:r>
              <w:t xml:space="preserve">4</w:t>
            </w:r>
          </w:p>
        </w:tc>
        <w:tc>
          <w:tcPr/>
          <w:p>
            <w:pPr>
              <w:pStyle w:val="Compact"/>
              <w:jc w:val="left"/>
            </w:pPr>
            <w:r>
              <w:t xml:space="preserve">Document Translation &amp; Certified Translator Interpreter Review – 120-page Annual Report (English to Swahili), Kenya Nairobi</w:t>
            </w:r>
          </w:p>
        </w:tc>
        <w:tc>
          <w:tcPr/>
          <w:p>
            <w:pPr>
              <w:pStyle w:val="Compact"/>
              <w:jc w:val="left"/>
            </w:pPr>
            <w:r>
              <w:t xml:space="preserve">13 Jun 2025</w:t>
            </w:r>
          </w:p>
        </w:tc>
        <w:tc>
          <w:tcPr/>
          <w:p>
            <w:pPr>
              <w:pStyle w:val="Compact"/>
              <w:jc w:val="left"/>
            </w:pPr>
            <w:r>
              <w:t xml:space="preserve">1 lot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On-site Translator Interpreter – Medical Conference Simultaneous Interpretation (English, Swahili, French), Kenyatta National Convention Centre, Kenya Nairobi</w:t>
            </w:r>
          </w:p>
        </w:tc>
        <w:tc>
          <w:tcPr/>
          <w:p>
            <w:pPr>
              <w:pStyle w:val="Compact"/>
              <w:jc w:val="left"/>
            </w:pPr>
            <w:r>
              <w:t xml:space="preserve">14 Jun 2025</w:t>
            </w:r>
          </w:p>
        </w:tc>
        <w:tc>
          <w:tcPr/>
          <w:p>
            <w:pPr>
              <w:pStyle w:val="Compact"/>
              <w:jc w:val="left"/>
            </w:pPr>
            <w:r>
              <w:t xml:space="preserve">10 hrs</w:t>
            </w:r>
          </w:p>
        </w:tc>
        <w:tc>
          <w:tcPr/>
          <w:p>
            <w:pPr>
              <w:pStyle w:val="Compact"/>
              <w:jc w:val="left"/>
            </w:pPr>
            <w:r>
              <w:t xml:space="preserve">6,000.00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Translator Interpreter – Kikuyu to English – Community Outreach Program, Kibera, Kenya Nairobi</w:t>
            </w:r>
          </w:p>
        </w:tc>
        <w:tc>
          <w:tcPr/>
          <w:p>
            <w:pPr>
              <w:pStyle w:val="Compact"/>
              <w:jc w:val="left"/>
            </w:pPr>
            <w:r>
              <w:t xml:space="preserve">14 Jun 2025</w:t>
            </w:r>
          </w:p>
        </w:tc>
        <w:tc>
          <w:tcPr/>
          <w:p>
            <w:pPr>
              <w:pStyle w:val="Compact"/>
              <w:jc w:val="left"/>
            </w:pPr>
            <w:r>
              <w:t xml:space="preserve">4 hrs</w:t>
            </w:r>
          </w:p>
        </w:tc>
        <w:tc>
          <w:tcPr/>
          <w:p>
            <w:pPr>
              <w:pStyle w:val="Compact"/>
              <w:jc w:val="left"/>
            </w:pPr>
            <w:r>
              <w:t xml:space="preserve">3,800.00</w:t>
            </w:r>
          </w:p>
        </w:tc>
        <w:tc>
          <w:tcPr/>
          <w:p>
            <w:pPr>
              <w:pStyle w:val="Compact"/>
              <w:jc w:val="left"/>
            </w:pPr>
            <w:r>
              <w:t xml:space="preserve">15,200.00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217,900.00</w:t>
            </w:r>
          </w:p>
        </w:tc>
      </w:tr>
      <w:tr>
        <w:tc>
          <w:tcPr/>
          <w:p>
            <w:pPr>
              <w:pStyle w:val="Compact"/>
              <w:jc w:val="left"/>
            </w:pPr>
            <w:r>
              <w:t xml:space="preserve">VAT (16%)</w:t>
            </w:r>
          </w:p>
        </w:tc>
        <w:tc>
          <w:tcPr/>
          <w:p>
            <w:pPr>
              <w:pStyle w:val="Compact"/>
              <w:jc w:val="left"/>
            </w:pPr>
            <w:r>
              <w:t xml:space="preserve">34,864.00</w:t>
            </w:r>
          </w:p>
        </w:tc>
      </w:tr>
      <w:tr>
        <w:tc>
          <w:tcPr/>
          <w:p>
            <w:pPr>
              <w:pStyle w:val="Compact"/>
              <w:jc w:val="left"/>
            </w:pPr>
            <w:r>
              <w:t xml:space="preserve">Travel &amp; Logistics within Kenya Nairobi</w:t>
            </w:r>
          </w:p>
        </w:tc>
        <w:tc>
          <w:tcPr/>
          <w:p>
            <w:pPr>
              <w:pStyle w:val="Compact"/>
              <w:jc w:val="left"/>
            </w:pPr>
            <w:r>
              <w:t xml:space="preserve">8,500.00</w:t>
            </w:r>
          </w:p>
        </w:tc>
      </w:tr>
      <w:tr>
        <w:tc>
          <w:tcPr/>
          <w:p>
            <w:pPr>
              <w:pStyle w:val="Compact"/>
              <w:jc w:val="left"/>
            </w:pPr>
            <w:r>
              <w:t xml:space="preserve">Equipment Rental (Simultaneous Interpretation Booths)</w:t>
            </w:r>
          </w:p>
        </w:tc>
        <w:tc>
          <w:tcPr/>
          <w:p>
            <w:pPr>
              <w:pStyle w:val="Compact"/>
              <w:jc w:val="left"/>
            </w:pPr>
            <w:r>
              <w:t xml:space="preserve">12,000.00</w:t>
            </w:r>
          </w:p>
        </w:tc>
      </w:tr>
      <w:tr>
        <w:tc>
          <w:tcPr/>
          <w:p>
            <w:pPr>
              <w:pStyle w:val="Compact"/>
              <w:jc w:val="left"/>
            </w:pPr>
            <w:r>
              <w:t xml:space="preserve">GRAND TOTAL (KES)</w:t>
            </w:r>
          </w:p>
        </w:tc>
        <w:tc>
          <w:tcPr/>
          <w:p>
            <w:pPr>
              <w:pStyle w:val="Compact"/>
              <w:jc w:val="left"/>
            </w:pPr>
            <w:r>
              <w:t xml:space="preserve">273,264.00</w:t>
            </w:r>
          </w:p>
        </w:tc>
      </w:tr>
    </w:tbl>
    <w:bookmarkStart w:id="24" w:name="invoice-notes-service-details"/>
    <w:p>
      <w:pPr>
        <w:pStyle w:val="Heading3"/>
      </w:pPr>
      <w:r>
        <w:t xml:space="preserve">Invoice Notes &amp; Service Details</w:t>
      </w:r>
    </w:p>
    <w:p>
      <w:pPr>
        <w:pStyle w:val="FirstParagraph"/>
      </w:pPr>
      <w:r>
        <w:t xml:space="preserve">This Invoice is issued by Kenya Nairobi Language Solutions Ltd. for the provision of professional Translator Interpreter services rendered in Kenya Nairobi during the period of 10 June 2025 to 14 June 2025. All Translator Interpreter assignments were conducted by certified and accredited professionals registered with the Kenya Institute of Professional Linguists (KIPL).</w:t>
      </w:r>
    </w:p>
    <w:p>
      <w:pPr>
        <w:pStyle w:val="BodyText"/>
      </w:pPr>
      <w:r>
        <w:t xml:space="preserve">The Translator Interpreter services listed in this Invoice include consecutive interpretation, simultaneous interpretation, document translation, and certified translation review. All services were performed at the client-designated venues within Kenya Nairobi as specified in the original service agreement dated 28 May 2025.</w:t>
      </w:r>
    </w:p>
    <w:p>
      <w:pPr>
        <w:pStyle w:val="BodyText"/>
      </w:pPr>
      <w:r>
        <w:t xml:space="preserve">Payment for this Invoice is due within fourteen (14) calendar days from the Invoice date. Please reference Invoice number KNL-2025-00847 in all correspondence and remittances. Late payments will attract a penalty of 2% per month as stipulated in the service contract.</w:t>
      </w:r>
    </w:p>
    <w:p>
      <w:pPr>
        <w:pStyle w:val="BodyText"/>
      </w:pPr>
      <w:r>
        <w:t xml:space="preserve">All Translator Interpreter professionals assigned to this engagement adhered to the strictest codes of confidentiality and professional ethics as mandated by the Kenya Nairobi Language Solutions Ltd. Code of Conduct and the Kenya Data Protection Act, 2019.</w:t>
      </w:r>
    </w:p>
    <w:bookmarkEnd w:id="24"/>
    <w:bookmarkStart w:id="25" w:name="payment-terms-conditions"/>
    <w:p>
      <w:pPr>
        <w:pStyle w:val="Heading3"/>
      </w:pPr>
      <w:r>
        <w:t xml:space="preserve">Payment Terms &amp; Conditions</w:t>
      </w:r>
    </w:p>
    <w:p>
      <w:pPr>
        <w:pStyle w:val="FirstParagraph"/>
      </w:pPr>
      <w:r>
        <w:rPr>
          <w:bCs/>
          <w:b/>
        </w:rPr>
        <w:t xml:space="preserve">Payment Method:</w:t>
      </w:r>
      <w:r>
        <w:t xml:space="preserve"> </w:t>
      </w:r>
      <w:r>
        <w:t xml:space="preserve">Bank Transfer to Equity Bank, Account Name: Kenya Nairobi Language Solutions Ltd., Account No: 0123456789, Branch: Westlands, Nairobi, Kenya. Alternatively, payment may be made via M-Pesa Paybill 522522, Account: KNL-INV-00847.</w:t>
      </w:r>
    </w:p>
    <w:p>
      <w:pPr>
        <w:pStyle w:val="BodyText"/>
      </w:pPr>
      <w:r>
        <w:rPr>
          <w:bCs/>
          <w:b/>
        </w:rPr>
        <w:t xml:space="preserve">Currency:</w:t>
      </w:r>
      <w:r>
        <w:t xml:space="preserve"> </w:t>
      </w:r>
      <w:r>
        <w:t xml:space="preserve">All amounts on this Invoice are denominated in Kenyan Shillings (KES). No foreign currency conversions apply.</w:t>
      </w:r>
    </w:p>
    <w:p>
      <w:pPr>
        <w:pStyle w:val="BodyText"/>
      </w:pPr>
      <w:r>
        <w:rPr>
          <w:bCs/>
          <w:b/>
        </w:rPr>
        <w:t xml:space="preserve">Dispute Resolution:</w:t>
      </w:r>
      <w:r>
        <w:t xml:space="preserve"> </w:t>
      </w:r>
      <w:r>
        <w:t xml:space="preserve">Any disputes arising from this Invoice or the associated Translator Interpreter services shall be resolved through arbitration in Kenya Nairobi in accordance with the Arbitration Act, 1995 of Kenya.</w:t>
      </w:r>
    </w:p>
    <w:p>
      <w:pPr>
        <w:pStyle w:val="BodyText"/>
      </w:pPr>
      <w:r>
        <w:rPr>
          <w:bCs/>
          <w:b/>
        </w:rPr>
        <w:t xml:space="preserve">Validity:</w:t>
      </w:r>
      <w:r>
        <w:t xml:space="preserve"> </w:t>
      </w:r>
      <w:r>
        <w:t xml:space="preserve">This Invoice is valid for ninety (90) days from the date of issue. After this period, the charges may be subject to revision based on prevailing market rates for Translator Interpreter services in Kenya Nairobi.</w:t>
      </w:r>
    </w:p>
    <w:p>
      <w:pPr>
        <w:pStyle w:val="BodyText"/>
      </w:pPr>
      <w:r>
        <w:rPr>
          <w:bCs/>
          <w:b/>
        </w:rPr>
        <w:t xml:space="preserve">Tax Compliance:</w:t>
      </w:r>
      <w:r>
        <w:t xml:space="preserve"> </w:t>
      </w:r>
      <w:r>
        <w:t xml:space="preserve">This Invoice has been issued in compliance with the Kenya Revenue Authority (KRA) eTIMS regulations. A digital receipt will be generated upon confirmation of payment.</w:t>
      </w:r>
    </w:p>
    <w:bookmarkEnd w:id="25"/>
    <w:p>
      <w:pPr>
        <w:pStyle w:val="BodyText"/>
      </w:pPr>
      <w:r>
        <w:t xml:space="preserve">Thank you for choosing Kenya Nairobi Language Solutions Ltd. for your professional Translator Interpreter needs in Kenya Nairobi.</w:t>
      </w:r>
    </w:p>
    <w:p>
      <w:pPr>
        <w:pStyle w:val="BodyText"/>
      </w:pPr>
      <w:r>
        <w:t xml:space="preserve">This is a computer-generated Invoice and does not require a physical signature. For verification, contact billing@kenyanairobi-languagesolutions.co.ke.</w:t>
      </w:r>
    </w:p>
    <w:p>
      <w:pPr>
        <w:pStyle w:val="BodyText"/>
      </w:pPr>
      <w:r>
        <w:t xml:space="preserve">© 2025 Kenya Nairobi Language Solutions Ltd. | Registered in Kenya | KRA PIN: P051234567X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Kenya Nairobi</dc:title>
  <dc:creator/>
  <dc:language>en</dc:language>
  <cp:keywords/>
  <dcterms:created xsi:type="dcterms:W3CDTF">2026-10-10T07:58:47Z</dcterms:created>
  <dcterms:modified xsi:type="dcterms:W3CDTF">2026-10-10T07:58:47Z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