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linguistic-solutions-b.v."/>
    <w:p>
      <w:pPr>
        <w:pStyle w:val="Heading1"/>
      </w:pPr>
      <w:r>
        <w:t xml:space="preserve">Amsterdam Linguistic Solutions B.V.</w:t>
      </w:r>
    </w:p>
    <w:p>
      <w:pPr>
        <w:pStyle w:val="FirstParagraph"/>
      </w:pPr>
      <w:r>
        <w:t xml:space="preserve">Keizersgracht 427, 1016 GC Amsterdam</w:t>
      </w:r>
    </w:p>
    <w:p>
      <w:pPr>
        <w:pStyle w:val="BodyText"/>
      </w:pPr>
      <w:r>
        <w:t xml:space="preserve">Netherlands Amsterdam, Noord-Holland</w:t>
      </w:r>
    </w:p>
    <w:p>
      <w:pPr>
        <w:pStyle w:val="BodyText"/>
      </w:pPr>
      <w:r>
        <w:t xml:space="preserve">KvK: 87654321 | BTW: NL861234567B01</w:t>
      </w:r>
    </w:p>
    <w:p>
      <w:pPr>
        <w:pStyle w:val="BodyText"/>
      </w:pPr>
      <w:r>
        <w:t xml:space="preserve">Phone: +31 (0)20 123 4567</w:t>
      </w:r>
    </w:p>
    <w:p>
      <w:pPr>
        <w:pStyle w:val="BodyText"/>
      </w:pPr>
      <w:r>
        <w:t xml:space="preserve">Email: billing@amsterdamlinguistic.nl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ALS-2025-00487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14 June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Van der Berg International Holdings N.V.</w:t>
      </w:r>
    </w:p>
    <w:p>
      <w:pPr>
        <w:pStyle w:val="BodyText"/>
      </w:pPr>
      <w:r>
        <w:rPr>
          <w:bCs/>
          <w:b/>
        </w:rPr>
        <w:t xml:space="preserve">Attn:</w:t>
      </w:r>
      <w:r>
        <w:t xml:space="preserve"> </w:t>
      </w:r>
      <w:r>
        <w:t xml:space="preserve">Mr. Hendrik van der Berg, Director of Operations</w:t>
      </w:r>
    </w:p>
    <w:p>
      <w:pPr>
        <w:pStyle w:val="BodyText"/>
      </w:pPr>
      <w:r>
        <w:rPr>
          <w:bCs/>
          <w:b/>
        </w:rPr>
        <w:t xml:space="preserve">Address:</w:t>
      </w:r>
      <w:r>
        <w:t xml:space="preserve"> </w:t>
      </w:r>
      <w:r>
        <w:t xml:space="preserve">Herengracht 188, 1015 BS Amsterdam</w:t>
      </w:r>
    </w:p>
    <w:p>
      <w:pPr>
        <w:pStyle w:val="BodyText"/>
      </w:pPr>
      <w:r>
        <w:rPr>
          <w:bCs/>
          <w:b/>
        </w:rPr>
        <w:t xml:space="preserve">City:</w:t>
      </w:r>
      <w:r>
        <w:t xml:space="preserve"> </w:t>
      </w:r>
      <w:r>
        <w:t xml:space="preserve">Netherlands Amsterdam</w:t>
      </w:r>
    </w:p>
    <w:p>
      <w:pPr>
        <w:pStyle w:val="BodyText"/>
      </w:pPr>
      <w:r>
        <w:rPr>
          <w:bCs/>
          <w:b/>
        </w:rPr>
        <w:t xml:space="preserve">Country:</w:t>
      </w:r>
      <w:r>
        <w:t xml:space="preserve"> </w:t>
      </w:r>
      <w:r>
        <w:t xml:space="preserve">The Netherlands</w:t>
      </w:r>
    </w:p>
    <w:p>
      <w:pPr>
        <w:pStyle w:val="BodyText"/>
      </w:pPr>
      <w:r>
        <w:rPr>
          <w:bCs/>
          <w:b/>
        </w:rPr>
        <w:t xml:space="preserve">VAT No.:</w:t>
      </w:r>
      <w:r>
        <w:t xml:space="preserve"> </w:t>
      </w:r>
      <w:r>
        <w:t xml:space="preserve">NL859876543B01</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Amsterdam Linguistic Solutions B.V.</w:t>
      </w:r>
    </w:p>
    <w:p>
      <w:pPr>
        <w:pStyle w:val="BodyText"/>
      </w:pPr>
      <w:r>
        <w:rPr>
          <w:bCs/>
          <w:b/>
        </w:rPr>
        <w:t xml:space="preserve">Attn:</w:t>
      </w:r>
      <w:r>
        <w:t xml:space="preserve"> </w:t>
      </w:r>
      <w:r>
        <w:t xml:space="preserve">Ms. Sarah de Vries, Account Manager</w:t>
      </w:r>
    </w:p>
    <w:p>
      <w:pPr>
        <w:pStyle w:val="BodyText"/>
      </w:pPr>
      <w:r>
        <w:rPr>
          <w:bCs/>
          <w:b/>
        </w:rPr>
        <w:t xml:space="preserve">Address:</w:t>
      </w:r>
      <w:r>
        <w:t xml:space="preserve"> </w:t>
      </w:r>
      <w:r>
        <w:t xml:space="preserve">Keizersgracht 427, 1016 GC Amsterdam</w:t>
      </w:r>
    </w:p>
    <w:p>
      <w:pPr>
        <w:pStyle w:val="BodyText"/>
      </w:pPr>
      <w:r>
        <w:rPr>
          <w:bCs/>
          <w:b/>
        </w:rPr>
        <w:t xml:space="preserve">City:</w:t>
      </w:r>
      <w:r>
        <w:t xml:space="preserve"> </w:t>
      </w:r>
      <w:r>
        <w:t xml:space="preserve">Netherlands Amsterdam</w:t>
      </w:r>
    </w:p>
    <w:p>
      <w:pPr>
        <w:pStyle w:val="BodyText"/>
      </w:pPr>
      <w:r>
        <w:rPr>
          <w:bCs/>
          <w:b/>
        </w:rPr>
        <w:t xml:space="preserve">Country:</w:t>
      </w:r>
      <w:r>
        <w:t xml:space="preserve"> </w:t>
      </w:r>
      <w:r>
        <w:t xml:space="preserve">The Netherlands</w:t>
      </w:r>
    </w:p>
    <w:p>
      <w:pPr>
        <w:pStyle w:val="BodyText"/>
      </w:pPr>
      <w:r>
        <w:rPr>
          <w:bCs/>
          <w:b/>
        </w:rPr>
        <w:t xml:space="preserve">VAT No.:</w:t>
      </w:r>
      <w:r>
        <w:t xml:space="preserve"> </w:t>
      </w:r>
      <w:r>
        <w:t xml:space="preserve">NL861234567B01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Translator Interpreter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Translator Interpreter – Dutch to English (Simultaneous)</w:t>
            </w:r>
            <w:r>
              <w:br/>
            </w:r>
            <w:r>
              <w:t xml:space="preserve">Provision of a certified Translator Interpreter for the annual shareholder meeting of Van der Berg International Holdings N.V. held at the RAI Convention Centre, Netherlands Amsterdam. The Translator Interpreter provided real-time simultaneous interpretation from Dutch to English for a delegation of 45 international stakeholders. Equipment included two headsets and a digital console.</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02</w:t>
            </w:r>
          </w:p>
        </w:tc>
        <w:tc>
          <w:tcPr/>
          <w:p>
            <w:pPr>
              <w:pStyle w:val="Compact"/>
              <w:jc w:val="left"/>
            </w:pPr>
            <w:r>
              <w:rPr>
                <w:bCs/>
                <w:b/>
              </w:rPr>
              <w:t xml:space="preserve">Translator Interpreter – English to Dutch (Consecutive)</w:t>
            </w:r>
            <w:r>
              <w:br/>
            </w:r>
            <w:r>
              <w:t xml:space="preserve">Deployment of a professional Translator Interpreter for bilateral trade negotiations between the client and a Japanese partner firm at the client's headquarters in the Netherlands Amsterdam district. The Translator Interpreter facilitated consecutive interpretation across three sessions covering contract terms, intellectual property rights, and supply chain logistics.</w:t>
            </w:r>
          </w:p>
        </w:tc>
        <w:tc>
          <w:tcPr/>
          <w:p>
            <w:pPr>
              <w:pStyle w:val="Compact"/>
              <w:jc w:val="left"/>
            </w:pPr>
            <w:r>
              <w:t xml:space="preserve">05 Jun 2025</w:t>
            </w:r>
          </w:p>
        </w:tc>
        <w:tc>
          <w:tcPr/>
          <w:p>
            <w:pPr>
              <w:pStyle w:val="Compact"/>
              <w:jc w:val="left"/>
            </w:pPr>
            <w:r>
              <w:t xml:space="preserve">8.0</w:t>
            </w:r>
          </w:p>
        </w:tc>
        <w:tc>
          <w:tcPr/>
          <w:p>
            <w:pPr>
              <w:pStyle w:val="Compact"/>
              <w:jc w:val="left"/>
            </w:pPr>
            <w:r>
              <w:t xml:space="preserve">€110.00</w:t>
            </w:r>
          </w:p>
        </w:tc>
        <w:tc>
          <w:tcPr/>
          <w:p>
            <w:pPr>
              <w:pStyle w:val="Compact"/>
              <w:jc w:val="left"/>
            </w:pPr>
            <w:r>
              <w:t xml:space="preserve">€880.00</w:t>
            </w:r>
          </w:p>
        </w:tc>
      </w:tr>
      <w:tr>
        <w:tc>
          <w:tcPr/>
          <w:p>
            <w:pPr>
              <w:pStyle w:val="Compact"/>
              <w:jc w:val="left"/>
            </w:pPr>
            <w:r>
              <w:t xml:space="preserve">03</w:t>
            </w:r>
          </w:p>
        </w:tc>
        <w:tc>
          <w:tcPr/>
          <w:p>
            <w:pPr>
              <w:pStyle w:val="Compact"/>
              <w:jc w:val="left"/>
            </w:pPr>
            <w:r>
              <w:rPr>
                <w:bCs/>
                <w:b/>
              </w:rPr>
              <w:t xml:space="preserve">Translator Interpreter – Multilingual Support (Dutch, English, German, French)</w:t>
            </w:r>
            <w:r>
              <w:br/>
            </w:r>
            <w:r>
              <w:t xml:space="preserve">On-site Translator Interpreter coverage for a four-day product launch event at the Beurs van Berlage, Netherlands Amsterdam. Two Translator Interpreter professionals were assigned to handle multilingual press conferences, media interviews, and VIP reception duties. The Translator Interpreter team ensured seamless communication across all four languages for approximately 200 attendees.</w:t>
            </w:r>
          </w:p>
        </w:tc>
        <w:tc>
          <w:tcPr/>
          <w:p>
            <w:pPr>
              <w:pStyle w:val="Compact"/>
              <w:jc w:val="left"/>
            </w:pPr>
            <w:r>
              <w:t xml:space="preserve">09–12 Jun 2025</w:t>
            </w:r>
          </w:p>
        </w:tc>
        <w:tc>
          <w:tcPr/>
          <w:p>
            <w:pPr>
              <w:pStyle w:val="Compact"/>
              <w:jc w:val="left"/>
            </w:pPr>
            <w:r>
              <w:t xml:space="preserve">32.0</w:t>
            </w:r>
          </w:p>
        </w:tc>
        <w:tc>
          <w:tcPr/>
          <w:p>
            <w:pPr>
              <w:pStyle w:val="Compact"/>
              <w:jc w:val="left"/>
            </w:pPr>
            <w:r>
              <w:t xml:space="preserve">€130.00</w:t>
            </w:r>
          </w:p>
        </w:tc>
        <w:tc>
          <w:tcPr/>
          <w:p>
            <w:pPr>
              <w:pStyle w:val="Compact"/>
              <w:jc w:val="left"/>
            </w:pPr>
            <w:r>
              <w:t xml:space="preserve">€4,160.00</w:t>
            </w:r>
          </w:p>
        </w:tc>
      </w:tr>
      <w:tr>
        <w:tc>
          <w:tcPr/>
          <w:p>
            <w:pPr>
              <w:pStyle w:val="Compact"/>
              <w:jc w:val="left"/>
            </w:pPr>
            <w:r>
              <w:t xml:space="preserve">04</w:t>
            </w:r>
          </w:p>
        </w:tc>
        <w:tc>
          <w:tcPr/>
          <w:p>
            <w:pPr>
              <w:pStyle w:val="Compact"/>
              <w:jc w:val="left"/>
            </w:pPr>
            <w:r>
              <w:rPr>
                <w:bCs/>
                <w:b/>
              </w:rPr>
              <w:t xml:space="preserve">Translator Interpreter – Written Translation &amp; Document Review</w:t>
            </w:r>
            <w:r>
              <w:br/>
            </w:r>
            <w:r>
              <w:t xml:space="preserve">The Translator Interpreter team completed the certified translation of 120 pages of legal documentation from Dutch to English, including corporate bylaws, employment contracts, and regulatory compliance filings. All documents were reviewed and certified by a sworn Translator Interpreter registered with the Netherlands Amsterdam Bar Association.</w:t>
            </w:r>
          </w:p>
        </w:tc>
        <w:tc>
          <w:tcPr/>
          <w:p>
            <w:pPr>
              <w:pStyle w:val="Compact"/>
              <w:jc w:val="left"/>
            </w:pPr>
            <w:r>
              <w:t xml:space="preserve">10–13 Jun 2025</w:t>
            </w:r>
          </w:p>
        </w:tc>
        <w:tc>
          <w:tcPr/>
          <w:p>
            <w:pPr>
              <w:pStyle w:val="Compact"/>
              <w:jc w:val="left"/>
            </w:pPr>
            <w:r>
              <w:t xml:space="preserve">16.0</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05</w:t>
            </w:r>
          </w:p>
        </w:tc>
        <w:tc>
          <w:tcPr/>
          <w:p>
            <w:pPr>
              <w:pStyle w:val="Compact"/>
              <w:jc w:val="left"/>
            </w:pPr>
            <w:r>
              <w:rPr>
                <w:bCs/>
                <w:b/>
              </w:rPr>
              <w:t xml:space="preserve">Translator Interpreter – Remote Video Interpretation (Dutch–English)</w:t>
            </w:r>
            <w:r>
              <w:br/>
            </w:r>
            <w:r>
              <w:t xml:space="preserve">Virtual Translator Interpreter session conducted via secure video link for a board-level strategy meeting. The Translator Interpreter joined remotely from the Netherlands Amsterdam office and provided real-time interpretation for a 90-minute executive session involving C-suite members from three countries.</w:t>
            </w:r>
          </w:p>
        </w:tc>
        <w:tc>
          <w:tcPr/>
          <w:p>
            <w:pPr>
              <w:pStyle w:val="Compact"/>
              <w:jc w:val="left"/>
            </w:pPr>
            <w:r>
              <w:t xml:space="preserve">14 Jun 2025</w:t>
            </w:r>
          </w:p>
        </w:tc>
        <w:tc>
          <w:tcPr/>
          <w:p>
            <w:pPr>
              <w:pStyle w:val="Compact"/>
              <w:jc w:val="left"/>
            </w:pPr>
            <w:r>
              <w:t xml:space="preserve">1.5</w:t>
            </w:r>
          </w:p>
        </w:tc>
        <w:tc>
          <w:tcPr/>
          <w:p>
            <w:pPr>
              <w:pStyle w:val="Compact"/>
              <w:jc w:val="left"/>
            </w:pPr>
            <w:r>
              <w:t xml:space="preserve">€140.00</w:t>
            </w:r>
          </w:p>
        </w:tc>
        <w:tc>
          <w:tcPr/>
          <w:p>
            <w:pPr>
              <w:pStyle w:val="Compact"/>
              <w:jc w:val="left"/>
            </w:pPr>
            <w:r>
              <w:t xml:space="preserve">€210.00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€7,520.00</w:t>
            </w:r>
          </w:p>
        </w:tc>
      </w:tr>
      <w:tr>
        <w:tc>
          <w:tcPr/>
          <w:p>
            <w:pPr>
              <w:pStyle w:val="Compact"/>
              <w:jc w:val="left"/>
            </w:pPr>
            <w:r>
              <w:t xml:space="preserve">VAT (21%)</w:t>
            </w:r>
          </w:p>
        </w:tc>
        <w:tc>
          <w:tcPr/>
          <w:p>
            <w:pPr>
              <w:pStyle w:val="Compact"/>
              <w:jc w:val="left"/>
            </w:pPr>
            <w:r>
              <w:t xml:space="preserve">€1,579.20</w:t>
            </w:r>
          </w:p>
        </w:tc>
      </w:tr>
      <w:tr>
        <w:tc>
          <w:tcPr/>
          <w:p>
            <w:pPr>
              <w:pStyle w:val="Compact"/>
              <w:jc w:val="left"/>
            </w:pPr>
            <w:r>
              <w:t xml:space="preserve">Travel &amp; Accommodation (Netherlands Amsterdam)</w:t>
            </w:r>
          </w:p>
        </w:tc>
        <w:tc>
          <w:tcPr/>
          <w:p>
            <w:pPr>
              <w:pStyle w:val="Compact"/>
              <w:jc w:val="left"/>
            </w:pPr>
            <w:r>
              <w:t xml:space="preserve">€340.00</w:t>
            </w:r>
          </w:p>
        </w:tc>
      </w:tr>
      <w:tr>
        <w:tc>
          <w:tcPr/>
          <w:p>
            <w:pPr>
              <w:pStyle w:val="Compact"/>
              <w:jc w:val="left"/>
            </w:pPr>
            <w:r>
              <w:t xml:space="preserve">Equipment Rental (Interpretation Booths)</w:t>
            </w:r>
          </w:p>
        </w:tc>
        <w:tc>
          <w:tcPr/>
          <w:p>
            <w:pPr>
              <w:pStyle w:val="Compact"/>
              <w:jc w:val="left"/>
            </w:pPr>
            <w:r>
              <w:t xml:space="preserve">€485.00</w:t>
            </w:r>
          </w:p>
        </w:tc>
      </w:tr>
      <w:tr>
        <w:tc>
          <w:tcPr/>
          <w:p>
            <w:pPr>
              <w:pStyle w:val="Compact"/>
              <w:jc w:val="left"/>
            </w:pPr>
            <w:r>
              <w:t xml:space="preserve">Grand Total (EUR)</w:t>
            </w:r>
          </w:p>
        </w:tc>
        <w:tc>
          <w:tcPr/>
          <w:p>
            <w:pPr>
              <w:pStyle w:val="Compact"/>
              <w:jc w:val="left"/>
            </w:pPr>
            <w:r>
              <w:t xml:space="preserve">€9,924.20</w:t>
            </w:r>
          </w:p>
        </w:tc>
      </w:tr>
    </w:tbl>
    <w:bookmarkStart w:id="24" w:name="payment-terms-instructions"/>
    <w:p>
      <w:pPr>
        <w:pStyle w:val="Heading3"/>
      </w:pPr>
      <w:r>
        <w:t xml:space="preserve">Payment Terms &amp; Instructions</w:t>
      </w:r>
    </w:p>
    <w:p>
      <w:pPr>
        <w:pStyle w:val="FirstParagraph"/>
      </w:pPr>
      <w:r>
        <w:t xml:space="preserve">This Invoice is payable within 14 calendar days from the Invoice date of 15 June 2025. Payment is due no later than 30 June 2025.</w:t>
      </w:r>
    </w:p>
    <w:p>
      <w:pPr>
        <w:pStyle w:val="BodyText"/>
      </w:pPr>
      <w:r>
        <w:rPr>
          <w:bCs/>
          <w:b/>
        </w:rPr>
        <w:t xml:space="preserve">Bank:</w:t>
      </w:r>
      <w:r>
        <w:t xml:space="preserve"> </w:t>
      </w:r>
      <w:r>
        <w:t xml:space="preserve">ING Bank N.V., Amsterdam</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ALS-2025-00487 – Van der Berg International Holdings</w:t>
      </w:r>
    </w:p>
    <w:p>
      <w:pPr>
        <w:pStyle w:val="BodyText"/>
      </w:pPr>
      <w:r>
        <w:t xml:space="preserve">Please ensure the Invoice reference number is included with your payment to facilitate accurate reconciliation. Late payments are subject to a statutory interest rate of 8% per annum in accordance with Dutch commercial law (Article 3:282 of the Dutch Civil Code).</w:t>
      </w:r>
    </w:p>
    <w:bookmarkEnd w:id="24"/>
    <w:bookmarkStart w:id="25" w:name="notes-additional-information"/>
    <w:p>
      <w:pPr>
        <w:pStyle w:val="Heading3"/>
      </w:pPr>
      <w:r>
        <w:t xml:space="preserve">Notes &amp; Additional Information</w:t>
      </w:r>
    </w:p>
    <w:p>
      <w:pPr>
        <w:pStyle w:val="FirstParagraph"/>
      </w:pPr>
      <w:r>
        <w:t xml:space="preserve">This Invoice covers all Translator Interpreter services rendered by Amsterdam Linguistic Solutions B.V. during the period of 1 June 2025 through 14 June 2025 in the Netherlands Amsterdam area. All Translator Interpreter professionals engaged for this engagement hold certified credentials and are registered with the relevant Dutch linguistic professional bodies.</w:t>
      </w:r>
    </w:p>
    <w:p>
      <w:pPr>
        <w:numPr>
          <w:ilvl w:val="0"/>
          <w:numId w:val="1001"/>
        </w:numPr>
        <w:pStyle w:val="Compact"/>
      </w:pPr>
      <w:r>
        <w:t xml:space="preserve">All Translator Interpreter services were performed in compliance with the client's confidentiality and data protection agreements, including GDPR requirements applicable in the Netherlands Amsterdam jurisdiction.</w:t>
      </w:r>
    </w:p>
    <w:p>
      <w:pPr>
        <w:numPr>
          <w:ilvl w:val="0"/>
          <w:numId w:val="1001"/>
        </w:numPr>
        <w:pStyle w:val="Compact"/>
      </w:pPr>
      <w:r>
        <w:t xml:space="preserve">The Translator Interpreter team adhered to the client's on-site safety protocols and provided proof of professional liability insurance for all personnel deployed in the Netherlands Amsterdam region.</w:t>
      </w:r>
    </w:p>
    <w:p>
      <w:pPr>
        <w:numPr>
          <w:ilvl w:val="0"/>
          <w:numId w:val="1001"/>
        </w:numPr>
        <w:pStyle w:val="Compact"/>
      </w:pPr>
      <w:r>
        <w:t xml:space="preserve">Travel and accommodation charges reflect the cost of housing the Translator Interpreter team at a partner hotel in central Netherlands Amsterdam during the multi-day product launch event.</w:t>
      </w:r>
    </w:p>
    <w:p>
      <w:pPr>
        <w:numPr>
          <w:ilvl w:val="0"/>
          <w:numId w:val="1001"/>
        </w:numPr>
        <w:pStyle w:val="Compact"/>
      </w:pPr>
      <w:r>
        <w:t xml:space="preserve">Equipment rental includes the interpretation booths, headsets, digital consoles, and audio distribution systems used during the simultaneous interpretation sessions.</w:t>
      </w:r>
    </w:p>
    <w:p>
      <w:pPr>
        <w:numPr>
          <w:ilvl w:val="0"/>
          <w:numId w:val="1001"/>
        </w:numPr>
        <w:pStyle w:val="Compact"/>
      </w:pPr>
      <w:r>
        <w:t xml:space="preserve">Should any dispute arise regarding this Invoice, both parties agree to resolve the matter through mediation in the Netherlands Amsterdam district before pursuing legal action.</w:t>
      </w:r>
    </w:p>
    <w:bookmarkEnd w:id="25"/>
    <w:p>
      <w:pPr>
        <w:pStyle w:val="FirstParagraph"/>
      </w:pPr>
      <w:r>
        <w:rPr>
          <w:bCs/>
          <w:b/>
        </w:rPr>
        <w:t xml:space="preserve">Amsterdam Linguistic Solutions B.V.</w:t>
      </w:r>
      <w:r>
        <w:t xml:space="preserve"> </w:t>
      </w:r>
      <w:r>
        <w:t xml:space="preserve">– Providing professional Translator Interpreter services across the Netherlands Amsterdam metropolitan area since 2008.</w:t>
      </w:r>
    </w:p>
    <w:p>
      <w:pPr>
        <w:pStyle w:val="BodyText"/>
      </w:pPr>
      <w:r>
        <w:t xml:space="preserve">This Invoice was generated electronically and is valid without a physical signature. For queries regarding this Invoice, please contact our billing department at billing@amsterdamlinguistic.nl or call +31 (0)20 123 4567.</w:t>
      </w:r>
    </w:p>
    <w:p>
      <w:pPr>
        <w:pStyle w:val="BodyText"/>
      </w:pPr>
      <w:r>
        <w:t xml:space="preserve">Thank you for choosing our Translator Interpreter services in the Netherlands Amsterdam region. We look forward to continuing our professional partnership.</w:t>
      </w:r>
    </w:p>
    <w:p>
      <w:pPr>
        <w:pStyle w:val="BodyText"/>
      </w:pPr>
      <w:r>
        <w:t xml:space="preserve">Invoice ALS-2025-00487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Netherlands Amsterdam</dc:title>
  <dc:creator/>
  <dc:language>en</dc:language>
  <cp:keywords/>
  <dcterms:created xsi:type="dcterms:W3CDTF">2026-10-10T06:20:40Z</dcterms:created>
  <dcterms:modified xsi:type="dcterms:W3CDTF">2026-10-10T06:20:40Z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