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pex-linguistic-solutions-pvt.-ltd."/>
    <w:p>
      <w:pPr>
        <w:pStyle w:val="Heading1"/>
      </w:pPr>
      <w:r>
        <w:t xml:space="preserve">Apex Linguistic Solutions Pvt. Ltd.</w:t>
      </w:r>
    </w:p>
    <w:p>
      <w:pPr>
        <w:pStyle w:val="FirstParagraph"/>
      </w:pPr>
      <w:r>
        <w:t xml:space="preserve">Translator Interpreter Services Division</w:t>
      </w:r>
    </w:p>
    <w:p>
      <w:pPr>
        <w:pStyle w:val="BodyText"/>
      </w:pPr>
      <w:r>
        <w:t xml:space="preserve">Plot 47-B, Clifton Block 5, Pakistan Karachi</w:t>
      </w:r>
    </w:p>
    <w:p>
      <w:pPr>
        <w:pStyle w:val="BodyText"/>
      </w:pPr>
      <w:r>
        <w:t xml:space="preserve">Phone: +92-21-3584-7721 | Email: billing@apexlinguistic.pk</w:t>
      </w:r>
    </w:p>
    <w:p>
      <w:pPr>
        <w:pStyle w:val="BodyText"/>
      </w:pPr>
      <w:r>
        <w:t xml:space="preserve">NTN: 8210-4567-8901 | STRN: 3010-9876-5432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ALS-2025-KHI-00487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Pakistan Karachi</w:t>
      </w:r>
    </w:p>
    <w:p>
      <w:pPr>
        <w:pStyle w:val="BodyText"/>
      </w:pPr>
      <w:r>
        <w:t xml:space="preserve">TRANSLATOR INTERPRETER SERVICES</w:t>
      </w:r>
    </w:p>
    <w:bookmarkEnd w:id="21"/>
    <w:bookmarkStart w:id="22" w:name="billed-to"/>
    <w:p>
      <w:pPr>
        <w:pStyle w:val="Heading3"/>
      </w:pPr>
      <w:r>
        <w:t xml:space="preserve">Billed To</w:t>
      </w:r>
    </w:p>
    <w:p>
      <w:pPr>
        <w:pStyle w:val="FirstParagraph"/>
      </w:pPr>
      <w:r>
        <w:rPr>
          <w:bCs/>
          <w:b/>
        </w:rPr>
        <w:t xml:space="preserve">Al-Madina International Trade Corp.</w:t>
      </w:r>
    </w:p>
    <w:p>
      <w:pPr>
        <w:pStyle w:val="BodyText"/>
      </w:pPr>
      <w:r>
        <w:t xml:space="preserve">Attn: Mr. Hassan Raza, Procurement Manager</w:t>
      </w:r>
    </w:p>
    <w:p>
      <w:pPr>
        <w:pStyle w:val="BodyText"/>
      </w:pPr>
      <w:r>
        <w:t xml:space="preserve">Office 12, 3rd Floor, DHA Phase 6</w:t>
      </w:r>
    </w:p>
    <w:p>
      <w:pPr>
        <w:pStyle w:val="BodyText"/>
      </w:pPr>
      <w:r>
        <w:t xml:space="preserve">Pakistan Karachi, Sindh 75500</w:t>
      </w:r>
    </w:p>
    <w:p>
      <w:pPr>
        <w:pStyle w:val="BodyText"/>
      </w:pPr>
      <w:r>
        <w:t xml:space="preserve">Phone: +92-21-3512-8890</w:t>
      </w:r>
    </w:p>
    <w:p>
      <w:pPr>
        <w:pStyle w:val="BodyText"/>
      </w:pPr>
      <w:r>
        <w:t xml:space="preserve">Email: h.raza@almadinatrade.pk</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Annual General Meeting Interpretation</w:t>
      </w:r>
    </w:p>
    <w:p>
      <w:pPr>
        <w:pStyle w:val="BodyText"/>
      </w:pPr>
      <w:r>
        <w:rPr>
          <w:bCs/>
          <w:b/>
        </w:rPr>
        <w:t xml:space="preserve">Engagement Period:</w:t>
      </w:r>
      <w:r>
        <w:t xml:space="preserve"> </w:t>
      </w:r>
      <w:r>
        <w:t xml:space="preserve">01 June 2025 – 10 June 2025</w:t>
      </w:r>
    </w:p>
    <w:p>
      <w:pPr>
        <w:pStyle w:val="BodyText"/>
      </w:pPr>
      <w:r>
        <w:rPr>
          <w:bCs/>
          <w:b/>
        </w:rPr>
        <w:t xml:space="preserve">Primary Language Pair:</w:t>
      </w:r>
      <w:r>
        <w:t xml:space="preserve"> </w:t>
      </w:r>
      <w:r>
        <w:t xml:space="preserve">English / Urdu</w:t>
      </w:r>
    </w:p>
    <w:p>
      <w:pPr>
        <w:pStyle w:val="BodyText"/>
      </w:pPr>
      <w:r>
        <w:rPr>
          <w:bCs/>
          <w:b/>
        </w:rPr>
        <w:t xml:space="preserve">Secondary Language Pair:</w:t>
      </w:r>
      <w:r>
        <w:t xml:space="preserve"> </w:t>
      </w:r>
      <w:r>
        <w:t xml:space="preserve">English / Sindhi</w:t>
      </w:r>
    </w:p>
    <w:p>
      <w:pPr>
        <w:pStyle w:val="BodyText"/>
      </w:pPr>
      <w:r>
        <w:rPr>
          <w:bCs/>
          <w:b/>
        </w:rPr>
        <w:t xml:space="preserve">Service Type:</w:t>
      </w:r>
      <w:r>
        <w:t xml:space="preserve"> </w:t>
      </w:r>
      <w:r>
        <w:t xml:space="preserve">On-site Translator Interpreter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Translator Interpreter</w:t>
            </w:r>
          </w:p>
        </w:tc>
        <w:tc>
          <w:tcPr/>
          <w:p>
            <w:pPr>
              <w:pStyle w:val="Compact"/>
              <w:jc w:val="left"/>
            </w:pPr>
            <w:r>
              <w:t xml:space="preserve">Rate (PKR)</w:t>
            </w:r>
          </w:p>
        </w:tc>
        <w:tc>
          <w:tcPr/>
          <w:p>
            <w:pPr>
              <w:pStyle w:val="Compact"/>
              <w:jc w:val="left"/>
            </w:pPr>
            <w:r>
              <w:t xml:space="preserve">Hours</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Simultaneous Interpretation – Board Meeting</w:t>
            </w:r>
          </w:p>
          <w:p>
            <w:pPr>
              <w:jc w:val="left"/>
            </w:pPr>
            <w:r>
              <w:t xml:space="preserve">On-site Translator Interpreter providing real-time English to Urdu and Urdu to English interpretation for the Annual General Meeting held at the client's headquarters in Pakistan Karachi. Includes equipment setup and technical support.</w:t>
            </w:r>
          </w:p>
        </w:tc>
        <w:tc>
          <w:tcPr/>
          <w:p>
            <w:pPr>
              <w:pStyle w:val="Compact"/>
              <w:jc w:val="left"/>
            </w:pPr>
            <w:r>
              <w:t xml:space="preserve">Ms. Ayesha Khan</w:t>
            </w:r>
          </w:p>
        </w:tc>
        <w:tc>
          <w:tcPr/>
          <w:p>
            <w:pPr>
              <w:pStyle w:val="Compact"/>
              <w:jc w:val="left"/>
            </w:pPr>
            <w:r>
              <w:t xml:space="preserve">12,000</w:t>
            </w:r>
          </w:p>
        </w:tc>
        <w:tc>
          <w:tcPr/>
          <w:p>
            <w:pPr>
              <w:pStyle w:val="Compact"/>
              <w:jc w:val="left"/>
            </w:pPr>
            <w:r>
              <w:t xml:space="preserve">8</w:t>
            </w:r>
          </w:p>
        </w:tc>
        <w:tc>
          <w:tcPr/>
          <w:p>
            <w:pPr>
              <w:pStyle w:val="Compact"/>
              <w:jc w:val="left"/>
            </w:pPr>
            <w:r>
              <w:t xml:space="preserve">96,000</w:t>
            </w:r>
          </w:p>
        </w:tc>
      </w:tr>
      <w:tr>
        <w:tc>
          <w:tcPr/>
          <w:p>
            <w:pPr>
              <w:pStyle w:val="Compact"/>
              <w:jc w:val="left"/>
            </w:pPr>
            <w:r>
              <w:t xml:space="preserve">2</w:t>
            </w:r>
          </w:p>
        </w:tc>
        <w:tc>
          <w:tcPr/>
          <w:p>
            <w:pPr>
              <w:pStyle w:val="Compact"/>
              <w:jc w:val="left"/>
            </w:pPr>
            <w:r>
              <w:rPr>
                <w:bCs/>
                <w:b/>
              </w:rPr>
              <w:t xml:space="preserve">Consecutive Interpretation – Investor Briefing</w:t>
            </w:r>
          </w:p>
          <w:p>
            <w:pPr>
              <w:jc w:val="left"/>
            </w:pPr>
            <w:r>
              <w:t xml:space="preserve">Translator Interpreter engaged for a full-day investor briefing session in Pakistan Karachi, facilitating communication between English-speaking foreign investors and Urdu/Sindhi-speaking local stakeholders. Includes pre-session document review.</w:t>
            </w:r>
          </w:p>
        </w:tc>
        <w:tc>
          <w:tcPr/>
          <w:p>
            <w:pPr>
              <w:pStyle w:val="Compact"/>
              <w:jc w:val="left"/>
            </w:pPr>
            <w:r>
              <w:t xml:space="preserve">Mr. Bilal Ahmed</w:t>
            </w:r>
          </w:p>
        </w:tc>
        <w:tc>
          <w:tcPr/>
          <w:p>
            <w:pPr>
              <w:pStyle w:val="Compact"/>
              <w:jc w:val="left"/>
            </w:pPr>
            <w:r>
              <w:t xml:space="preserve">10,000</w:t>
            </w:r>
          </w:p>
        </w:tc>
        <w:tc>
          <w:tcPr/>
          <w:p>
            <w:pPr>
              <w:pStyle w:val="Compact"/>
              <w:jc w:val="left"/>
            </w:pPr>
            <w:r>
              <w:t xml:space="preserve">10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Document Translation – Legal Contracts</w:t>
            </w:r>
          </w:p>
          <w:p>
            <w:pPr>
              <w:jc w:val="left"/>
            </w:pPr>
            <w:r>
              <w:t xml:space="preserve">Certified Translator Interpreter translating 45 pages of bilingual legal contracts from English to Urdu and Sindhi for regulatory filing with the Securities and Exchange Commission of Pakistan (SECP) in Pakistan Karachi. Includes notarization and stamping.</w:t>
            </w:r>
          </w:p>
        </w:tc>
        <w:tc>
          <w:tcPr/>
          <w:p>
            <w:pPr>
              <w:pStyle w:val="Compact"/>
              <w:jc w:val="left"/>
            </w:pPr>
            <w:r>
              <w:t xml:space="preserve">Ms. Fatima Noor</w:t>
            </w:r>
          </w:p>
        </w:tc>
        <w:tc>
          <w:tcPr/>
          <w:p>
            <w:pPr>
              <w:pStyle w:val="Compact"/>
              <w:jc w:val="left"/>
            </w:pPr>
            <w:r>
              <w:t xml:space="preserve">1,500/page</w:t>
            </w:r>
          </w:p>
        </w:tc>
        <w:tc>
          <w:tcPr/>
          <w:p>
            <w:pPr>
              <w:pStyle w:val="Compact"/>
              <w:jc w:val="left"/>
            </w:pPr>
            <w:r>
              <w:t xml:space="preserve">45</w:t>
            </w:r>
          </w:p>
        </w:tc>
        <w:tc>
          <w:tcPr/>
          <w:p>
            <w:pPr>
              <w:pStyle w:val="Compact"/>
              <w:jc w:val="left"/>
            </w:pPr>
            <w:r>
              <w:t xml:space="preserve">67,500</w:t>
            </w:r>
          </w:p>
        </w:tc>
      </w:tr>
      <w:tr>
        <w:tc>
          <w:tcPr/>
          <w:p>
            <w:pPr>
              <w:pStyle w:val="Compact"/>
              <w:jc w:val="left"/>
            </w:pPr>
            <w:r>
              <w:t xml:space="preserve">4</w:t>
            </w:r>
          </w:p>
        </w:tc>
        <w:tc>
          <w:tcPr/>
          <w:p>
            <w:pPr>
              <w:pStyle w:val="Compact"/>
              <w:jc w:val="left"/>
            </w:pPr>
            <w:r>
              <w:rPr>
                <w:bCs/>
                <w:b/>
              </w:rPr>
              <w:t xml:space="preserve">Remote Video Interpretation – Client Negotiations</w:t>
            </w:r>
          </w:p>
          <w:p>
            <w:pPr>
              <w:jc w:val="left"/>
            </w:pPr>
            <w:r>
              <w:t xml:space="preserve">Translator Interpreter providing remote video-conference interpretation for three consecutive days of commercial negotiations between the client and international partners. Conducted from our Pakistan Karachi office with dedicated technical support.</w:t>
            </w:r>
          </w:p>
        </w:tc>
        <w:tc>
          <w:tcPr/>
          <w:p>
            <w:pPr>
              <w:pStyle w:val="Compact"/>
              <w:jc w:val="left"/>
            </w:pPr>
            <w:r>
              <w:t xml:space="preserve">Mr. Usman Tariq</w:t>
            </w:r>
          </w:p>
        </w:tc>
        <w:tc>
          <w:tcPr/>
          <w:p>
            <w:pPr>
              <w:pStyle w:val="Compact"/>
              <w:jc w:val="left"/>
            </w:pPr>
            <w:r>
              <w:t xml:space="preserve">8,000</w:t>
            </w:r>
          </w:p>
        </w:tc>
        <w:tc>
          <w:tcPr/>
          <w:p>
            <w:pPr>
              <w:pStyle w:val="Compact"/>
              <w:jc w:val="left"/>
            </w:pPr>
            <w:r>
              <w:t xml:space="preserve">15</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Translator Interpreter Training &amp; Onboarding</w:t>
            </w:r>
          </w:p>
          <w:p>
            <w:pPr>
              <w:jc w:val="left"/>
            </w:pPr>
            <w:r>
              <w:t xml:space="preserve">Pre-engagement briefing and terminology training for the assigned Translator Interpreter team to ensure accurate use of industry-specific vocabulary relevant to the client's trade and logistics operations in Pakistan Karachi.</w:t>
            </w:r>
          </w:p>
        </w:tc>
        <w:tc>
          <w:tcPr/>
          <w:p>
            <w:pPr>
              <w:pStyle w:val="Compact"/>
              <w:jc w:val="left"/>
            </w:pPr>
            <w:r>
              <w:t xml:space="preserve">Team Lead</w:t>
            </w:r>
          </w:p>
        </w:tc>
        <w:tc>
          <w:tcPr/>
          <w:p>
            <w:pPr>
              <w:pStyle w:val="Compact"/>
              <w:jc w:val="left"/>
            </w:pPr>
            <w:r>
              <w:t xml:space="preserve">5,000</w:t>
            </w:r>
          </w:p>
        </w:tc>
        <w:tc>
          <w:tcPr/>
          <w:p>
            <w:pPr>
              <w:pStyle w:val="Compact"/>
              <w:jc w:val="left"/>
            </w:pPr>
            <w:r>
              <w:t xml:space="preserve">4</w:t>
            </w:r>
          </w:p>
        </w:tc>
        <w:tc>
          <w:tcPr/>
          <w:p>
            <w:pPr>
              <w:pStyle w:val="Compact"/>
              <w:jc w:val="left"/>
            </w:pPr>
            <w:r>
              <w:t xml:space="preserve">20,000</w:t>
            </w:r>
          </w:p>
        </w:tc>
      </w:tr>
      <w:tr>
        <w:tc>
          <w:tcPr/>
          <w:p>
            <w:pPr>
              <w:pStyle w:val="Compact"/>
              <w:jc w:val="left"/>
            </w:pPr>
            <w:r>
              <w:t xml:space="preserve">6</w:t>
            </w:r>
          </w:p>
        </w:tc>
        <w:tc>
          <w:tcPr/>
          <w:p>
            <w:pPr>
              <w:pStyle w:val="Compact"/>
              <w:jc w:val="left"/>
            </w:pPr>
            <w:r>
              <w:rPr>
                <w:bCs/>
                <w:b/>
              </w:rPr>
              <w:t xml:space="preserve">Travel &amp; Logistics within Pakistan Karachi</w:t>
            </w:r>
          </w:p>
          <w:p>
            <w:pPr>
              <w:jc w:val="left"/>
            </w:pPr>
            <w:r>
              <w:t xml:space="preserve">Transportation, accommodation, and per diem for Translator Interpreter team members traveling between client sites across Pakistan Karachi (Clifton, DHA, I.I. Chundrigar Road, and Shahrah-e-Faisal) during the engagement period.</w:t>
            </w:r>
          </w:p>
        </w:tc>
        <w:tc>
          <w:tcPr/>
          <w:p>
            <w:pPr>
              <w:pStyle w:val="Compact"/>
              <w:jc w:val="left"/>
            </w:pPr>
            <w:r>
              <w:t xml:space="preserve">N/A</w:t>
            </w:r>
          </w:p>
        </w:tc>
        <w:tc>
          <w:tcPr/>
          <w:p>
            <w:pPr>
              <w:pStyle w:val="Compact"/>
              <w:jc w:val="left"/>
            </w:pPr>
            <w:r>
              <w:t xml:space="preserve">—</w:t>
            </w:r>
          </w:p>
        </w:tc>
        <w:tc>
          <w:tcPr/>
          <w:p>
            <w:pPr>
              <w:pStyle w:val="Compact"/>
              <w:jc w:val="left"/>
            </w:pPr>
            <w:r>
              <w:t xml:space="preserve">—</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422,000.00</w:t>
            </w:r>
          </w:p>
        </w:tc>
      </w:tr>
      <w:tr>
        <w:tc>
          <w:tcPr/>
          <w:p>
            <w:pPr>
              <w:pStyle w:val="Compact"/>
              <w:jc w:val="left"/>
            </w:pPr>
            <w:r>
              <w:t xml:space="preserve">Sales Tax (18% – Sindh, Pakistan Karachi)</w:t>
            </w:r>
          </w:p>
        </w:tc>
        <w:tc>
          <w:tcPr/>
          <w:p>
            <w:pPr>
              <w:pStyle w:val="Compact"/>
              <w:jc w:val="left"/>
            </w:pPr>
            <w:r>
              <w:t xml:space="preserve">PKR 75,960.00</w:t>
            </w:r>
          </w:p>
        </w:tc>
      </w:tr>
      <w:tr>
        <w:tc>
          <w:tcPr/>
          <w:p>
            <w:pPr>
              <w:pStyle w:val="Compact"/>
              <w:jc w:val="left"/>
            </w:pPr>
            <w:r>
              <w:t xml:space="preserve">Service Charge (5%)</w:t>
            </w:r>
          </w:p>
        </w:tc>
        <w:tc>
          <w:tcPr/>
          <w:p>
            <w:pPr>
              <w:pStyle w:val="Compact"/>
              <w:jc w:val="left"/>
            </w:pPr>
            <w:r>
              <w:t xml:space="preserve">PKR 21,100.00</w:t>
            </w:r>
          </w:p>
        </w:tc>
      </w:tr>
      <w:tr>
        <w:tc>
          <w:tcPr/>
          <w:p>
            <w:pPr>
              <w:pStyle w:val="Compact"/>
              <w:jc w:val="left"/>
            </w:pPr>
            <w:r>
              <w:t xml:space="preserve">Discount (Early Payment – 2%)</w:t>
            </w:r>
          </w:p>
        </w:tc>
        <w:tc>
          <w:tcPr/>
          <w:p>
            <w:pPr>
              <w:pStyle w:val="Compact"/>
              <w:jc w:val="left"/>
            </w:pPr>
            <w:r>
              <w:t xml:space="preserve">- PKR 8,440.00</w:t>
            </w:r>
          </w:p>
        </w:tc>
      </w:tr>
      <w:tr>
        <w:tc>
          <w:tcPr/>
          <w:p>
            <w:pPr>
              <w:pStyle w:val="Compact"/>
              <w:jc w:val="left"/>
            </w:pPr>
            <w:r>
              <w:t xml:space="preserve">Grand Total Due</w:t>
            </w:r>
          </w:p>
        </w:tc>
        <w:tc>
          <w:tcPr/>
          <w:p>
            <w:pPr>
              <w:pStyle w:val="Compact"/>
              <w:jc w:val="left"/>
            </w:pPr>
            <w:r>
              <w:t xml:space="preserve">PKR 510,620.00</w:t>
            </w:r>
          </w:p>
        </w:tc>
      </w:tr>
    </w:tbl>
    <w:bookmarkStart w:id="24"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to Apex Linguistic Solutions Pvt. Ltd., Meezan Bank, Pakistan Karachi Branch, Account No: 0123-4567-8901-2345, IBAN: PK00MEZN0123456789012345.</w:t>
      </w:r>
    </w:p>
    <w:p>
      <w:pPr>
        <w:pStyle w:val="BodyText"/>
      </w:pPr>
      <w:r>
        <w:rPr>
          <w:bCs/>
          <w:b/>
        </w:rPr>
        <w:t xml:space="preserve">Payment Due:</w:t>
      </w:r>
      <w:r>
        <w:t xml:space="preserve"> </w:t>
      </w:r>
      <w:r>
        <w:t xml:space="preserve">This Invoice must be settled in full within 15 calendar days from the Invoice date (i.e., by 30 June 2025). Late payments will attract a penalty of 2% per month as per the engagement contract.</w:t>
      </w:r>
    </w:p>
    <w:p>
      <w:pPr>
        <w:pStyle w:val="BodyText"/>
      </w:pPr>
      <w:r>
        <w:rPr>
          <w:bCs/>
          <w:b/>
        </w:rPr>
        <w:t xml:space="preserve">Service Guarantee:</w:t>
      </w:r>
      <w:r>
        <w:t xml:space="preserve"> </w:t>
      </w:r>
      <w:r>
        <w:t xml:space="preserve">All Translator Interpreter services rendered under this Invoice are covered by our professional liability insurance. In the event of a no-show or service disruption, a full refund of the affected line item will be processed within 5 business days.</w:t>
      </w:r>
    </w:p>
    <w:p>
      <w:pPr>
        <w:pStyle w:val="BodyText"/>
      </w:pPr>
      <w:r>
        <w:rPr>
          <w:bCs/>
          <w:b/>
        </w:rPr>
        <w:t xml:space="preserve">Confidentiality:</w:t>
      </w:r>
      <w:r>
        <w:t xml:space="preserve"> </w:t>
      </w:r>
      <w:r>
        <w:t xml:space="preserve">All Translator Interpreter personnel assigned to this engagement in Pakistan Karachi have signed non-disclosure agreements. No client information, trade secrets, or meeting content will be disclosed to any third party.</w:t>
      </w:r>
    </w:p>
    <w:p>
      <w:pPr>
        <w:pStyle w:val="BodyText"/>
      </w:pPr>
      <w:r>
        <w:rPr>
          <w:bCs/>
          <w:b/>
        </w:rPr>
        <w:t xml:space="preserve">Dispute Resolution:</w:t>
      </w:r>
      <w:r>
        <w:t xml:space="preserve"> </w:t>
      </w:r>
      <w:r>
        <w:t xml:space="preserve">Any disputes arising from this Invoice shall be resolved through arbitration in Pakistan Karachi in accordance with the Arbitration Act, 1940 of Pakistan. The governing law for this Invoice and the underlying services is the law of the Islamic Republic of Pakistan.</w:t>
      </w:r>
    </w:p>
    <w:p>
      <w:pPr>
        <w:pStyle w:val="BodyText"/>
      </w:pPr>
      <w:r>
        <w:rPr>
          <w:bCs/>
          <w:b/>
        </w:rPr>
        <w:t xml:space="preserve">Reference:</w:t>
      </w:r>
      <w:r>
        <w:t xml:space="preserve"> </w:t>
      </w:r>
      <w:r>
        <w:t xml:space="preserve">This Invoice is issued in accordance with the Service Agreement dated 25 May 2025 (Ref: ALS/AGM/2025/0031) between Apex Linguistic Solutions Pvt. Ltd. and Al-Madina International Trade Corp. for Translator Interpreter services in Pakistan Karachi.</w:t>
      </w:r>
    </w:p>
    <w:bookmarkEnd w:id="24"/>
    <w:p>
      <w:pPr>
        <w:pStyle w:val="BodyText"/>
      </w:pPr>
      <w:r>
        <w:rPr>
          <w:bCs/>
          <w:b/>
        </w:rPr>
        <w:t xml:space="preserve">Apex Linguistic Solutions Pvt. Ltd.</w:t>
      </w:r>
      <w:r>
        <w:t xml:space="preserve"> </w:t>
      </w:r>
      <w:r>
        <w:t xml:space="preserve">– Providing Professional Translator Interpreter Services in Pakistan Karachi Since 2012</w:t>
      </w:r>
    </w:p>
    <w:p>
      <w:pPr>
        <w:pStyle w:val="BodyText"/>
      </w:pPr>
      <w:r>
        <w:t xml:space="preserve">This Invoice is computer-generated and does not require a physical signature. For verification, contact billing@apexlinguistic.pk or call +92-21-3584-7721.</w:t>
      </w:r>
    </w:p>
    <w:p>
      <w:pPr>
        <w:pStyle w:val="BodyText"/>
      </w:pPr>
      <w:r>
        <w:t xml:space="preserve">Thank you for choosing our Translator Interpreter services in Pakistan Karachi. We look forward to continuing our professional relationship.</w:t>
      </w:r>
    </w:p>
    <w:p>
      <w:pPr>
        <w:pStyle w:val="BodyText"/>
      </w:pPr>
      <w:r>
        <w:t xml:space="preserve">Invoice ALS-2025-KHI-00487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Pakistan Karachi</dc:title>
  <dc:creator/>
  <dc:language>en</dc:language>
  <cp:keywords/>
  <dcterms:created xsi:type="dcterms:W3CDTF">2026-10-10T06:26:11Z</dcterms:created>
  <dcterms:modified xsi:type="dcterms:W3CDTF">2026-10-10T06:26:11Z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