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invoice"/>
    <w:p>
      <w:pPr>
        <w:pStyle w:val="Heading1"/>
      </w:pPr>
      <w:r>
        <w:t xml:space="preserve">INVOICE</w:t>
      </w:r>
    </w:p>
    <w:p>
      <w:pPr>
        <w:pStyle w:val="FirstParagraph"/>
      </w:pPr>
      <w:r>
        <w:t xml:space="preserve">Professional Translator Interpreter Services — South Korea Seoul</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INV-2025-SKR-04782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South Korea Seoul</w:t>
      </w:r>
    </w:p>
    <w:p>
      <w:pPr>
        <w:pStyle w:val="BodyText"/>
      </w:pPr>
      <w:r>
        <w:rPr>
          <w:bCs/>
          <w:b/>
        </w:rPr>
        <w:t xml:space="preserve">Currency:</w:t>
      </w:r>
      <w:r>
        <w:t xml:space="preserve"> </w:t>
      </w:r>
      <w:r>
        <w:t xml:space="preserve">USD (US Dollar)</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GlobalBridge Language Solutions LLC</w:t>
      </w:r>
    </w:p>
    <w:p>
      <w:pPr>
        <w:pStyle w:val="BodyText"/>
      </w:pPr>
      <w:r>
        <w:rPr>
          <w:bCs/>
          <w:b/>
        </w:rPr>
        <w:t xml:space="preserve">Address:</w:t>
      </w:r>
      <w:r>
        <w:t xml:space="preserve"> </w:t>
      </w:r>
      <w:r>
        <w:t xml:space="preserve">1200 International Tower, Suite 450, New York, NY 10001</w:t>
      </w:r>
    </w:p>
    <w:p>
      <w:pPr>
        <w:pStyle w:val="BodyText"/>
      </w:pPr>
      <w:r>
        <w:rPr>
          <w:bCs/>
          <w:b/>
        </w:rPr>
        <w:t xml:space="preserve">Contact:</w:t>
      </w:r>
      <w:r>
        <w:t xml:space="preserve"> </w:t>
      </w:r>
      <w:r>
        <w:t xml:space="preserve">billing@globalbridgelang.com</w:t>
      </w:r>
    </w:p>
    <w:p>
      <w:pPr>
        <w:pStyle w:val="BodyText"/>
      </w:pPr>
      <w:r>
        <w:rPr>
          <w:bCs/>
          <w:b/>
        </w:rPr>
        <w:t xml:space="preserve">Phone:</w:t>
      </w:r>
      <w:r>
        <w:t xml:space="preserve"> </w:t>
      </w:r>
      <w:r>
        <w:t xml:space="preserve">+1 (212) 555-0187</w:t>
      </w:r>
    </w:p>
    <w:p>
      <w:pPr>
        <w:pStyle w:val="BodyText"/>
      </w:pPr>
      <w:r>
        <w:rPr>
          <w:bCs/>
          <w:b/>
        </w:rPr>
        <w:t xml:space="preserve">Tax ID:</w:t>
      </w:r>
      <w:r>
        <w:t xml:space="preserve"> </w:t>
      </w:r>
      <w:r>
        <w:t xml:space="preserve">US-EIN-84-2917365</w:t>
      </w:r>
    </w:p>
    <w:bookmarkEnd w:id="22"/>
    <w:bookmarkStart w:id="23" w:name="bill-to-client"/>
    <w:p>
      <w:pPr>
        <w:pStyle w:val="Heading3"/>
      </w:pPr>
      <w:r>
        <w:t xml:space="preserve">Bill To (Client)</w:t>
      </w:r>
    </w:p>
    <w:p>
      <w:pPr>
        <w:pStyle w:val="FirstParagraph"/>
      </w:pPr>
      <w:r>
        <w:rPr>
          <w:bCs/>
          <w:b/>
        </w:rPr>
        <w:t xml:space="preserve">Company:</w:t>
      </w:r>
      <w:r>
        <w:t xml:space="preserve"> </w:t>
      </w:r>
      <w:r>
        <w:t xml:space="preserve">Hanul International Trade Co., Ltd.</w:t>
      </w:r>
    </w:p>
    <w:p>
      <w:pPr>
        <w:pStyle w:val="BodyText"/>
      </w:pPr>
      <w:r>
        <w:rPr>
          <w:bCs/>
          <w:b/>
        </w:rPr>
        <w:t xml:space="preserve">Address:</w:t>
      </w:r>
      <w:r>
        <w:t xml:space="preserve"> </w:t>
      </w:r>
      <w:r>
        <w:t xml:space="preserve">89 Gangnam-daero, Gangnam-gu, South Korea Seoul 06164</w:t>
      </w:r>
    </w:p>
    <w:p>
      <w:pPr>
        <w:pStyle w:val="BodyText"/>
      </w:pPr>
      <w:r>
        <w:rPr>
          <w:bCs/>
          <w:b/>
        </w:rPr>
        <w:t xml:space="preserve">Contact:</w:t>
      </w:r>
      <w:r>
        <w:t xml:space="preserve"> </w:t>
      </w:r>
      <w:r>
        <w:t xml:space="preserve">procurement@hanultrade.kr</w:t>
      </w:r>
    </w:p>
    <w:p>
      <w:pPr>
        <w:pStyle w:val="BodyText"/>
      </w:pPr>
      <w:r>
        <w:rPr>
          <w:bCs/>
          <w:b/>
        </w:rPr>
        <w:t xml:space="preserve">Phone:</w:t>
      </w:r>
      <w:r>
        <w:t xml:space="preserve"> </w:t>
      </w:r>
      <w:r>
        <w:t xml:space="preserve">+82 (2) 3456-7890</w:t>
      </w:r>
    </w:p>
    <w:p>
      <w:pPr>
        <w:pStyle w:val="BodyText"/>
      </w:pPr>
      <w:r>
        <w:rPr>
          <w:bCs/>
          <w:b/>
        </w:rPr>
        <w:t xml:space="preserve">Client Ref:</w:t>
      </w:r>
      <w:r>
        <w:t xml:space="preserve"> </w:t>
      </w:r>
      <w:r>
        <w:t xml:space="preserve">HT-2025-Q2-0031</w:t>
      </w:r>
    </w:p>
    <w:bookmarkEnd w:id="23"/>
    <w:bookmarkStart w:id="24" w:name="service-description"/>
    <w:p>
      <w:pPr>
        <w:pStyle w:val="Heading2"/>
      </w:pPr>
      <w:r>
        <w:t xml:space="preserve">Service Description</w:t>
      </w:r>
    </w:p>
    <w:p>
      <w:pPr>
        <w:pStyle w:val="FirstParagraph"/>
      </w:pPr>
      <w:r>
        <w:t xml:space="preserve">This Invoice is issued for the professional engagement of a certified Translator Interpreter to provide comprehensive bilingual and multilingual communication support in South Korea Seoul. The Translator Interpreter services were rendered in accordance with the service agreement dated May 28, 2025, and encompassed consecutive and simultaneous interpretation, document translation, and real-time verbal mediation during business negotiations, legal proceedings, and corporate presentations held in the metropolitan area of South Korea Seoul. The Translator Interpreter held certified credentials from the Korea Translation Association and the International Association of Conference Interpreters, ensuring the highest standard of linguistic accuracy and cultural sensitivity throughout all engagements in South Korea Seoul.</w:t>
      </w:r>
    </w:p>
    <w:bookmarkEnd w:id="24"/>
    <w:bookmarkStart w:id="25" w:name="line-items-charges"/>
    <w:p>
      <w:pPr>
        <w:pStyle w:val="Heading2"/>
      </w:pPr>
      <w:r>
        <w:t xml:space="preserve">Line Items &amp;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Simultaneous Translator Interpreter for bilateral trade negotiations at COEX Convention Center, South Korea Seoul</w:t>
            </w:r>
          </w:p>
        </w:tc>
        <w:tc>
          <w:tcPr/>
          <w:p>
            <w:pPr>
              <w:pStyle w:val="Compact"/>
              <w:jc w:val="left"/>
            </w:pPr>
            <w:r>
              <w:t xml:space="preserve">Jun 02,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Consecutive Translator Interpreter for legal contract review session, Gangnam District, South Korea Seoul</w:t>
            </w:r>
          </w:p>
        </w:tc>
        <w:tc>
          <w:tcPr/>
          <w:p>
            <w:pPr>
              <w:pStyle w:val="Compact"/>
              <w:jc w:val="left"/>
            </w:pPr>
            <w:r>
              <w:t xml:space="preserve">Jun 04, 2025</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w:t>
            </w:r>
          </w:p>
        </w:tc>
      </w:tr>
      <w:tr>
        <w:tc>
          <w:tcPr/>
          <w:p>
            <w:pPr>
              <w:pStyle w:val="Compact"/>
              <w:jc w:val="left"/>
            </w:pPr>
            <w:r>
              <w:t xml:space="preserve">3</w:t>
            </w:r>
          </w:p>
        </w:tc>
        <w:tc>
          <w:tcPr/>
          <w:p>
            <w:pPr>
              <w:pStyle w:val="Compact"/>
              <w:jc w:val="left"/>
            </w:pPr>
            <w:r>
              <w:t xml:space="preserve">Translator Interpreter for executive board presentation and Q&amp;A, Yeouido Financial District, South Korea Seoul</w:t>
            </w:r>
          </w:p>
        </w:tc>
        <w:tc>
          <w:tcPr/>
          <w:p>
            <w:pPr>
              <w:pStyle w:val="Compact"/>
              <w:jc w:val="left"/>
            </w:pPr>
            <w:r>
              <w:t xml:space="preserve">Jun 06, 2025</w:t>
            </w:r>
          </w:p>
        </w:tc>
        <w:tc>
          <w:tcPr/>
          <w:p>
            <w:pPr>
              <w:pStyle w:val="Compact"/>
              <w:jc w:val="left"/>
            </w:pPr>
            <w:r>
              <w:t xml:space="preserve">5.5</w:t>
            </w:r>
          </w:p>
        </w:tc>
        <w:tc>
          <w:tcPr/>
          <w:p>
            <w:pPr>
              <w:pStyle w:val="Compact"/>
              <w:jc w:val="left"/>
            </w:pPr>
            <w:r>
              <w:t xml:space="preserve">$195.00</w:t>
            </w:r>
          </w:p>
        </w:tc>
        <w:tc>
          <w:tcPr/>
          <w:p>
            <w:pPr>
              <w:pStyle w:val="Compact"/>
              <w:jc w:val="left"/>
            </w:pPr>
            <w:r>
              <w:t xml:space="preserve">$1,072.50</w:t>
            </w:r>
          </w:p>
        </w:tc>
      </w:tr>
      <w:tr>
        <w:tc>
          <w:tcPr/>
          <w:p>
            <w:pPr>
              <w:pStyle w:val="Compact"/>
              <w:jc w:val="left"/>
            </w:pPr>
            <w:r>
              <w:t xml:space="preserve">4</w:t>
            </w:r>
          </w:p>
        </w:tc>
        <w:tc>
          <w:tcPr/>
          <w:p>
            <w:pPr>
              <w:pStyle w:val="Compact"/>
              <w:jc w:val="left"/>
            </w:pPr>
            <w:r>
              <w:t xml:space="preserve">Document translation (Korean to English) of 45-page technical manual for South Korea Seoul project deployment</w:t>
            </w:r>
          </w:p>
        </w:tc>
        <w:tc>
          <w:tcPr/>
          <w:p>
            <w:pPr>
              <w:pStyle w:val="Compact"/>
              <w:jc w:val="left"/>
            </w:pPr>
            <w:r>
              <w:t xml:space="preserve">Jun 08,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5</w:t>
            </w:r>
          </w:p>
        </w:tc>
        <w:tc>
          <w:tcPr/>
          <w:p>
            <w:pPr>
              <w:pStyle w:val="Compact"/>
              <w:jc w:val="left"/>
            </w:pPr>
            <w:r>
              <w:t xml:space="preserve">On-site Translator Interpreter for factory inspection tour, Incheon Free Economic Zone adjacent to South Korea Seoul</w:t>
            </w:r>
          </w:p>
        </w:tc>
        <w:tc>
          <w:tcPr/>
          <w:p>
            <w:pPr>
              <w:pStyle w:val="Compact"/>
              <w:jc w:val="left"/>
            </w:pPr>
            <w:r>
              <w:t xml:space="preserve">Jun 09, 2025</w:t>
            </w:r>
          </w:p>
        </w:tc>
        <w:tc>
          <w:tcPr/>
          <w:p>
            <w:pPr>
              <w:pStyle w:val="Compact"/>
              <w:jc w:val="left"/>
            </w:pPr>
            <w:r>
              <w:t xml:space="preserve">7.0</w:t>
            </w:r>
          </w:p>
        </w:tc>
        <w:tc>
          <w:tcPr/>
          <w:p>
            <w:pPr>
              <w:pStyle w:val="Compact"/>
              <w:jc w:val="left"/>
            </w:pPr>
            <w:r>
              <w:t xml:space="preserve">$180.00</w:t>
            </w:r>
          </w:p>
        </w:tc>
        <w:tc>
          <w:tcPr/>
          <w:p>
            <w:pPr>
              <w:pStyle w:val="Compact"/>
              <w:jc w:val="left"/>
            </w:pPr>
            <w:r>
              <w:t xml:space="preserve">$1,260.00</w:t>
            </w:r>
          </w:p>
        </w:tc>
      </w:tr>
      <w:tr>
        <w:tc>
          <w:tcPr/>
          <w:p>
            <w:pPr>
              <w:pStyle w:val="Compact"/>
              <w:jc w:val="left"/>
            </w:pPr>
            <w:r>
              <w:t xml:space="preserve">6</w:t>
            </w:r>
          </w:p>
        </w:tc>
        <w:tc>
          <w:tcPr/>
          <w:p>
            <w:pPr>
              <w:pStyle w:val="Compact"/>
              <w:jc w:val="left"/>
            </w:pPr>
            <w:r>
              <w:t xml:space="preserve">Translator Interpreter for press conference and media briefing, City Hall Plaza, South Korea Seoul</w:t>
            </w:r>
          </w:p>
        </w:tc>
        <w:tc>
          <w:tcPr/>
          <w:p>
            <w:pPr>
              <w:pStyle w:val="Compact"/>
              <w:jc w:val="left"/>
            </w:pPr>
            <w:r>
              <w:t xml:space="preserve">Jun 10, 2025</w:t>
            </w:r>
          </w:p>
        </w:tc>
        <w:tc>
          <w:tcPr/>
          <w:p>
            <w:pPr>
              <w:pStyle w:val="Compact"/>
              <w:jc w:val="left"/>
            </w:pPr>
            <w:r>
              <w:t xml:space="preserve">4.0</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7</w:t>
            </w:r>
          </w:p>
        </w:tc>
        <w:tc>
          <w:tcPr/>
          <w:p>
            <w:pPr>
              <w:pStyle w:val="Compact"/>
              <w:jc w:val="left"/>
            </w:pPr>
            <w:r>
              <w:t xml:space="preserve">Travel, accommodation, and per diem expenses for Translator Interpreter stationed in South Korea Seoul (June 1–11)</w:t>
            </w:r>
          </w:p>
        </w:tc>
        <w:tc>
          <w:tcPr/>
          <w:p>
            <w:pPr>
              <w:pStyle w:val="Compact"/>
              <w:jc w:val="left"/>
            </w:pPr>
            <w:r>
              <w:t xml:space="preserve">Jun 11, 2025</w:t>
            </w:r>
          </w:p>
        </w:tc>
        <w:tc>
          <w:tcPr/>
          <w:p>
            <w:pPr>
              <w:pStyle w:val="Compact"/>
              <w:jc w:val="left"/>
            </w:pPr>
            <w:r>
              <w:t xml:space="preserve">—</w:t>
            </w:r>
          </w:p>
        </w:tc>
        <w:tc>
          <w:tcPr/>
          <w:p>
            <w:pPr>
              <w:pStyle w:val="Compact"/>
              <w:jc w:val="left"/>
            </w:pPr>
            <w:r>
              <w:t xml:space="preserve">—</w:t>
            </w:r>
          </w:p>
        </w:tc>
        <w:tc>
          <w:tcPr/>
          <w:p>
            <w:pPr>
              <w:pStyle w:val="Compact"/>
              <w:jc w:val="left"/>
            </w:pPr>
            <w:r>
              <w:t xml:space="preserve">$2,340.00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$9,182.50</w:t>
            </w:r>
          </w:p>
        </w:tc>
      </w:tr>
      <w:tr>
        <w:tc>
          <w:tcPr/>
          <w:p>
            <w:pPr>
              <w:pStyle w:val="Compact"/>
              <w:jc w:val="left"/>
            </w:pPr>
            <w:r>
              <w:t xml:space="preserve">VAT (10% — South Korea Seoul applicable rate)</w:t>
            </w:r>
          </w:p>
        </w:tc>
        <w:tc>
          <w:tcPr/>
          <w:p>
            <w:pPr>
              <w:pStyle w:val="Compact"/>
              <w:jc w:val="left"/>
            </w:pPr>
            <w:r>
              <w:t xml:space="preserve">$918.25</w:t>
            </w:r>
          </w:p>
        </w:tc>
      </w:tr>
      <w:tr>
        <w:tc>
          <w:tcPr/>
          <w:p>
            <w:pPr>
              <w:pStyle w:val="Compact"/>
              <w:jc w:val="left"/>
            </w:pPr>
            <w:r>
              <w:t xml:space="preserve">Expedited Scheduling Surcharge</w:t>
            </w:r>
          </w:p>
        </w:tc>
        <w:tc>
          <w:tcPr/>
          <w:p>
            <w:pPr>
              <w:pStyle w:val="Compact"/>
              <w:jc w:val="left"/>
            </w:pPr>
            <w:r>
              <w:t xml:space="preserve">$150.00</w:t>
            </w:r>
          </w:p>
        </w:tc>
      </w:tr>
      <w:tr>
        <w:tc>
          <w:tcPr/>
          <w:p>
            <w:pPr>
              <w:pStyle w:val="Compact"/>
              <w:jc w:val="left"/>
            </w:pPr>
            <w:r>
              <w:t xml:space="preserve">Grand Total Due</w:t>
            </w:r>
          </w:p>
        </w:tc>
        <w:tc>
          <w:tcPr/>
          <w:p>
            <w:pPr>
              <w:pStyle w:val="Compact"/>
              <w:jc w:val="left"/>
            </w:pPr>
            <w:r>
              <w:t xml:space="preserve">$10,250.75</w:t>
            </w:r>
          </w:p>
        </w:tc>
      </w:tr>
    </w:tbl>
    <w:bookmarkEnd w:id="25"/>
    <w:bookmarkStart w:id="26" w:name="payment-terms-instructions"/>
    <w:p>
      <w:pPr>
        <w:pStyle w:val="Heading2"/>
      </w:pPr>
      <w:r>
        <w:t xml:space="preserve">Payment Terms &amp; Instructions</w:t>
      </w:r>
    </w:p>
    <w:p>
      <w:pPr>
        <w:pStyle w:val="FirstParagraph"/>
      </w:pPr>
      <w:r>
        <w:rPr>
          <w:bCs/>
          <w:b/>
        </w:rPr>
        <w:t xml:space="preserve">Payment Due:</w:t>
      </w:r>
      <w:r>
        <w:t xml:space="preserve"> </w:t>
      </w:r>
      <w:r>
        <w:t xml:space="preserve">Net 30 days from the date of this Invoice (July 12, 2025).</w:t>
      </w:r>
    </w:p>
    <w:p>
      <w:pPr>
        <w:pStyle w:val="BodyText"/>
      </w:pPr>
      <w:r>
        <w:rPr>
          <w:bCs/>
          <w:b/>
        </w:rPr>
        <w:t xml:space="preserve">Payment Method:</w:t>
      </w:r>
      <w:r>
        <w:t xml:space="preserve"> </w:t>
      </w:r>
      <w:r>
        <w:t xml:space="preserve">Wire transfer to GlobalBridge Language Solutions LLC, Bank: First International Bank, Account No.: 4471-8829-003, SWIFT: FIBKUS33.</w:t>
      </w:r>
    </w:p>
    <w:p>
      <w:pPr>
        <w:pStyle w:val="BodyText"/>
      </w:pPr>
      <w:r>
        <w:rPr>
          <w:bCs/>
          <w:b/>
        </w:rPr>
        <w:t xml:space="preserve">Reference:</w:t>
      </w:r>
      <w:r>
        <w:t xml:space="preserve"> </w:t>
      </w:r>
      <w:r>
        <w:t xml:space="preserve">Please cite Invoice Number INV-2025-SKR-04782 in all payment communications.</w:t>
      </w:r>
    </w:p>
    <w:p>
      <w:pPr>
        <w:pStyle w:val="BodyText"/>
      </w:pPr>
      <w:r>
        <w:rPr>
          <w:bCs/>
          <w:b/>
        </w:rPr>
        <w:t xml:space="preserve">Late Payment:</w:t>
      </w:r>
      <w:r>
        <w:t xml:space="preserve"> </w:t>
      </w:r>
      <w:r>
        <w:t xml:space="preserve">A late fee of 1.5% per month will be applied to any balance remaining after the due date specified on this Invoice.</w:t>
      </w:r>
    </w:p>
    <w:p>
      <w:pPr>
        <w:pStyle w:val="BodyText"/>
      </w:pPr>
      <w:r>
        <w:rPr>
          <w:bCs/>
          <w:b/>
        </w:rPr>
        <w:t xml:space="preserve">Currency Note:</w:t>
      </w:r>
      <w:r>
        <w:t xml:space="preserve"> </w:t>
      </w:r>
      <w:r>
        <w:t xml:space="preserve">All amounts on this Invoice are denominated in US Dollars. The client in South Korea Seoul shall bear any foreign exchange conversion costs incurred during international wire transfer.</w:t>
      </w:r>
    </w:p>
    <w:bookmarkEnd w:id="26"/>
    <w:bookmarkStart w:id="27" w:name="terms-conditions"/>
    <w:p>
      <w:pPr>
        <w:pStyle w:val="Heading2"/>
      </w:pPr>
      <w:r>
        <w:t xml:space="preserve">Terms &amp; Conditions</w:t>
      </w:r>
    </w:p>
    <w:p>
      <w:pPr>
        <w:pStyle w:val="FirstParagraph"/>
      </w:pPr>
      <w:r>
        <w:t xml:space="preserve">1. This Invoice constitutes the final billing document for all Translator Interpreter services rendered in South Korea Seoul during the period of June 1 through June 11, 2025. No additional charges beyond those itemized above shall be invoiced for this engagement.</w:t>
      </w:r>
    </w:p>
    <w:p>
      <w:pPr>
        <w:pStyle w:val="BodyText"/>
      </w:pPr>
      <w:r>
        <w:t xml:space="preserve">2. The Translator Interpreter assigned to this project in South Korea Seoul was bound by a strict Non-Disclosure Agreement (NDA) covering all proprietary business information, legal documents, and strategic communications encountered during the engagement. This confidentiality obligation survives the completion of this Invoice by a period of five (5) years.</w:t>
      </w:r>
    </w:p>
    <w:p>
      <w:pPr>
        <w:pStyle w:val="BodyText"/>
      </w:pPr>
      <w:r>
        <w:t xml:space="preserve">3. All Translator Interpreter services were delivered in accordance with the professional standards established by the Korea Translation Association and the International Organization for Standardization (ISO 13171:2012) for language service quality in South Korea Seoul and internationally.</w:t>
      </w:r>
    </w:p>
    <w:p>
      <w:pPr>
        <w:pStyle w:val="BodyText"/>
      </w:pPr>
      <w:r>
        <w:t xml:space="preserve">4. The client acknowledges that the Translator Interpreter fees listed on this Invoice reflect specialized expertise in legal, technical, and business Korean-English interpretation specific to the South Korea Seoul market. Rates are non-negotiable and were agreed upon prior to service commencement.</w:t>
      </w:r>
    </w:p>
    <w:p>
      <w:pPr>
        <w:pStyle w:val="BodyText"/>
      </w:pPr>
      <w:r>
        <w:t xml:space="preserve">5. Any disputes arising from this Invoice shall be resolved through arbitration in accordance with the rules of the Korea Commercial Arbitration Board (KCAB) located in South Korea Seoul, and the governing law shall be that of the Republic of Korea.</w:t>
      </w:r>
    </w:p>
    <w:p>
      <w:pPr>
        <w:pStyle w:val="BodyText"/>
      </w:pPr>
      <w:r>
        <w:t xml:space="preserve">6. This Invoice is valid for a period of ninety (90) days from the issue date. After this period, the client must request a revised Invoice if payment has not been processed.</w:t>
      </w:r>
    </w:p>
    <w:bookmarkEnd w:id="27"/>
    <w:bookmarkStart w:id="28" w:name="certification-authorization"/>
    <w:p>
      <w:pPr>
        <w:pStyle w:val="Heading2"/>
      </w:pPr>
      <w:r>
        <w:t xml:space="preserve">Certification &amp; Authorization</w:t>
      </w:r>
    </w:p>
    <w:p>
      <w:pPr>
        <w:pStyle w:val="FirstParagraph"/>
      </w:pPr>
      <w:r>
        <w:t xml:space="preserve">I hereby certify that the services described in this Invoice were personally performed by the designated Translator Interpreter in South Korea Seoul and that all charges are accurate and in full compliance with the executed service agreement.</w:t>
      </w:r>
    </w:p>
    <w:p>
      <w:pPr>
        <w:pStyle w:val="BodyText"/>
      </w:pPr>
      <w:r>
        <w:rPr>
          <w:bCs/>
          <w:b/>
        </w:rPr>
        <w:t xml:space="preserve">Authorized Signatory:</w:t>
      </w:r>
      <w:r>
        <w:t xml:space="preserve"> </w:t>
      </w:r>
      <w:r>
        <w:t xml:space="preserve">Margaret Chen, Director of Operations, GlobalBridge Language Solutions LLC</w:t>
      </w:r>
    </w:p>
    <w:p>
      <w:pPr>
        <w:pStyle w:val="BodyText"/>
      </w:pPr>
      <w:r>
        <w:rPr>
          <w:bCs/>
          <w:b/>
        </w:rPr>
        <w:t xml:space="preserve">Signature:</w:t>
      </w:r>
      <w:r>
        <w:t xml:space="preserve"> </w:t>
      </w:r>
      <w:r>
        <w:t xml:space="preserve">/s/ Margaret Chen</w:t>
      </w:r>
    </w:p>
    <w:p>
      <w:pPr>
        <w:pStyle w:val="BodyText"/>
      </w:pPr>
      <w:r>
        <w:rPr>
          <w:bCs/>
          <w:b/>
        </w:rPr>
        <w:t xml:space="preserve">Date:</w:t>
      </w:r>
      <w:r>
        <w:t xml:space="preserve"> </w:t>
      </w:r>
      <w:r>
        <w:t xml:space="preserve">June 12, 2025</w:t>
      </w:r>
    </w:p>
    <w:p>
      <w:pPr>
        <w:pStyle w:val="BodyText"/>
      </w:pPr>
      <w:r>
        <w:t xml:space="preserve">This Invoice was generated electronically and is valid without a physical signature. © 2025 GlobalBridge Language Solutions LLC. All rights reserved.</w:t>
      </w:r>
    </w:p>
    <w:p>
      <w:pPr>
        <w:pStyle w:val="BodyText"/>
      </w:pPr>
      <w:r>
        <w:t xml:space="preserve">For questions regarding this Invoice or your Translator Interpreter engagement in South Korea Seoul, please contact billing@globalbridgelang.com or call +1 (212) 555-0187.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South Korea Seoul</dc:title>
  <dc:creator/>
  <dc:language>en</dc:language>
  <cp:keywords/>
  <dcterms:created xsi:type="dcterms:W3CDTF">2026-10-10T04:17:04Z</dcterms:created>
  <dcterms:modified xsi:type="dcterms:W3CDTF">2026-10-10T04:17:04Z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