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linguistic-solutions-pvt.-ltd."/>
    <w:p>
      <w:pPr>
        <w:pStyle w:val="Heading1"/>
      </w:pPr>
      <w:r>
        <w:t xml:space="preserve">Colombo Linguistic Solutions Pvt. Ltd.</w:t>
      </w:r>
    </w:p>
    <w:p>
      <w:pPr>
        <w:pStyle w:val="FirstParagraph"/>
      </w:pPr>
      <w:r>
        <w:t xml:space="preserve">No. 42, Galle Road, Colombo 03, Sri Lanka</w:t>
      </w:r>
    </w:p>
    <w:p>
      <w:pPr>
        <w:pStyle w:val="BodyText"/>
      </w:pPr>
      <w:r>
        <w:t xml:space="preserve">Tel: +94 11 234 5678 | Email: billing@colombolinguistic.lk</w:t>
      </w:r>
    </w:p>
    <w:p>
      <w:pPr>
        <w:pStyle w:val="BodyText"/>
      </w:pPr>
      <w:r>
        <w:t xml:space="preserve">Registration No: 2019012345 | VAT No: 123456789</w:t>
      </w:r>
    </w:p>
    <w:p>
      <w:pPr>
        <w:pStyle w:val="BodyText"/>
      </w:pPr>
      <w:r>
        <w:t xml:space="preserve">Translator Interpreter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CLS-2025-00487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Sri Lanka Colombo</w:t>
      </w:r>
    </w:p>
    <w:bookmarkEnd w:id="21"/>
    <w:bookmarkStart w:id="22" w:name="bill-to-client"/>
    <w:p>
      <w:pPr>
        <w:pStyle w:val="Heading3"/>
      </w:pPr>
      <w:r>
        <w:t xml:space="preserve">Bill To (Client)</w:t>
      </w:r>
    </w:p>
    <w:p>
      <w:pPr>
        <w:pStyle w:val="FirstParagraph"/>
      </w:pPr>
      <w:r>
        <w:rPr>
          <w:bCs/>
          <w:b/>
        </w:rPr>
        <w:t xml:space="preserve">Mr. James R. Whitfield</w:t>
      </w:r>
    </w:p>
    <w:p>
      <w:pPr>
        <w:pStyle w:val="BodyText"/>
      </w:pPr>
      <w:r>
        <w:t xml:space="preserve">Whitfield International Trade Co.</w:t>
      </w:r>
    </w:p>
    <w:p>
      <w:pPr>
        <w:pStyle w:val="BodyText"/>
      </w:pPr>
      <w:r>
        <w:t xml:space="preserve">18, Havelock Street, Colombo 01</w:t>
      </w:r>
    </w:p>
    <w:p>
      <w:pPr>
        <w:pStyle w:val="BodyText"/>
      </w:pPr>
      <w:r>
        <w:t xml:space="preserve">Sri Lanka Colombo</w:t>
      </w:r>
    </w:p>
    <w:p>
      <w:pPr>
        <w:pStyle w:val="BodyText"/>
      </w:pPr>
      <w:r>
        <w:t xml:space="preserve">Email: j.whitfield@whitfieldtrade.com</w:t>
      </w:r>
    </w:p>
    <w:p>
      <w:pPr>
        <w:pStyle w:val="BodyText"/>
      </w:pPr>
      <w:r>
        <w:t xml:space="preserve">Tel: +94 77 123 4567</w:t>
      </w:r>
    </w:p>
    <w:bookmarkEnd w:id="22"/>
    <w:bookmarkStart w:id="23" w:name="service-provider"/>
    <w:p>
      <w:pPr>
        <w:pStyle w:val="Heading3"/>
      </w:pPr>
      <w:r>
        <w:t xml:space="preserve">Service Provider</w:t>
      </w:r>
    </w:p>
    <w:p>
      <w:pPr>
        <w:pStyle w:val="FirstParagraph"/>
      </w:pPr>
      <w:r>
        <w:rPr>
          <w:bCs/>
          <w:b/>
        </w:rPr>
        <w:t xml:space="preserve">Colombo Linguistic Solutions Pvt. Ltd.</w:t>
      </w:r>
    </w:p>
    <w:p>
      <w:pPr>
        <w:pStyle w:val="BodyText"/>
      </w:pPr>
      <w:r>
        <w:t xml:space="preserve">Translator Interpreter Division</w:t>
      </w:r>
    </w:p>
    <w:p>
      <w:pPr>
        <w:pStyle w:val="BodyText"/>
      </w:pPr>
      <w:r>
        <w:t xml:space="preserve">No. 42, Galle Road, Colombo 03</w:t>
      </w:r>
    </w:p>
    <w:p>
      <w:pPr>
        <w:pStyle w:val="BodyText"/>
      </w:pPr>
      <w:r>
        <w:t xml:space="preserve">Sri Lanka Colombo</w:t>
      </w:r>
    </w:p>
    <w:p>
      <w:pPr>
        <w:pStyle w:val="BodyText"/>
      </w:pPr>
      <w:r>
        <w:t xml:space="preserve">Email: billing@colombolinguistic.lk</w:t>
      </w:r>
    </w:p>
    <w:p>
      <w:pPr>
        <w:pStyle w:val="BodyText"/>
      </w:pPr>
      <w:r>
        <w:t xml:space="preserve">Tel: +94 11 234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Professional Translator Interpreter services for bilateral business negotiations between English and Sinhala languages. On-site Translator Interpreter deployed at the client's office in Sri Lanka Colombo for contract finalization meetings.</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Translator Interpreter services for a three-day international trade conference held at the Colombo International Convention Centre, Sri Lanka Colombo. Simultaneous interpretation (English to Sinhala and Tamil) for keynote addresses and panel discussions.</w:t>
            </w:r>
          </w:p>
        </w:tc>
        <w:tc>
          <w:tcPr/>
          <w:p>
            <w:pPr>
              <w:pStyle w:val="Compact"/>
              <w:jc w:val="left"/>
            </w:pPr>
            <w:r>
              <w:t xml:space="preserve">11–13 Jun 2025</w:t>
            </w:r>
          </w:p>
        </w:tc>
        <w:tc>
          <w:tcPr/>
          <w:p>
            <w:pPr>
              <w:pStyle w:val="Compact"/>
              <w:jc w:val="left"/>
            </w:pPr>
            <w:r>
              <w:t xml:space="preserve">30</w:t>
            </w:r>
          </w:p>
        </w:tc>
        <w:tc>
          <w:tcPr/>
          <w:p>
            <w:pPr>
              <w:pStyle w:val="Compact"/>
              <w:jc w:val="left"/>
            </w:pPr>
            <w:r>
              <w:t xml:space="preserve">14,000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Document translation and certified Translator Interpreter verification of 45 pages of legal and commercial documents (English to Sinhala). Includes notarized Translator Interpreter attestation for submission to the Colombo District Court, Sri Lanka Colombo.</w:t>
            </w:r>
          </w:p>
        </w:tc>
        <w:tc>
          <w:tcPr/>
          <w:p>
            <w:pPr>
              <w:pStyle w:val="Compact"/>
              <w:jc w:val="left"/>
            </w:pPr>
            <w:r>
              <w:t xml:space="preserve">12 Jun 2025</w:t>
            </w:r>
          </w:p>
        </w:tc>
        <w:tc>
          <w:tcPr/>
          <w:p>
            <w:pPr>
              <w:pStyle w:val="Compact"/>
              <w:jc w:val="left"/>
            </w:pPr>
            <w:r>
              <w:t xml:space="preserve">12</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Remote Translator Interpreter support via video conferencing for a client meeting with a Japanese delegation. The Translator Interpreter provided real-time interpretation between English, Sinhala, and Japanese for a 4-hour session conducted from the Sri Lanka Colombo office.</w:t>
            </w:r>
          </w:p>
        </w:tc>
        <w:tc>
          <w:tcPr/>
          <w:p>
            <w:pPr>
              <w:pStyle w:val="Compact"/>
              <w:jc w:val="left"/>
            </w:pPr>
            <w:r>
              <w:t xml:space="preserve">14 Jun 2025</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Translator Interpreter escort and interpretation services for a foreign investor's site inspection tour across multiple locations in Sri Lanka Colombo, including the Port City development zone and the Colombo Free Trade Zone. Full-day Translator Interpreter accompaniment with vehicle coordination.</w:t>
            </w:r>
          </w:p>
        </w:tc>
        <w:tc>
          <w:tcPr/>
          <w:p>
            <w:pPr>
              <w:pStyle w:val="Compact"/>
              <w:jc w:val="left"/>
            </w:pPr>
            <w:r>
              <w:t xml:space="preserve">15 Jun 2025</w:t>
            </w:r>
          </w:p>
        </w:tc>
        <w:tc>
          <w:tcPr/>
          <w:p>
            <w:pPr>
              <w:pStyle w:val="Compact"/>
              <w:jc w:val="left"/>
            </w:pPr>
            <w:r>
              <w:t xml:space="preserve">10</w:t>
            </w:r>
          </w:p>
        </w:tc>
        <w:tc>
          <w:tcPr/>
          <w:p>
            <w:pPr>
              <w:pStyle w:val="Compact"/>
              <w:jc w:val="left"/>
            </w:pPr>
            <w:r>
              <w:t xml:space="preserve">13,000</w:t>
            </w:r>
          </w:p>
        </w:tc>
        <w:tc>
          <w:tcPr/>
          <w:p>
            <w:pPr>
              <w:pStyle w:val="Compact"/>
              <w:jc w:val="left"/>
            </w:pPr>
            <w:r>
              <w:t xml:space="preserve">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830,000.00</w:t>
            </w:r>
          </w:p>
        </w:tc>
      </w:tr>
      <w:tr>
        <w:tc>
          <w:tcPr/>
          <w:p>
            <w:pPr>
              <w:pStyle w:val="Compact"/>
              <w:jc w:val="left"/>
            </w:pPr>
            <w:r>
              <w:t xml:space="preserve">VAT (18%)</w:t>
            </w:r>
          </w:p>
        </w:tc>
        <w:tc>
          <w:tcPr/>
          <w:p>
            <w:pPr>
              <w:pStyle w:val="Compact"/>
              <w:jc w:val="left"/>
            </w:pPr>
            <w:r>
              <w:t xml:space="preserve">LKR 149,400.00</w:t>
            </w:r>
          </w:p>
        </w:tc>
      </w:tr>
      <w:tr>
        <w:tc>
          <w:tcPr/>
          <w:p>
            <w:pPr>
              <w:pStyle w:val="Compact"/>
              <w:jc w:val="left"/>
            </w:pPr>
            <w:r>
              <w:t xml:space="preserve">Service Tax (12%)</w:t>
            </w:r>
          </w:p>
        </w:tc>
        <w:tc>
          <w:tcPr/>
          <w:p>
            <w:pPr>
              <w:pStyle w:val="Compact"/>
              <w:jc w:val="left"/>
            </w:pPr>
            <w:r>
              <w:t xml:space="preserve">LKR 99,600.00</w:t>
            </w:r>
          </w:p>
        </w:tc>
      </w:tr>
      <w:tr>
        <w:tc>
          <w:tcPr/>
          <w:p>
            <w:pPr>
              <w:pStyle w:val="Compact"/>
              <w:jc w:val="left"/>
            </w:pPr>
            <w:r>
              <w:t xml:space="preserve">Withholding Tax (10%)</w:t>
            </w:r>
          </w:p>
        </w:tc>
        <w:tc>
          <w:tcPr/>
          <w:p>
            <w:pPr>
              <w:pStyle w:val="Compact"/>
              <w:jc w:val="left"/>
            </w:pPr>
            <w:r>
              <w:t xml:space="preserve">LKR (83,000.00)</w:t>
            </w:r>
          </w:p>
        </w:tc>
      </w:tr>
      <w:tr>
        <w:tc>
          <w:tcPr/>
          <w:p>
            <w:pPr>
              <w:pStyle w:val="Compact"/>
              <w:jc w:val="left"/>
            </w:pPr>
            <w:r>
              <w:t xml:space="preserve">GRAND TOTAL</w:t>
            </w:r>
          </w:p>
        </w:tc>
        <w:tc>
          <w:tcPr/>
          <w:p>
            <w:pPr>
              <w:pStyle w:val="Compact"/>
              <w:jc w:val="left"/>
            </w:pPr>
            <w:r>
              <w:t xml:space="preserve">LKR 996,000.00</w:t>
            </w:r>
          </w:p>
        </w:tc>
      </w:tr>
    </w:tbl>
    <w:bookmarkStart w:id="24" w:name="invoice-notes-service-details"/>
    <w:p>
      <w:pPr>
        <w:pStyle w:val="Heading3"/>
      </w:pPr>
      <w:r>
        <w:t xml:space="preserve">Invoice Notes &amp; Service Details</w:t>
      </w:r>
    </w:p>
    <w:p>
      <w:pPr>
        <w:pStyle w:val="FirstParagraph"/>
      </w:pPr>
      <w:r>
        <w:t xml:space="preserve">This Invoice is issued by Colombo Linguistic Solutions Pvt. Ltd. for the professional Translator Interpreter services rendered in Sri Lanka Colombo during the period of 10 June 2025 to 15 June 2025. All Translator Interpreter personnel assigned to this engagement are certified by the Sri Lanka Institute of Translators and Interpreters (SLITI) and hold valid professional licenses for operation within Sri Lanka Colombo.</w:t>
      </w:r>
    </w:p>
    <w:p>
      <w:pPr>
        <w:pStyle w:val="BodyText"/>
      </w:pPr>
      <w:r>
        <w:t xml:space="preserve">The Translator Interpreter services described in this Invoice encompass both consecutive and simultaneous interpretation, document translation, certified attestation, and on-site escort interpretation. All services were delivered in accordance with the Service Level Agreement (SLA) referenced in Contract No. CLS-CON-2025-0091, executed between the parties in Sri Lanka Colombo.</w:t>
      </w:r>
    </w:p>
    <w:p>
      <w:pPr>
        <w:pStyle w:val="BodyText"/>
      </w:pPr>
      <w:r>
        <w:t xml:space="preserve">Please note that the Translator Interpreter rates quoted in this Invoice are inclusive of all travel within the Sri Lanka Colombo metropolitan area. Any travel beyond the Colombo District boundary would be billed separately at a rate of LKR 250 per kilometer. This Invoice does not include accommodation or per diem charges for the Translator Interpreter team, as all services were conducted within a single day's travel radius from Sri Lanka Colombo.</w:t>
      </w:r>
    </w:p>
    <w:p>
      <w:pPr>
        <w:pStyle w:val="BodyText"/>
      </w:pPr>
      <w:r>
        <w:t xml:space="preserve">The client acknowledges that all Translator Interpreter work products, including translated documents and interpretation transcripts, remain the intellectual property of the client upon full settlement of this Invoice. Colombo Linguistic Solutions Pvt. Ltd. retains the right to reference the engagement in Sri Lanka Colombo for portfolio and marketing purposes, subject to the client's written consent.</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(i.e., on or before 30 June 2025).</w:t>
      </w:r>
    </w:p>
    <w:p>
      <w:pPr>
        <w:pStyle w:val="BodyText"/>
      </w:pPr>
      <w:r>
        <w:rPr>
          <w:bCs/>
          <w:b/>
        </w:rPr>
        <w:t xml:space="preserve">Payment Method:</w:t>
      </w:r>
      <w:r>
        <w:t xml:space="preserve"> </w:t>
      </w:r>
      <w:r>
        <w:t xml:space="preserve">Bank transfer to the account below. Cheques payable to "Colombo Linguistic Solutions Pvt. Ltd."</w:t>
      </w:r>
    </w:p>
    <w:p>
      <w:pPr>
        <w:pStyle w:val="BodyText"/>
      </w:pPr>
      <w:r>
        <w:rPr>
          <w:bCs/>
          <w:b/>
        </w:rPr>
        <w:t xml:space="preserve">Bank:</w:t>
      </w:r>
      <w:r>
        <w:t xml:space="preserve"> </w:t>
      </w:r>
      <w:r>
        <w:t xml:space="preserve">Commercial Bank of Ceylon, Colombo Main Branch, Sri Lanka Colombo</w:t>
      </w:r>
    </w:p>
    <w:p>
      <w:pPr>
        <w:pStyle w:val="BodyText"/>
      </w:pPr>
      <w:r>
        <w:rPr>
          <w:bCs/>
          <w:b/>
        </w:rPr>
        <w:t xml:space="preserve">Account Name:</w:t>
      </w:r>
      <w:r>
        <w:t xml:space="preserve"> </w:t>
      </w:r>
      <w:r>
        <w:t xml:space="preserve">Colombo Linguistic Solutions Pvt. Ltd.</w:t>
      </w:r>
    </w:p>
    <w:p>
      <w:pPr>
        <w:pStyle w:val="BodyText"/>
      </w:pPr>
      <w:r>
        <w:rPr>
          <w:bCs/>
          <w:b/>
        </w:rPr>
        <w:t xml:space="preserve">Account No:</w:t>
      </w:r>
      <w:r>
        <w:t xml:space="preserve"> </w:t>
      </w:r>
      <w:r>
        <w:t xml:space="preserve">1010-0045-8876-2233</w:t>
      </w:r>
    </w:p>
    <w:p>
      <w:pPr>
        <w:pStyle w:val="BodyText"/>
      </w:pPr>
      <w:r>
        <w:rPr>
          <w:bCs/>
          <w:b/>
        </w:rPr>
        <w:t xml:space="preserve">SWIFT Code:</w:t>
      </w:r>
      <w:r>
        <w:t xml:space="preserve"> </w:t>
      </w:r>
      <w:r>
        <w:t xml:space="preserve">CMBLKELX</w:t>
      </w:r>
    </w:p>
    <w:p>
      <w:pPr>
        <w:pStyle w:val="BodyText"/>
      </w:pPr>
      <w:r>
        <w:rPr>
          <w:bCs/>
          <w:b/>
        </w:rPr>
        <w:t xml:space="preserve">Reference:</w:t>
      </w:r>
      <w:r>
        <w:t xml:space="preserve"> </w:t>
      </w:r>
      <w:r>
        <w:t xml:space="preserve">Please quote Invoice No. CLS-2025-00487 in all payment communications.</w:t>
      </w:r>
    </w:p>
    <w:p>
      <w:pPr>
        <w:pStyle w:val="BodyText"/>
      </w:pPr>
      <w:r>
        <w:rPr>
          <w:bCs/>
          <w:b/>
        </w:rPr>
        <w:t xml:space="preserve">Late Payment:</w:t>
      </w:r>
      <w:r>
        <w:t xml:space="preserve"> </w:t>
      </w:r>
      <w:r>
        <w:t xml:space="preserve">A late payment surcharge of 2% per month will be applied to any outstanding balance beyond the due date specified in this Invoice. The client will be notified via email and telephone from our Sri Lanka Colombo office prior to any escalation.</w:t>
      </w:r>
    </w:p>
    <w:p>
      <w:pPr>
        <w:pStyle w:val="BodyText"/>
      </w:pPr>
      <w:r>
        <w:rPr>
          <w:bCs/>
          <w:b/>
        </w:rPr>
        <w:t xml:space="preserve">Disputes:</w:t>
      </w:r>
      <w:r>
        <w:t xml:space="preserve"> </w:t>
      </w:r>
      <w:r>
        <w:t xml:space="preserve">Any discrepancies regarding this Invoice or the Translator Interpreter services rendered must be raised in writing within 7 business days of the Invoice date. Failure to do so shall constitute acceptance of the Invoice as issued.</w:t>
      </w:r>
    </w:p>
    <w:bookmarkEnd w:id="25"/>
    <w:p>
      <w:pPr>
        <w:pStyle w:val="BodyText"/>
      </w:pPr>
      <w:r>
        <w:rPr>
          <w:bCs/>
          <w:b/>
        </w:rPr>
        <w:t xml:space="preserve">Thank you for choosing Colombo Linguistic Solutions Pvt. Ltd. for your Translator Interpreter needs in Sri Lanka Colombo.</w:t>
      </w:r>
    </w:p>
    <w:p>
      <w:pPr>
        <w:pStyle w:val="BodyText"/>
      </w:pPr>
      <w:r>
        <w:t xml:space="preserve">This Invoice was generated electronically and is valid without a physical signature. For verification, please contact our billing department at billing@colombolinguistic.lk or +94 11 234 5678.</w:t>
      </w:r>
    </w:p>
    <w:p>
      <w:pPr>
        <w:pStyle w:val="BodyText"/>
      </w:pPr>
      <w:r>
        <w:t xml:space="preserve">Colombo Linguistic Solutions Pvt. Ltd. | No. 42, Galle Road, Colombo 03, Sri Lanka Colombo | Reg. No. 2019012345</w:t>
      </w:r>
    </w:p>
    <w:p>
      <w:pPr>
        <w:pStyle w:val="BodyText"/>
      </w:pPr>
      <w:r>
        <w:t xml:space="preserve">This Invoice is the property of Colombo Linguistic Solutions Pvt. Ltd.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Sri Lanka Colombo</dc:title>
  <dc:creator/>
  <dc:language>en</dc:language>
  <cp:keywords/>
  <dcterms:created xsi:type="dcterms:W3CDTF">2026-10-10T02:34:04Z</dcterms:created>
  <dcterms:modified xsi:type="dcterms:W3CDTF">2026-10-10T02:34:04Z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