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dr.-markus-weber"/>
    <w:p>
      <w:pPr>
        <w:pStyle w:val="Heading1"/>
      </w:pPr>
      <w:r>
        <w:t xml:space="preserve">Dr. Markus Weber</w:t>
      </w:r>
    </w:p>
    <w:p>
      <w:pPr>
        <w:pStyle w:val="FirstParagraph"/>
      </w:pPr>
      <w:r>
        <w:t xml:space="preserve">University Lecturer &amp; Academic Consultant</w:t>
      </w:r>
    </w:p>
    <w:p>
      <w:pPr>
        <w:pStyle w:val="BodyText"/>
      </w:pPr>
      <w:r>
        <w:t xml:space="preserve">Invalidenstraße 112, 10115 Berlin, Germany</w:t>
      </w:r>
    </w:p>
    <w:p>
      <w:pPr>
        <w:pStyle w:val="BodyText"/>
      </w:pPr>
      <w:r>
        <w:t xml:space="preserve">Tel: +49 (0)30 4455 6677</w:t>
      </w:r>
    </w:p>
    <w:p>
      <w:pPr>
        <w:pStyle w:val="BodyText"/>
      </w:pPr>
      <w:r>
        <w:t xml:space="preserve">Email: m.weber@university-lecturer-berlin.de</w:t>
      </w:r>
    </w:p>
    <w:bookmarkEnd w:id="20"/>
    <w:bookmarkStart w:id="21" w:name="invoice"/>
    <w:p>
      <w:pPr>
        <w:pStyle w:val="Heading2"/>
      </w:pPr>
      <w:r>
        <w:t xml:space="preserve">Invoice</w:t>
      </w:r>
    </w:p>
    <w:p>
      <w:pPr>
        <w:pStyle w:val="FirstParagraph"/>
      </w:pPr>
      <w:r>
        <w:t xml:space="preserve">Rechnung</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INV-2025-BER-0047</w:t>
            </w:r>
          </w:p>
        </w:tc>
      </w:tr>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15 July 2025 (30 days)</w:t>
            </w:r>
          </w:p>
        </w:tc>
      </w:tr>
      <w:tr>
        <w:tc>
          <w:tcPr/>
          <w:p>
            <w:pPr>
              <w:pStyle w:val="Compact"/>
              <w:jc w:val="left"/>
            </w:pPr>
            <w:r>
              <w:t xml:space="preserve">Reference / Order No.:</w:t>
            </w:r>
          </w:p>
        </w:tc>
        <w:tc>
          <w:tcPr/>
          <w:p>
            <w:pPr>
              <w:pStyle w:val="Compact"/>
              <w:jc w:val="left"/>
            </w:pPr>
            <w:r>
              <w:t xml:space="preserve">REF-UB-2025-0312</w:t>
            </w:r>
          </w:p>
        </w:tc>
      </w:tr>
      <w:tr>
        <w:tc>
          <w:tcPr/>
          <w:p>
            <w:pPr>
              <w:pStyle w:val="Compact"/>
              <w:jc w:val="left"/>
            </w:pPr>
            <w:r>
              <w:t xml:space="preserve">Place of Performance:</w:t>
            </w:r>
          </w:p>
        </w:tc>
        <w:tc>
          <w:tcPr/>
          <w:p>
            <w:pPr>
              <w:pStyle w:val="Compact"/>
              <w:jc w:val="left"/>
            </w:pPr>
            <w:r>
              <w:t xml:space="preserve">Berlin, Germany</w:t>
            </w:r>
          </w:p>
        </w:tc>
      </w:tr>
    </w:tbl>
    <w:bookmarkStart w:id="22" w:name="issued-by-university-lecturer"/>
    <w:p>
      <w:pPr>
        <w:pStyle w:val="Heading3"/>
      </w:pPr>
      <w:r>
        <w:t xml:space="preserve">Issued By (University Lecturer)</w:t>
      </w:r>
    </w:p>
    <w:p>
      <w:pPr>
        <w:pStyle w:val="FirstParagraph"/>
      </w:pPr>
      <w:r>
        <w:rPr>
          <w:bCs/>
          <w:b/>
        </w:rPr>
        <w:t xml:space="preserve">Dr. Markus Weber</w:t>
      </w:r>
    </w:p>
    <w:p>
      <w:pPr>
        <w:pStyle w:val="BodyText"/>
      </w:pPr>
      <w:r>
        <w:t xml:space="preserve">University Lecturer, Department of Economics</w:t>
      </w:r>
    </w:p>
    <w:p>
      <w:pPr>
        <w:pStyle w:val="BodyText"/>
      </w:pPr>
      <w:r>
        <w:t xml:space="preserve">Invalidenstraße 112</w:t>
      </w:r>
    </w:p>
    <w:p>
      <w:pPr>
        <w:pStyle w:val="BodyText"/>
      </w:pPr>
      <w:r>
        <w:t xml:space="preserve">10115 Berlin, Germany</w:t>
      </w:r>
    </w:p>
    <w:p>
      <w:pPr>
        <w:pStyle w:val="BodyText"/>
      </w:pPr>
      <w:r>
        <w:t xml:space="preserve">VAT ID: DE 312 456 789</w:t>
      </w:r>
    </w:p>
    <w:p>
      <w:pPr>
        <w:pStyle w:val="BodyText"/>
      </w:pPr>
      <w:r>
        <w:t xml:space="preserve">Tax Number (Steuernummer): 06/123/45678</w:t>
      </w:r>
    </w:p>
    <w:p>
      <w:pPr>
        <w:pStyle w:val="BodyText"/>
      </w:pPr>
      <w:r>
        <w:t xml:space="preserve">Chamber of Commerce (IHK Berlin): HRB 123456</w:t>
      </w:r>
    </w:p>
    <w:bookmarkEnd w:id="22"/>
    <w:bookmarkStart w:id="23" w:name="issued-to-client"/>
    <w:p>
      <w:pPr>
        <w:pStyle w:val="Heading3"/>
      </w:pPr>
      <w:r>
        <w:t xml:space="preserve">Issued To (Client)</w:t>
      </w:r>
    </w:p>
    <w:p>
      <w:pPr>
        <w:pStyle w:val="FirstParagraph"/>
      </w:pPr>
      <w:r>
        <w:rPr>
          <w:bCs/>
          <w:b/>
        </w:rPr>
        <w:t xml:space="preserve">Freie Universität Berlin</w:t>
      </w:r>
    </w:p>
    <w:p>
      <w:pPr>
        <w:pStyle w:val="BodyText"/>
      </w:pPr>
      <w:r>
        <w:t xml:space="preserve">Faculty of Economics and Social Sciences</w:t>
      </w:r>
    </w:p>
    <w:p>
      <w:pPr>
        <w:pStyle w:val="BodyText"/>
      </w:pPr>
      <w:r>
        <w:t xml:space="preserve">Kaiserswerther Straße 16-18</w:t>
      </w:r>
    </w:p>
    <w:p>
      <w:pPr>
        <w:pStyle w:val="BodyText"/>
      </w:pPr>
      <w:r>
        <w:t xml:space="preserve">14195 Berlin, Germany</w:t>
      </w:r>
    </w:p>
    <w:p>
      <w:pPr>
        <w:pStyle w:val="BodyText"/>
      </w:pPr>
      <w:r>
        <w:t xml:space="preserve">VAT ID: DE 812 345 678</w:t>
      </w:r>
    </w:p>
    <w:p>
      <w:pPr>
        <w:pStyle w:val="BodyText"/>
      </w:pPr>
      <w:r>
        <w:t xml:space="preserve">Contact: Prof. Dr. Anna Schmidt, Dean's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 Rendered</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Guest lectures in "Advanced Macroeconomics" (Module 4), delivered as a University Lecturer at the Freie Universität Berlin campus in Berlin, Germany. Includes preparation of lecture materials, slides, and supplementary reading lists.</w:t>
            </w:r>
          </w:p>
        </w:tc>
        <w:tc>
          <w:tcPr/>
          <w:p>
            <w:pPr>
              <w:pStyle w:val="Compact"/>
              <w:jc w:val="left"/>
            </w:pPr>
            <w:r>
              <w:t xml:space="preserve">Mar 2025</w:t>
            </w:r>
          </w:p>
        </w:tc>
        <w:tc>
          <w:tcPr/>
          <w:p>
            <w:pPr>
              <w:pStyle w:val="Compact"/>
              <w:jc w:val="left"/>
            </w:pPr>
            <w:r>
              <w:t xml:space="preserve">24</w:t>
            </w:r>
          </w:p>
        </w:tc>
        <w:tc>
          <w:tcPr/>
          <w:p>
            <w:pPr>
              <w:pStyle w:val="Compact"/>
              <w:jc w:val="left"/>
            </w:pPr>
            <w:r>
              <w:t xml:space="preserve">€ 95.00</w:t>
            </w:r>
          </w:p>
        </w:tc>
        <w:tc>
          <w:tcPr/>
          <w:p>
            <w:pPr>
              <w:pStyle w:val="Compact"/>
              <w:jc w:val="left"/>
            </w:pPr>
            <w:r>
              <w:t xml:space="preserve">€ 2,280.00</w:t>
            </w:r>
          </w:p>
        </w:tc>
      </w:tr>
      <w:tr>
        <w:tc>
          <w:tcPr/>
          <w:p>
            <w:pPr>
              <w:pStyle w:val="Compact"/>
              <w:jc w:val="left"/>
            </w:pPr>
            <w:r>
              <w:t xml:space="preserve">2</w:t>
            </w:r>
          </w:p>
        </w:tc>
        <w:tc>
          <w:tcPr/>
          <w:p>
            <w:pPr>
              <w:pStyle w:val="Compact"/>
              <w:jc w:val="left"/>
            </w:pPr>
            <w:r>
              <w:t xml:space="preserve">Supervision and evaluation of 12 undergraduate theses in the field of International Economics. Conducted as a University Lecturer providing academic mentorship, feedback sessions, and final oral examinations at the Berlin campus.</w:t>
            </w:r>
          </w:p>
        </w:tc>
        <w:tc>
          <w:tcPr/>
          <w:p>
            <w:pPr>
              <w:pStyle w:val="Compact"/>
              <w:jc w:val="left"/>
            </w:pPr>
            <w:r>
              <w:t xml:space="preserve">Mar–May 2025</w:t>
            </w:r>
          </w:p>
        </w:tc>
        <w:tc>
          <w:tcPr/>
          <w:p>
            <w:pPr>
              <w:pStyle w:val="Compact"/>
              <w:jc w:val="left"/>
            </w:pPr>
            <w:r>
              <w:t xml:space="preserve">36</w:t>
            </w:r>
          </w:p>
        </w:tc>
        <w:tc>
          <w:tcPr/>
          <w:p>
            <w:pPr>
              <w:pStyle w:val="Compact"/>
              <w:jc w:val="left"/>
            </w:pPr>
            <w:r>
              <w:t xml:space="preserve">€ 85.00</w:t>
            </w:r>
          </w:p>
        </w:tc>
        <w:tc>
          <w:tcPr/>
          <w:p>
            <w:pPr>
              <w:pStyle w:val="Compact"/>
              <w:jc w:val="left"/>
            </w:pPr>
            <w:r>
              <w:t xml:space="preserve">€ 3,060.00</w:t>
            </w:r>
          </w:p>
        </w:tc>
      </w:tr>
      <w:tr>
        <w:tc>
          <w:tcPr/>
          <w:p>
            <w:pPr>
              <w:pStyle w:val="Compact"/>
              <w:jc w:val="left"/>
            </w:pPr>
            <w:r>
              <w:t xml:space="preserve">3</w:t>
            </w:r>
          </w:p>
        </w:tc>
        <w:tc>
          <w:tcPr/>
          <w:p>
            <w:pPr>
              <w:pStyle w:val="Compact"/>
              <w:jc w:val="left"/>
            </w:pPr>
            <w:r>
              <w:t xml:space="preserve">Design and delivery of a two-day intensive workshop on "Quantitative Methods in Economic Research" for postgraduate students. Organized by the Faculty of Economics, Berlin, Germany. Includes workshop materials, software licensing for participants, and post-workshop consultation.</w:t>
            </w:r>
          </w:p>
        </w:tc>
        <w:tc>
          <w:tcPr/>
          <w:p>
            <w:pPr>
              <w:pStyle w:val="Compact"/>
              <w:jc w:val="left"/>
            </w:pPr>
            <w:r>
              <w:t xml:space="preserve">Apr 2025</w:t>
            </w:r>
          </w:p>
        </w:tc>
        <w:tc>
          <w:tcPr/>
          <w:p>
            <w:pPr>
              <w:pStyle w:val="Compact"/>
              <w:jc w:val="left"/>
            </w:pPr>
            <w:r>
              <w:t xml:space="preserve">16</w:t>
            </w:r>
          </w:p>
        </w:tc>
        <w:tc>
          <w:tcPr/>
          <w:p>
            <w:pPr>
              <w:pStyle w:val="Compact"/>
              <w:jc w:val="left"/>
            </w:pPr>
            <w:r>
              <w:t xml:space="preserve">€ 120.00</w:t>
            </w:r>
          </w:p>
        </w:tc>
        <w:tc>
          <w:tcPr/>
          <w:p>
            <w:pPr>
              <w:pStyle w:val="Compact"/>
              <w:jc w:val="left"/>
            </w:pPr>
            <w:r>
              <w:t xml:space="preserve">€ 1,920.00</w:t>
            </w:r>
          </w:p>
        </w:tc>
      </w:tr>
      <w:tr>
        <w:tc>
          <w:tcPr/>
          <w:p>
            <w:pPr>
              <w:pStyle w:val="Compact"/>
              <w:jc w:val="left"/>
            </w:pPr>
            <w:r>
              <w:t xml:space="preserve">4</w:t>
            </w:r>
          </w:p>
        </w:tc>
        <w:tc>
          <w:tcPr/>
          <w:p>
            <w:pPr>
              <w:pStyle w:val="Compact"/>
              <w:jc w:val="left"/>
            </w:pPr>
            <w:r>
              <w:t xml:space="preserve">Curriculum development and syllabus revision for the "Economic Policy in the European Union" course. The University Lecturer was commissioned to modernize the course content to reflect the latest EU regulatory frameworks and Berlin-specific economic case studies.</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€ 100.00</w:t>
            </w:r>
          </w:p>
        </w:tc>
        <w:tc>
          <w:tcPr/>
          <w:p>
            <w:pPr>
              <w:pStyle w:val="Compact"/>
              <w:jc w:val="left"/>
            </w:pPr>
            <w:r>
              <w:t xml:space="preserve">€ 2,000.00</w:t>
            </w:r>
          </w:p>
        </w:tc>
      </w:tr>
      <w:tr>
        <w:tc>
          <w:tcPr/>
          <w:p>
            <w:pPr>
              <w:pStyle w:val="Compact"/>
              <w:jc w:val="left"/>
            </w:pPr>
            <w:r>
              <w:t xml:space="preserve">5</w:t>
            </w:r>
          </w:p>
        </w:tc>
        <w:tc>
          <w:tcPr/>
          <w:p>
            <w:pPr>
              <w:pStyle w:val="Compact"/>
              <w:jc w:val="left"/>
            </w:pPr>
            <w:r>
              <w:t xml:space="preserve">Examination committee participation and grading of final examinations for the Master's program in Economics. The University Lecturer served as an external examiner for 45 written examinations and 15 oral defenses conducted in Berlin, Germany.</w:t>
            </w:r>
          </w:p>
        </w:tc>
        <w:tc>
          <w:tcPr/>
          <w:p>
            <w:pPr>
              <w:pStyle w:val="Compact"/>
              <w:jc w:val="left"/>
            </w:pPr>
            <w:r>
              <w:t xml:space="preserve">Jun 2025</w:t>
            </w:r>
          </w:p>
        </w:tc>
        <w:tc>
          <w:tcPr/>
          <w:p>
            <w:pPr>
              <w:pStyle w:val="Compact"/>
              <w:jc w:val="left"/>
            </w:pPr>
            <w:r>
              <w:t xml:space="preserve">18</w:t>
            </w:r>
          </w:p>
        </w:tc>
        <w:tc>
          <w:tcPr/>
          <w:p>
            <w:pPr>
              <w:pStyle w:val="Compact"/>
              <w:jc w:val="left"/>
            </w:pPr>
            <w:r>
              <w:t xml:space="preserve">€ 90.00</w:t>
            </w:r>
          </w:p>
        </w:tc>
        <w:tc>
          <w:tcPr/>
          <w:p>
            <w:pPr>
              <w:pStyle w:val="Compact"/>
              <w:jc w:val="left"/>
            </w:pPr>
            <w:r>
              <w:t xml:space="preserve">€ 1,620.00</w:t>
            </w:r>
          </w:p>
        </w:tc>
      </w:tr>
      <w:tr>
        <w:tc>
          <w:tcPr/>
          <w:p>
            <w:pPr>
              <w:pStyle w:val="Compact"/>
              <w:jc w:val="left"/>
            </w:pPr>
            <w:r>
              <w:t xml:space="preserve">6</w:t>
            </w:r>
          </w:p>
        </w:tc>
        <w:tc>
          <w:tcPr/>
          <w:p>
            <w:pPr>
              <w:pStyle w:val="Compact"/>
              <w:jc w:val="left"/>
            </w:pPr>
            <w:r>
              <w:t xml:space="preserve">Administrative support and reporting: Preparation of the semester activity report, submission of teaching evaluations, and attendance at three faculty board meetings at the Freie Universität Berlin to discuss academic standards and program accreditation.</w:t>
            </w:r>
          </w:p>
        </w:tc>
        <w:tc>
          <w:tcPr/>
          <w:p>
            <w:pPr>
              <w:pStyle w:val="Compact"/>
              <w:jc w:val="left"/>
            </w:pPr>
            <w:r>
              <w:t xml:space="preserve">Mar–Jun 2025</w:t>
            </w:r>
          </w:p>
        </w:tc>
        <w:tc>
          <w:tcPr/>
          <w:p>
            <w:pPr>
              <w:pStyle w:val="Compact"/>
              <w:jc w:val="left"/>
            </w:pPr>
            <w:r>
              <w:t xml:space="preserve">10</w:t>
            </w:r>
          </w:p>
        </w:tc>
        <w:tc>
          <w:tcPr/>
          <w:p>
            <w:pPr>
              <w:pStyle w:val="Compact"/>
              <w:jc w:val="left"/>
            </w:pPr>
            <w:r>
              <w:t xml:space="preserve">€ 75.00</w:t>
            </w:r>
          </w:p>
        </w:tc>
        <w:tc>
          <w:tcPr/>
          <w:p>
            <w:pPr>
              <w:pStyle w:val="Compact"/>
              <w:jc w:val="left"/>
            </w:pPr>
            <w:r>
              <w:t xml:space="preserve">€ 750.00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 Amount)</w:t>
            </w:r>
          </w:p>
        </w:tc>
        <w:tc>
          <w:tcPr/>
          <w:p>
            <w:pPr>
              <w:pStyle w:val="Compact"/>
              <w:jc w:val="left"/>
            </w:pPr>
            <w:r>
              <w:t xml:space="preserve">€ 11,630.00</w:t>
            </w:r>
          </w:p>
        </w:tc>
      </w:tr>
      <w:tr>
        <w:tc>
          <w:tcPr/>
          <w:p>
            <w:pPr>
              <w:pStyle w:val="Compact"/>
              <w:jc w:val="left"/>
            </w:pPr>
            <w:r>
              <w:t xml:space="preserve">VAT (Mehrwertsteuer) 19%</w:t>
            </w:r>
          </w:p>
        </w:tc>
        <w:tc>
          <w:tcPr/>
          <w:p>
            <w:pPr>
              <w:pStyle w:val="Compact"/>
              <w:jc w:val="left"/>
            </w:pPr>
            <w:r>
              <w:t xml:space="preserve">€ 2,209.70</w:t>
            </w:r>
          </w:p>
        </w:tc>
      </w:tr>
      <w:tr>
        <w:tc>
          <w:tcPr/>
          <w:p>
            <w:pPr>
              <w:pStyle w:val="Compact"/>
              <w:jc w:val="left"/>
            </w:pPr>
            <w:r>
              <w:t xml:space="preserve">Total Amount Due (Brutto)</w:t>
            </w:r>
          </w:p>
        </w:tc>
        <w:tc>
          <w:tcPr/>
          <w:p>
            <w:pPr>
              <w:pStyle w:val="Compact"/>
              <w:jc w:val="left"/>
            </w:pPr>
            <w:r>
              <w:t xml:space="preserve">€ 13,839.70</w:t>
            </w:r>
          </w:p>
        </w:tc>
      </w:tr>
    </w:tbl>
    <w:p>
      <w:pPr>
        <w:pStyle w:val="BodyText"/>
      </w:pPr>
      <w:r>
        <w:t xml:space="preserve">VAT is charged in accordance with § 14 UStG (German Value Added Tax Act). The University Lecturer is registered for VAT purposes in Berlin, Germany.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Account Holder:</w:t>
      </w:r>
      <w:r>
        <w:t xml:space="preserve"> </w:t>
      </w:r>
      <w:r>
        <w:t xml:space="preserve">Dr. Markus Weber</w:t>
      </w:r>
    </w:p>
    <w:p>
      <w:pPr>
        <w:pStyle w:val="BodyText"/>
      </w:pPr>
      <w:r>
        <w:rPr>
          <w:bCs/>
          <w:b/>
        </w:rPr>
        <w:t xml:space="preserve">IBAN:</w:t>
      </w:r>
      <w:r>
        <w:t xml:space="preserve"> </w:t>
      </w:r>
      <w:r>
        <w:t xml:space="preserve">DE89 3704 0044 0532 0130 00</w:t>
      </w:r>
    </w:p>
    <w:p>
      <w:pPr>
        <w:pStyle w:val="BodyText"/>
      </w:pPr>
      <w:r>
        <w:rPr>
          <w:bCs/>
          <w:b/>
        </w:rPr>
        <w:t xml:space="preserve">BIC / SWIFT:</w:t>
      </w:r>
      <w:r>
        <w:t xml:space="preserve"> </w:t>
      </w:r>
      <w:r>
        <w:t xml:space="preserve">COBADEFFXXX</w:t>
      </w:r>
    </w:p>
    <w:p>
      <w:pPr>
        <w:pStyle w:val="BodyText"/>
      </w:pPr>
      <w:r>
        <w:rPr>
          <w:bCs/>
          <w:b/>
        </w:rPr>
        <w:t xml:space="preserve">Payment Reference:</w:t>
      </w:r>
      <w:r>
        <w:t xml:space="preserve"> </w:t>
      </w:r>
      <w:r>
        <w:t xml:space="preserve">INV-2025-BER-0047</w:t>
      </w:r>
    </w:p>
    <w:p>
      <w:pPr>
        <w:pStyle w:val="BodyText"/>
      </w:pPr>
      <w:r>
        <w:rPr>
          <w:bCs/>
          <w:b/>
        </w:rPr>
        <w:t xml:space="preserve">Payment Method:</w:t>
      </w:r>
      <w:r>
        <w:t xml:space="preserve"> </w:t>
      </w:r>
      <w:r>
        <w:t xml:space="preserve">Bank Transfer (SEPA)</w:t>
      </w:r>
    </w:p>
    <w:p>
      <w:pPr>
        <w:pStyle w:val="BodyText"/>
      </w:pPr>
      <w:r>
        <w:rPr>
          <w:bCs/>
          <w:b/>
        </w:rPr>
        <w:t xml:space="preserve">Payment Terms:</w:t>
      </w:r>
      <w:r>
        <w:t xml:space="preserve"> </w:t>
      </w:r>
      <w:r>
        <w:t xml:space="preserve">Net 30 days from the date of this Invoice. Please ensure the full amount of € 13,839.70 is transferred by 15 July 2025.</w:t>
      </w:r>
    </w:p>
    <w:p>
      <w:pPr>
        <w:pStyle w:val="BodyText"/>
      </w:pPr>
      <w:r>
        <w:rPr>
          <w:bCs/>
          <w:b/>
        </w:rPr>
        <w:t xml:space="preserve">Penalty for Late Payment:</w:t>
      </w:r>
      <w:r>
        <w:t xml:space="preserve"> </w:t>
      </w:r>
      <w:r>
        <w:t xml:space="preserve">In accordance with § 288 BGB, a default interest of 5 percentage points above the base rate will apply to overdue amounts.</w:t>
      </w:r>
    </w:p>
    <w:bookmarkEnd w:id="24"/>
    <w:bookmarkStart w:id="25" w:name="important-notes-and-legal-disclaimer"/>
    <w:p>
      <w:pPr>
        <w:pStyle w:val="Heading3"/>
      </w:pPr>
      <w:r>
        <w:t xml:space="preserve">Important Notes and Legal Disclaimer</w:t>
      </w:r>
    </w:p>
    <w:p>
      <w:pPr>
        <w:pStyle w:val="FirstParagraph"/>
      </w:pPr>
      <w:r>
        <w:t xml:space="preserve">This Invoice is issued by Dr. Markus Weber, acting in his capacity as an independent University Lecturer providing academic and consulting services to the Freie Universität Berlin. All services described herein were performed in Berlin, Germany, in compliance with the applicable German higher education regulations and the contractual agreement dated 01 February 2025 (Contract No. FU-BER-2025-0089).</w:t>
      </w:r>
    </w:p>
    <w:p>
      <w:pPr>
        <w:pStyle w:val="BodyText"/>
      </w:pPr>
      <w:r>
        <w:t xml:space="preserve">This Invoice constitutes a final and binding statement of all services rendered during the period specified above. No additional charges will be incurred beyond the amounts listed. In the event of any discrepancy, the client is requested to contact the University Lecturer within 14 days of receipt of this Invoice.</w:t>
      </w:r>
    </w:p>
    <w:p>
      <w:pPr>
        <w:pStyle w:val="BodyText"/>
      </w:pPr>
      <w:r>
        <w:t xml:space="preserve">By issuing this Invoice, the University Lecturer confirms that all services have been completed to the satisfaction of the commissioning faculty. This document serves as the official financial record for the academic services provided in Germany Berlin during the spring semester 2025.</w:t>
      </w:r>
    </w:p>
    <w:bookmarkEnd w:id="25"/>
    <w:p>
      <w:pPr>
        <w:pStyle w:val="BodyText"/>
      </w:pPr>
      <w:r>
        <w:rPr>
          <w:bCs/>
          <w:b/>
        </w:rPr>
        <w:t xml:space="preserve">Dr. Markus Weber</w:t>
      </w:r>
      <w:r>
        <w:t xml:space="preserve"> </w:t>
      </w:r>
      <w:r>
        <w:t xml:space="preserve">– University Lecturer &amp; Academic Consultant</w:t>
      </w:r>
    </w:p>
    <w:p>
      <w:pPr>
        <w:pStyle w:val="BodyText"/>
      </w:pPr>
      <w:r>
        <w:t xml:space="preserve">Invalidenstraße 112, 10115 Berlin, Germany | Tel: +49 (0)30 4455 6677 | Email: m.weber@university-lecturer-berlin.de</w:t>
      </w:r>
    </w:p>
    <w:p>
      <w:pPr>
        <w:pStyle w:val="BodyText"/>
      </w:pPr>
      <w:r>
        <w:t xml:space="preserve">VAT ID: DE 312 456 789 | Tax No.: 06/123/45678 | IHK Berlin: HRB 123456</w:t>
      </w:r>
    </w:p>
    <w:p>
      <w:pPr>
        <w:pStyle w:val="BodyText"/>
      </w:pPr>
      <w:r>
        <w:t xml:space="preserve">This Invoice was generated electronically and is valid without a physical signature in accordance with § 14 Abs. 4 UStG. For questions regarding this Invoice, please contact the University Lecturer directly at the address above.</w:t>
      </w:r>
    </w:p>
    <w:p>
      <w:pPr>
        <w:pStyle w:val="BodyText"/>
      </w:pPr>
      <w:r>
        <w:t xml:space="preserve">© 2025 Dr. Markus Weber. All rights reserved. This document is the property of the University Lecturer and the Freie Universität Berlin,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Germany Berlin</dc:title>
  <dc:creator/>
  <dc:language>en</dc:language>
  <cp:keywords/>
  <dcterms:created xsi:type="dcterms:W3CDTF">2026-10-10T06:26:45Z</dcterms:created>
  <dcterms:modified xsi:type="dcterms:W3CDTF">2026-10-10T06:26:45Z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