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university-of-ghana-legon"/>
    <w:p>
      <w:pPr>
        <w:pStyle w:val="Heading1"/>
      </w:pPr>
      <w:r>
        <w:t xml:space="preserve">University of Ghana, Legon</w:t>
      </w:r>
    </w:p>
    <w:p>
      <w:pPr>
        <w:pStyle w:val="FirstParagraph"/>
      </w:pPr>
      <w:r>
        <w:t xml:space="preserve">Faculty of Business Administration</w:t>
      </w:r>
    </w:p>
    <w:p>
      <w:pPr>
        <w:pStyle w:val="BodyText"/>
      </w:pPr>
      <w:r>
        <w:t xml:space="preserve">Department of Accounting &amp; Finance</w:t>
      </w:r>
    </w:p>
    <w:p>
      <w:pPr>
        <w:pStyle w:val="BodyText"/>
      </w:pPr>
      <w:r>
        <w:t xml:space="preserve">Legon, Accra, Ghana</w:t>
      </w:r>
    </w:p>
    <w:p>
      <w:pPr>
        <w:pStyle w:val="BodyText"/>
      </w:pPr>
      <w:r>
        <w:t xml:space="preserve">Tel: +233 (0)30 256 1000 | Email: finance@ug.edu.gh</w:t>
      </w:r>
    </w:p>
    <w:p>
      <w:pPr>
        <w:pStyle w:val="BodyText"/>
      </w:pPr>
      <w:r>
        <w:t xml:space="preserve">Tax Identification Number (TIN): 001234567890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UG-INV-2025-04782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ed-to"/>
    <w:p>
      <w:pPr>
        <w:pStyle w:val="Heading3"/>
      </w:pPr>
      <w:r>
        <w:t xml:space="preserve">Billed To</w:t>
      </w:r>
    </w:p>
    <w:p>
      <w:pPr>
        <w:pStyle w:val="FirstParagraph"/>
      </w:pPr>
      <w:r>
        <w:rPr>
          <w:bCs/>
          <w:b/>
        </w:rPr>
        <w:t xml:space="preserve">Dr. Kwame Asante Mensah</w:t>
      </w:r>
    </w:p>
    <w:p>
      <w:pPr>
        <w:pStyle w:val="BodyText"/>
      </w:pPr>
      <w:r>
        <w:t xml:space="preserve">Senior University Lecturer</w:t>
      </w:r>
    </w:p>
    <w:p>
      <w:pPr>
        <w:pStyle w:val="BodyText"/>
      </w:pPr>
      <w:r>
        <w:t xml:space="preserve">Department of Accounting &amp; Finance</w:t>
      </w:r>
    </w:p>
    <w:p>
      <w:pPr>
        <w:pStyle w:val="BodyText"/>
      </w:pPr>
      <w:r>
        <w:t xml:space="preserve">University of Ghana, Legon</w:t>
      </w:r>
    </w:p>
    <w:p>
      <w:pPr>
        <w:pStyle w:val="BodyText"/>
      </w:pPr>
      <w:r>
        <w:t xml:space="preserve">Accra, Ghana</w:t>
      </w:r>
    </w:p>
    <w:p>
      <w:pPr>
        <w:pStyle w:val="BodyText"/>
      </w:pPr>
      <w:r>
        <w:t xml:space="preserve">Email: k.mensah@ug.edu.gh</w:t>
      </w:r>
    </w:p>
    <w:p>
      <w:pPr>
        <w:pStyle w:val="BodyText"/>
      </w:pPr>
      <w:r>
        <w:t xml:space="preserve">Phone: +233 (0)24 555 7821</w:t>
      </w:r>
    </w:p>
    <w:bookmarkEnd w:id="22"/>
    <w:bookmarkStart w:id="23" w:name="invoice-reference-details"/>
    <w:p>
      <w:pPr>
        <w:pStyle w:val="Heading3"/>
      </w:pPr>
      <w:r>
        <w:t xml:space="preserve">Invoice Reference Details</w:t>
      </w:r>
    </w:p>
    <w:p>
      <w:pPr>
        <w:pStyle w:val="FirstParagraph"/>
      </w:pPr>
      <w:r>
        <w:rPr>
          <w:bCs/>
          <w:b/>
        </w:rPr>
        <w:t xml:space="preserve">Academic Year:</w:t>
      </w:r>
      <w:r>
        <w:t xml:space="preserve"> </w:t>
      </w:r>
      <w:r>
        <w:t xml:space="preserve">2024/2025</w:t>
      </w:r>
    </w:p>
    <w:p>
      <w:pPr>
        <w:pStyle w:val="BodyText"/>
      </w:pPr>
      <w:r>
        <w:rPr>
          <w:bCs/>
          <w:b/>
        </w:rPr>
        <w:t xml:space="preserve">Semester:</w:t>
      </w:r>
      <w:r>
        <w:t xml:space="preserve"> </w:t>
      </w:r>
      <w:r>
        <w:t xml:space="preserve">Second Semester</w:t>
      </w:r>
    </w:p>
    <w:p>
      <w:pPr>
        <w:pStyle w:val="BodyText"/>
      </w:pPr>
      <w:r>
        <w:rPr>
          <w:bCs/>
          <w:b/>
        </w:rPr>
        <w:t xml:space="preserve">Course Code:</w:t>
      </w:r>
      <w:r>
        <w:t xml:space="preserve"> </w:t>
      </w:r>
      <w:r>
        <w:t xml:space="preserve">ACC 301</w:t>
      </w:r>
    </w:p>
    <w:p>
      <w:pPr>
        <w:pStyle w:val="BodyText"/>
      </w:pPr>
      <w:r>
        <w:rPr>
          <w:bCs/>
          <w:b/>
        </w:rPr>
        <w:t xml:space="preserve">Course Title:</w:t>
      </w:r>
      <w:r>
        <w:t xml:space="preserve"> </w:t>
      </w:r>
      <w:r>
        <w:t xml:space="preserve">Advanced Financial Accounting</w:t>
      </w:r>
    </w:p>
    <w:p>
      <w:pPr>
        <w:pStyle w:val="BodyText"/>
      </w:pPr>
      <w:r>
        <w:rPr>
          <w:bCs/>
          <w:b/>
        </w:rPr>
        <w:t xml:space="preserve">Location:</w:t>
      </w:r>
      <w:r>
        <w:t xml:space="preserve"> </w:t>
      </w:r>
      <w:r>
        <w:t xml:space="preserve">Ghana, Accra – Legon Campus</w:t>
      </w:r>
    </w:p>
    <w:p>
      <w:pPr>
        <w:pStyle w:val="BodyText"/>
      </w:pPr>
      <w:r>
        <w:rPr>
          <w:bCs/>
          <w:b/>
        </w:rPr>
        <w:t xml:space="preserve">Approved By:</w:t>
      </w:r>
      <w:r>
        <w:t xml:space="preserve"> </w:t>
      </w:r>
      <w:r>
        <w:t xml:space="preserve">Prof. E. Owusu-Ansah, Head of Department</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 Rendered</w:t>
            </w:r>
          </w:p>
        </w:tc>
        <w:tc>
          <w:tcPr/>
          <w:p>
            <w:pPr>
              <w:pStyle w:val="Compact"/>
              <w:jc w:val="left"/>
            </w:pPr>
            <w:r>
              <w:t xml:space="preserve">Quantity</w:t>
            </w:r>
          </w:p>
        </w:tc>
        <w:tc>
          <w:tcPr/>
          <w:p>
            <w:pPr>
              <w:pStyle w:val="Compact"/>
              <w:jc w:val="left"/>
            </w:pPr>
            <w:r>
              <w:t xml:space="preserve">Unit 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Lecturing and delivery of weekly academic sessions for ACC 301 – Advanced Financial Accounting. This University Lecturer engagement covers thirty (30) contact hours of classroom instruction, including theoretical frameworks, case studies, and practical problem-solving exercises conducted at the University of Ghana campus in Ghana, Accra.</w:t>
            </w:r>
          </w:p>
        </w:tc>
        <w:tc>
          <w:tcPr/>
          <w:p>
            <w:pPr>
              <w:pStyle w:val="Compact"/>
              <w:jc w:val="left"/>
            </w:pPr>
            <w:r>
              <w:t xml:space="preserve">30 hrs</w:t>
            </w:r>
          </w:p>
        </w:tc>
        <w:tc>
          <w:tcPr/>
          <w:p>
            <w:pPr>
              <w:pStyle w:val="Compact"/>
              <w:jc w:val="left"/>
            </w:pPr>
            <w:r>
              <w:t xml:space="preserve">850.00</w:t>
            </w:r>
          </w:p>
        </w:tc>
        <w:tc>
          <w:tcPr/>
          <w:p>
            <w:pPr>
              <w:pStyle w:val="Compact"/>
              <w:jc w:val="left"/>
            </w:pPr>
            <w:r>
              <w:t xml:space="preserve">25,500.00</w:t>
            </w:r>
          </w:p>
        </w:tc>
      </w:tr>
      <w:tr>
        <w:tc>
          <w:tcPr/>
          <w:p>
            <w:pPr>
              <w:pStyle w:val="Compact"/>
              <w:jc w:val="left"/>
            </w:pPr>
            <w:r>
              <w:t xml:space="preserve">2</w:t>
            </w:r>
          </w:p>
        </w:tc>
        <w:tc>
          <w:tcPr/>
          <w:p>
            <w:pPr>
              <w:pStyle w:val="Compact"/>
              <w:jc w:val="left"/>
            </w:pPr>
            <w:r>
              <w:t xml:space="preserve">Preparation, administration, and marking of mid-semester examinations and continuous assessment exercises. The University Lecturer is responsible for designing assessment instruments aligned with the Ghana National Council for Tertiary Education (GCTE) academic standards and ensuring timely feedback to all enrolled students.</w:t>
            </w:r>
          </w:p>
        </w:tc>
        <w:tc>
          <w:tcPr/>
          <w:p>
            <w:pPr>
              <w:pStyle w:val="Compact"/>
              <w:jc w:val="left"/>
            </w:pPr>
            <w:r>
              <w:t xml:space="preserve">2 sessions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3</w:t>
            </w:r>
          </w:p>
        </w:tc>
        <w:tc>
          <w:tcPr/>
          <w:p>
            <w:pPr>
              <w:pStyle w:val="Compact"/>
              <w:jc w:val="left"/>
            </w:pPr>
            <w:r>
              <w:t xml:space="preserve">Supervision of undergraduate research projects and thesis guidance for four (4) final-year students in the Department of Accounting and Finance. This supervisory duty is performed as part of the University Lecturer's academic obligations within the Faculty of Business Administration, Ghana, Accra.</w:t>
            </w:r>
          </w:p>
        </w:tc>
        <w:tc>
          <w:tcPr/>
          <w:p>
            <w:pPr>
              <w:pStyle w:val="Compact"/>
              <w:jc w:val="left"/>
            </w:pPr>
            <w:r>
              <w:t xml:space="preserve">4 students</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4</w:t>
            </w:r>
          </w:p>
        </w:tc>
        <w:tc>
          <w:tcPr/>
          <w:p>
            <w:pPr>
              <w:pStyle w:val="Compact"/>
              <w:jc w:val="left"/>
            </w:pPr>
            <w:r>
              <w:t xml:space="preserve">Participation in academic committee meetings, curriculum review panels, and departmental quality assurance activities. The University Lecturer attended and contributed to six (6) scheduled governance and academic planning sessions held at the Legon campus in Ghana, Accra during the reporting period.</w:t>
            </w:r>
          </w:p>
        </w:tc>
        <w:tc>
          <w:tcPr/>
          <w:p>
            <w:pPr>
              <w:pStyle w:val="Compact"/>
              <w:jc w:val="left"/>
            </w:pPr>
            <w:r>
              <w:t xml:space="preserve">6 meetings</w:t>
            </w:r>
          </w:p>
        </w:tc>
        <w:tc>
          <w:tcPr/>
          <w:p>
            <w:pPr>
              <w:pStyle w:val="Compact"/>
              <w:jc w:val="left"/>
            </w:pPr>
            <w:r>
              <w:t xml:space="preserve">1,500.00</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Development and delivery of a professional development workshop on "International Financial Reporting Standards (IFRS) in the Ghanaian Context" for postgraduate students and visiting faculty. This special engagement was organized by the Faculty of Business Administration, University of Ghana, Accra.</w:t>
            </w:r>
          </w:p>
        </w:tc>
        <w:tc>
          <w:tcPr/>
          <w:p>
            <w:pPr>
              <w:pStyle w:val="Compact"/>
              <w:jc w:val="left"/>
            </w:pPr>
            <w:r>
              <w:t xml:space="preserve">1 workshop</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6</w:t>
            </w:r>
          </w:p>
        </w:tc>
        <w:tc>
          <w:tcPr/>
          <w:p>
            <w:pPr>
              <w:pStyle w:val="Compact"/>
              <w:jc w:val="left"/>
            </w:pPr>
            <w:r>
              <w:t xml:space="preserve">Administrative support for the Department of Accounting and Finance, including student advising, examination board participation, and coordination of the end-of-semester examination process for the University Lecturer's assigned courses. All activities were conducted within the Ghana, Accra campus premises.</w:t>
            </w:r>
          </w:p>
        </w:tc>
        <w:tc>
          <w:tcPr/>
          <w:p>
            <w:pPr>
              <w:pStyle w:val="Compact"/>
              <w:jc w:val="left"/>
            </w:pPr>
            <w:r>
              <w:t xml:space="preserve">1 period</w:t>
            </w:r>
          </w:p>
        </w:tc>
        <w:tc>
          <w:tcPr/>
          <w:p>
            <w:pPr>
              <w:pStyle w:val="Compact"/>
              <w:jc w:val="left"/>
            </w:pPr>
            <w:r>
              <w:t xml:space="preserve">4,200.00</w:t>
            </w:r>
          </w:p>
        </w:tc>
        <w:tc>
          <w:tcPr/>
          <w:p>
            <w:pPr>
              <w:pStyle w:val="Compact"/>
              <w:jc w:val="left"/>
            </w:pPr>
            <w:r>
              <w:t xml:space="preserve">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GHS 61,800.00</w:t>
            </w:r>
          </w:p>
        </w:tc>
      </w:tr>
      <w:tr>
        <w:tc>
          <w:tcPr/>
          <w:p>
            <w:pPr>
              <w:pStyle w:val="Compact"/>
              <w:jc w:val="left"/>
            </w:pPr>
            <w:r>
              <w:t xml:space="preserve">VAT (15% – Ghana Revenue Authority)</w:t>
            </w:r>
          </w:p>
        </w:tc>
        <w:tc>
          <w:tcPr/>
          <w:p>
            <w:pPr>
              <w:pStyle w:val="Compact"/>
              <w:jc w:val="left"/>
            </w:pPr>
            <w:r>
              <w:t xml:space="preserve">GHS 9,270.00</w:t>
            </w:r>
          </w:p>
        </w:tc>
      </w:tr>
      <w:tr>
        <w:tc>
          <w:tcPr/>
          <w:p>
            <w:pPr>
              <w:pStyle w:val="Compact"/>
              <w:jc w:val="left"/>
            </w:pPr>
            <w:r>
              <w:t xml:space="preserve">Withholding Tax (5% – GRA)</w:t>
            </w:r>
          </w:p>
        </w:tc>
        <w:tc>
          <w:tcPr/>
          <w:p>
            <w:pPr>
              <w:pStyle w:val="Compact"/>
              <w:jc w:val="left"/>
            </w:pPr>
            <w:r>
              <w:t xml:space="preserve">(GHS 3,090.00)</w:t>
            </w:r>
          </w:p>
        </w:tc>
      </w:tr>
      <w:tr>
        <w:tc>
          <w:tcPr/>
          <w:p>
            <w:pPr>
              <w:pStyle w:val="Compact"/>
              <w:jc w:val="left"/>
            </w:pPr>
            <w:r>
              <w:t xml:space="preserve">NET PAYABLE AMOUNT</w:t>
            </w:r>
          </w:p>
        </w:tc>
        <w:tc>
          <w:tcPr/>
          <w:p>
            <w:pPr>
              <w:pStyle w:val="Compact"/>
              <w:jc w:val="left"/>
            </w:pPr>
            <w:r>
              <w:t xml:space="preserve">GHS 67,980.00</w:t>
            </w:r>
          </w:p>
        </w:tc>
      </w:tr>
    </w:tbl>
    <w:bookmarkStart w:id="24" w:name="invoice-notes-and-remarks"/>
    <w:p>
      <w:pPr>
        <w:pStyle w:val="Heading3"/>
      </w:pPr>
      <w:r>
        <w:t xml:space="preserve">Invoice Notes and Remarks</w:t>
      </w:r>
    </w:p>
    <w:p>
      <w:pPr>
        <w:pStyle w:val="FirstParagraph"/>
      </w:pPr>
      <w:r>
        <w:t xml:space="preserve">This Invoice is issued in accordance with the academic service agreement between the University of Ghana, Faculty of Business Administration, and the named University Lecturer. All services described herein were rendered at the Legon campus located in Ghana, Accra, during the Second Semester of the 2024/2025 academic year.</w:t>
      </w:r>
    </w:p>
    <w:p>
      <w:pPr>
        <w:pStyle w:val="BodyText"/>
      </w:pPr>
      <w:r>
        <w:t xml:space="preserve">The University Lecturer confirms that all academic duties, including lecturing, examination, supervision, and committee participation, have been completed satisfactorily and in full compliance with the institutional academic calendar and the quality assurance guidelines of the Ghana National Council for Tertiary Education (GCTE).</w:t>
      </w:r>
    </w:p>
    <w:p>
      <w:pPr>
        <w:pStyle w:val="BodyText"/>
      </w:pPr>
      <w:r>
        <w:t xml:space="preserve">Please note that this Invoice must be submitted to the University Bursar's Office, University of Ghana, Accra, no later than the stated due date to avoid any late payment penalties as outlined in the institutional financial regulations.</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Republic Bank, Ghana – Legon Branch, Accra</w:t>
      </w:r>
    </w:p>
    <w:p>
      <w:pPr>
        <w:pStyle w:val="BodyText"/>
      </w:pPr>
      <w:r>
        <w:rPr>
          <w:bCs/>
          <w:b/>
        </w:rPr>
        <w:t xml:space="preserve">Account Name:</w:t>
      </w:r>
      <w:r>
        <w:t xml:space="preserve"> </w:t>
      </w:r>
      <w:r>
        <w:t xml:space="preserve">Dr. Kwame Asante Mensah</w:t>
      </w:r>
    </w:p>
    <w:p>
      <w:pPr>
        <w:pStyle w:val="BodyText"/>
      </w:pPr>
      <w:r>
        <w:rPr>
          <w:bCs/>
          <w:b/>
        </w:rPr>
        <w:t xml:space="preserve">Account Number:</w:t>
      </w:r>
      <w:r>
        <w:t xml:space="preserve"> </w:t>
      </w:r>
      <w:r>
        <w:t xml:space="preserve">1001 2345 6789 01</w:t>
      </w:r>
    </w:p>
    <w:p>
      <w:pPr>
        <w:pStyle w:val="BodyText"/>
      </w:pPr>
      <w:r>
        <w:rPr>
          <w:bCs/>
          <w:b/>
        </w:rPr>
        <w:t xml:space="preserve">SWIFT Code:</w:t>
      </w:r>
      <w:r>
        <w:t xml:space="preserve"> </w:t>
      </w:r>
      <w:r>
        <w:t xml:space="preserve">RCBG GHAA</w:t>
      </w:r>
    </w:p>
    <w:p>
      <w:pPr>
        <w:pStyle w:val="BodyText"/>
      </w:pPr>
      <w:r>
        <w:rPr>
          <w:bCs/>
          <w:b/>
        </w:rPr>
        <w:t xml:space="preserve">Reference:</w:t>
      </w:r>
      <w:r>
        <w:t xml:space="preserve"> </w:t>
      </w:r>
      <w:r>
        <w:t xml:space="preserve">UG-INV-2025-04782</w:t>
      </w:r>
    </w:p>
    <w:p>
      <w:pPr>
        <w:pStyle w:val="BodyText"/>
      </w:pPr>
      <w:r>
        <w:rPr>
          <w:bCs/>
          <w:b/>
        </w:rPr>
        <w:t xml:space="preserve">Payment Method:</w:t>
      </w:r>
      <w:r>
        <w:t xml:space="preserve"> </w:t>
      </w:r>
      <w:r>
        <w:t xml:space="preserve">Electronic Funds Transfer (EFT) / Bank Draft</w:t>
      </w:r>
    </w:p>
    <w:p>
      <w:pPr>
        <w:pStyle w:val="BodyText"/>
      </w:pPr>
      <w:r>
        <w:t xml:space="preserve">All payments for this Invoice must be made in Ghana Cedis (GHS) via the University of Ghana's official disbursement channel. The University Lecturer is advised to retain this Invoice document for personal tax filing purposes with the Ghana Revenue Authority (GRA) in Accra.</w:t>
      </w:r>
    </w:p>
    <w:bookmarkEnd w:id="25"/>
    <w:p>
      <w:pPr>
        <w:pStyle w:val="BodyText"/>
      </w:pPr>
      <w:r>
        <w:rPr>
          <w:bCs/>
          <w:b/>
        </w:rPr>
        <w:t xml:space="preserve">Prepared By:</w:t>
      </w:r>
      <w:r>
        <w:t xml:space="preserve"> </w:t>
      </w:r>
      <w:r>
        <w:t xml:space="preserve">Dr. K. A. Mensah</w:t>
      </w:r>
      <w:r>
        <w:br/>
      </w:r>
      <w:r>
        <w:t xml:space="preserve">University Lecturer, Dept. of Accounting &amp; Finance</w:t>
      </w:r>
      <w:r>
        <w:br/>
      </w:r>
      <w:r>
        <w:t xml:space="preserve">Date: 15 June 2025</w:t>
      </w:r>
    </w:p>
    <w:p>
      <w:pPr>
        <w:pStyle w:val="BodyText"/>
      </w:pPr>
      <w:r>
        <w:rPr>
          <w:bCs/>
          <w:b/>
        </w:rPr>
        <w:t xml:space="preserve">Approved By:</w:t>
      </w:r>
      <w:r>
        <w:t xml:space="preserve"> </w:t>
      </w:r>
      <w:r>
        <w:t xml:space="preserve">Prof. E. Owusu-Ansah</w:t>
      </w:r>
      <w:r>
        <w:br/>
      </w:r>
      <w:r>
        <w:t xml:space="preserve">Head of Department, Faculty of Business Administration</w:t>
      </w:r>
      <w:r>
        <w:br/>
      </w:r>
      <w:r>
        <w:t xml:space="preserve">University of Ghana, Accra, Ghana</w:t>
      </w:r>
      <w:r>
        <w:br/>
      </w:r>
      <w:r>
        <w:t xml:space="preserve">Date: 15 June 2025</w:t>
      </w:r>
    </w:p>
    <w:bookmarkStart w:id="26" w:name="terms-and-conditions"/>
    <w:p>
      <w:pPr>
        <w:pStyle w:val="Heading3"/>
      </w:pPr>
      <w:r>
        <w:t xml:space="preserve">Terms and Conditions</w:t>
      </w:r>
    </w:p>
    <w:p>
      <w:pPr>
        <w:pStyle w:val="FirstParagraph"/>
      </w:pPr>
      <w:r>
        <w:t xml:space="preserve">1. This Invoice is valid for a period of ninety (90) days from the date of issue. Any payment received after the due date of 30 June 2025 shall be subject to a late payment surcharge of 2% per month as per University of Ghana financial policy.</w:t>
      </w:r>
    </w:p>
    <w:p>
      <w:pPr>
        <w:pStyle w:val="BodyText"/>
      </w:pPr>
      <w:r>
        <w:t xml:space="preserve">2. The University Lecturer acknowledges that all amounts stated in this Invoice are subject to applicable deductions as mandated by the Ghana Revenue Authority (GRA), including but not limited to withholding tax and pension contributions.</w:t>
      </w:r>
    </w:p>
    <w:p>
      <w:pPr>
        <w:pStyle w:val="BodyText"/>
      </w:pPr>
      <w:r>
        <w:t xml:space="preserve">3. Disputes arising from this Invoice shall be resolved through the internal grievance mechanism of the University of Ghana, Accra, in accordance with the institution's staff handbook and the Ghanaian Labour Act, 2003 (Act 651).</w:t>
      </w:r>
    </w:p>
    <w:p>
      <w:pPr>
        <w:pStyle w:val="BodyText"/>
      </w:pPr>
      <w:r>
        <w:t xml:space="preserve">4. This Invoice constitutes the final and complete statement of services rendered by the University Lecturer for the specified academic period. No additional claims shall be entertained beyond the scope described in this document.</w:t>
      </w:r>
    </w:p>
    <w:p>
      <w:pPr>
        <w:pStyle w:val="BodyText"/>
      </w:pPr>
      <w:r>
        <w:t xml:space="preserve">5. The University of Ghana reserves the right to audit all financial records associated with this Invoice. The University Lecturer shall maintain supporting documentation, including attendance registers, examination scripts, and meeting minutes, for a minimum of five (5) years.</w:t>
      </w:r>
    </w:p>
    <w:bookmarkEnd w:id="26"/>
    <w:p>
      <w:pPr>
        <w:pStyle w:val="BodyText"/>
      </w:pPr>
      <w:r>
        <w:t xml:space="preserve">University of Ghana, Legon | P.O. Box LG 30, Accra, Ghana | Tel: +233 (0)30 256 1000</w:t>
      </w:r>
    </w:p>
    <w:p>
      <w:pPr>
        <w:pStyle w:val="BodyText"/>
      </w:pPr>
      <w:r>
        <w:t xml:space="preserve">This Invoice was generated electronically and is valid without a physical signature. For verification, contact the Bursar's Office at bursar@ug.edu.gh.</w:t>
      </w:r>
    </w:p>
    <w:p>
      <w:pPr>
        <w:pStyle w:val="BodyText"/>
      </w:pPr>
      <w:r>
        <w:t xml:space="preserve">© 2025 University of Ghana, Accra. All Rights Reserved. | Invoice Reference: UG-INV-2025-04782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Ghana Accra</dc:title>
  <dc:creator/>
  <dc:language>en</dc:language>
  <cp:keywords/>
  <dcterms:created xsi:type="dcterms:W3CDTF">2026-10-10T03:49:46Z</dcterms:created>
  <dcterms:modified xsi:type="dcterms:W3CDTF">2026-10-10T03:49:46Z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