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Nepal</w:t>
      </w:r>
      <w:r>
        <w:t xml:space="preserve"> </w:t>
      </w:r>
      <w:r>
        <w:t xml:space="preserve">Kathmandu</w:t>
      </w:r>
    </w:p>
    <w:p>
      <w:pPr>
        <w:pStyle w:val="FirstParagraph"/>
      </w:pPr>
      <w:r>
        <w:t xml:space="preserve">INVOICE</w:t>
      </w:r>
    </w:p>
    <w:p>
      <w:pPr>
        <w:pStyle w:val="BodyText"/>
      </w:pPr>
      <w:r>
        <w:t xml:space="preserve">Professional Academic Services – University Lecturer</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INV/2025/KTM/00472</w:t>
      </w:r>
    </w:p>
    <w:p>
      <w:pPr>
        <w:pStyle w:val="BodyText"/>
      </w:pPr>
      <w:r>
        <w:rPr>
          <w:bCs/>
          <w:b/>
        </w:rPr>
        <w:t xml:space="preserve">Date of Issue:</w:t>
      </w:r>
      <w:r>
        <w:t xml:space="preserve"> </w:t>
      </w:r>
      <w:r>
        <w:t xml:space="preserve">15 Ashadh 2082 (15 June 2025)</w:t>
      </w:r>
    </w:p>
    <w:p>
      <w:pPr>
        <w:pStyle w:val="BodyText"/>
      </w:pPr>
      <w:r>
        <w:rPr>
          <w:bCs/>
          <w:b/>
        </w:rPr>
        <w:t xml:space="preserve">Due Date:</w:t>
      </w:r>
      <w:r>
        <w:t xml:space="preserve"> </w:t>
      </w:r>
      <w:r>
        <w:t xml:space="preserve">30 Ashadh 2082 (30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issued-by-university-lecturer"/>
    <w:p>
      <w:pPr>
        <w:pStyle w:val="Heading4"/>
      </w:pPr>
      <w:r>
        <w:t xml:space="preserve">Issued By (University Lecturer)</w:t>
      </w:r>
    </w:p>
    <w:p>
      <w:pPr>
        <w:pStyle w:val="FirstParagraph"/>
      </w:pPr>
      <w:r>
        <w:rPr>
          <w:bCs/>
          <w:b/>
        </w:rPr>
        <w:t xml:space="preserve">Dr. Sunita Sharma Magar</w:t>
      </w:r>
    </w:p>
    <w:p>
      <w:pPr>
        <w:pStyle w:val="BodyText"/>
      </w:pPr>
      <w:r>
        <w:t xml:space="preserve">Senior University Lecturer, Department of Business Administration</w:t>
      </w:r>
    </w:p>
    <w:p>
      <w:pPr>
        <w:pStyle w:val="BodyText"/>
      </w:pPr>
      <w:r>
        <w:t xml:space="preserve">Tribhuvan University, Kirtipur Campus</w:t>
      </w:r>
    </w:p>
    <w:p>
      <w:pPr>
        <w:pStyle w:val="BodyText"/>
      </w:pPr>
      <w:r>
        <w:t xml:space="preserve">Kirtipur, Kathmandu, Nepal</w:t>
      </w:r>
    </w:p>
    <w:p>
      <w:pPr>
        <w:pStyle w:val="BodyText"/>
      </w:pPr>
      <w:r>
        <w:t xml:space="preserve">Email: sunita.sharma@tu.edu.np</w:t>
      </w:r>
    </w:p>
    <w:p>
      <w:pPr>
        <w:pStyle w:val="BodyText"/>
      </w:pPr>
      <w:r>
        <w:t xml:space="preserve">Phone: +977-1-5523456</w:t>
      </w:r>
    </w:p>
    <w:p>
      <w:pPr>
        <w:pStyle w:val="BodyText"/>
      </w:pPr>
      <w:r>
        <w:t xml:space="preserve">PAN: 123456789</w:t>
      </w:r>
    </w:p>
    <w:p>
      <w:pPr>
        <w:pStyle w:val="BodyText"/>
      </w:pPr>
      <w:r>
        <w:t xml:space="preserve">VAT Registration No: 801234567</w:t>
      </w:r>
    </w:p>
    <w:bookmarkEnd w:id="21"/>
    <w:bookmarkStart w:id="22" w:name="billed-to-client-institution"/>
    <w:p>
      <w:pPr>
        <w:pStyle w:val="Heading4"/>
      </w:pPr>
      <w:r>
        <w:t xml:space="preserve">Billed To (Client / Institution)</w:t>
      </w:r>
    </w:p>
    <w:p>
      <w:pPr>
        <w:pStyle w:val="FirstParagraph"/>
      </w:pPr>
      <w:r>
        <w:rPr>
          <w:bCs/>
          <w:b/>
        </w:rPr>
        <w:t xml:space="preserve">Nepal Institute of Management &amp; Technology (NIMT)</w:t>
      </w:r>
    </w:p>
    <w:p>
      <w:pPr>
        <w:pStyle w:val="BodyText"/>
      </w:pPr>
      <w:r>
        <w:t xml:space="preserve">Office of the Dean, Faculty of Commerce</w:t>
      </w:r>
    </w:p>
    <w:p>
      <w:pPr>
        <w:pStyle w:val="BodyText"/>
      </w:pPr>
      <w:r>
        <w:t xml:space="preserve">Thamel Marg, Kathmandu, Nepal</w:t>
      </w:r>
    </w:p>
    <w:p>
      <w:pPr>
        <w:pStyle w:val="BodyText"/>
      </w:pPr>
      <w:r>
        <w:t xml:space="preserve">Email: dean.commerce@nimt.edu.np</w:t>
      </w:r>
    </w:p>
    <w:p>
      <w:pPr>
        <w:pStyle w:val="BodyText"/>
      </w:pPr>
      <w:r>
        <w:t xml:space="preserve">Phone: +977-1-4412345</w:t>
      </w:r>
    </w:p>
    <w:p>
      <w:pPr>
        <w:pStyle w:val="BodyText"/>
      </w:pPr>
      <w:r>
        <w:t xml:space="preserve">PAN: 987654321</w:t>
      </w:r>
    </w:p>
    <w:p>
      <w:pPr>
        <w:pStyle w:val="BodyText"/>
      </w:pPr>
      <w:r>
        <w:t xml:space="preserve">VAT Registration No: 807654321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Guest Lecture Delivery – "Strategic Management in the Nepali Context" (3-hour session, Faculty of Commerce, NIMT Kathmandu)</w:t>
            </w:r>
          </w:p>
        </w:tc>
        <w:tc>
          <w:tcPr/>
          <w:p>
            <w:pPr>
              <w:pStyle w:val="Compact"/>
              <w:jc w:val="left"/>
            </w:pPr>
            <w:r>
              <w:t xml:space="preserve">01 Ashadh 2082</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Curriculum Development Consultancy – Designing a 15-credit MBA Elective Course on "Digital Transformation in Nepali Enterprises" (University Lecturer expertise)</w:t>
            </w:r>
          </w:p>
        </w:tc>
        <w:tc>
          <w:tcPr/>
          <w:p>
            <w:pPr>
              <w:pStyle w:val="Compact"/>
              <w:jc w:val="left"/>
            </w:pPr>
            <w:r>
              <w:t xml:space="preserve">05 Ashadh 2082</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Research Supervision &amp; Thesis Review – Reviewing 5 Master's theses submitted by NIMT students (University Lecturer academic service)</w:t>
            </w:r>
          </w:p>
        </w:tc>
        <w:tc>
          <w:tcPr/>
          <w:p>
            <w:pPr>
              <w:pStyle w:val="Compact"/>
              <w:jc w:val="left"/>
            </w:pPr>
            <w:r>
              <w:t xml:space="preserve">08 Ashadh 2082</w:t>
            </w:r>
          </w:p>
        </w:tc>
        <w:tc>
          <w:tcPr/>
          <w:p>
            <w:pPr>
              <w:pStyle w:val="Compact"/>
              <w:jc w:val="left"/>
            </w:pPr>
            <w:r>
              <w:t xml:space="preserve">5</w:t>
            </w:r>
          </w:p>
        </w:tc>
        <w:tc>
          <w:tcPr/>
          <w:p>
            <w:pPr>
              <w:pStyle w:val="Compact"/>
              <w:jc w:val="left"/>
            </w:pPr>
            <w:r>
              <w:t xml:space="preserve">3,000.00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Workshop Facilitation – "Academic Writing &amp; Research Methodology" for 40 faculty members, NIMT Kathmandu (2-day intensive workshop)</w:t>
            </w:r>
          </w:p>
        </w:tc>
        <w:tc>
          <w:tcPr/>
          <w:p>
            <w:pPr>
              <w:pStyle w:val="Compact"/>
              <w:jc w:val="left"/>
            </w:pPr>
            <w:r>
              <w:t xml:space="preserve">10 Ashadh 2082</w:t>
            </w:r>
          </w:p>
        </w:tc>
        <w:tc>
          <w:tcPr/>
          <w:p>
            <w:pPr>
              <w:pStyle w:val="Compact"/>
              <w:jc w:val="left"/>
            </w:pPr>
            <w:r>
              <w:t xml:space="preserve">2</w:t>
            </w:r>
          </w:p>
        </w:tc>
        <w:tc>
          <w:tcPr/>
          <w:p>
            <w:pPr>
              <w:pStyle w:val="Compact"/>
              <w:jc w:val="left"/>
            </w:pPr>
            <w:r>
              <w:t xml:space="preserve">20,000.00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Examination Paper Setting &amp; Moderation – BBA 4th Semester, 6 subjects (University Lecturer examination duty)</w:t>
            </w:r>
          </w:p>
        </w:tc>
        <w:tc>
          <w:tcPr/>
          <w:p>
            <w:pPr>
              <w:pStyle w:val="Compact"/>
              <w:jc w:val="left"/>
            </w:pPr>
            <w:r>
              <w:t xml:space="preserve">12 Ashadh 2082</w:t>
            </w:r>
          </w:p>
        </w:tc>
        <w:tc>
          <w:tcPr/>
          <w:p>
            <w:pPr>
              <w:pStyle w:val="Compact"/>
              <w:jc w:val="left"/>
            </w:pPr>
            <w:r>
              <w:t xml:space="preserve">6</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Publication &amp; Peer Review Service – Reviewing 3 journal articles for "Nepal Journal of Business Studies" (University Lecturer academic contribution)</w:t>
            </w:r>
          </w:p>
        </w:tc>
        <w:tc>
          <w:tcPr/>
          <w:p>
            <w:pPr>
              <w:pStyle w:val="Compact"/>
              <w:jc w:val="left"/>
            </w:pPr>
            <w:r>
              <w:t xml:space="preserve">14 Ashadh 2082</w:t>
            </w:r>
          </w:p>
        </w:tc>
        <w:tc>
          <w:tcPr/>
          <w:p>
            <w:pPr>
              <w:pStyle w:val="Compact"/>
              <w:jc w:val="left"/>
            </w:pPr>
            <w:r>
              <w:t xml:space="preserve">3</w:t>
            </w:r>
          </w:p>
        </w:tc>
        <w:tc>
          <w:tcPr/>
          <w:p>
            <w:pPr>
              <w:pStyle w:val="Compact"/>
              <w:jc w:val="left"/>
            </w:pPr>
            <w:r>
              <w:t xml:space="preserve">4,000.00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NPR 142,000.00</w:t>
            </w:r>
          </w:p>
        </w:tc>
      </w:tr>
      <w:tr>
        <w:tc>
          <w:tcPr/>
          <w:p>
            <w:pPr>
              <w:pStyle w:val="Compact"/>
              <w:jc w:val="left"/>
            </w:pPr>
            <w:r>
              <w:t xml:space="preserve">VAT @ 13% (Nepal Government Tax)</w:t>
            </w:r>
          </w:p>
        </w:tc>
        <w:tc>
          <w:tcPr/>
          <w:p>
            <w:pPr>
              <w:pStyle w:val="Compact"/>
              <w:jc w:val="right"/>
            </w:pPr>
            <w:r>
              <w:t xml:space="preserve">NPR 18,460.00</w:t>
            </w:r>
          </w:p>
        </w:tc>
      </w:tr>
      <w:tr>
        <w:tc>
          <w:tcPr/>
          <w:p>
            <w:pPr>
              <w:pStyle w:val="Compact"/>
              <w:jc w:val="left"/>
            </w:pPr>
            <w:r>
              <w:t xml:space="preserve">Withholding Tax @ 1.5% (Service Fee, Nepal Income Tax Act)</w:t>
            </w:r>
          </w:p>
        </w:tc>
        <w:tc>
          <w:tcPr/>
          <w:p>
            <w:pPr>
              <w:pStyle w:val="Compact"/>
              <w:jc w:val="right"/>
            </w:pPr>
            <w:r>
              <w:t xml:space="preserve">(NPR 2,130.00)</w:t>
            </w:r>
          </w:p>
        </w:tc>
      </w:tr>
      <w:tr>
        <w:tc>
          <w:tcPr/>
          <w:p>
            <w:pPr>
              <w:pStyle w:val="Compact"/>
              <w:jc w:val="left"/>
            </w:pPr>
            <w:r>
              <w:t xml:space="preserve">Grand Total Payable</w:t>
            </w:r>
          </w:p>
        </w:tc>
        <w:tc>
          <w:tcPr/>
          <w:p>
            <w:pPr>
              <w:pStyle w:val="Compact"/>
              <w:jc w:val="right"/>
            </w:pPr>
            <w:r>
              <w:t xml:space="preserve">NPR 158,330.00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Nepal Bank Limited, Kathmandu Main Branch</w:t>
      </w:r>
    </w:p>
    <w:p>
      <w:pPr>
        <w:pStyle w:val="BodyText"/>
      </w:pPr>
      <w:r>
        <w:rPr>
          <w:bCs/>
          <w:b/>
        </w:rPr>
        <w:t xml:space="preserve">Account Name:</w:t>
      </w:r>
      <w:r>
        <w:t xml:space="preserve"> </w:t>
      </w:r>
      <w:r>
        <w:t xml:space="preserve">Dr. Sunita Sharma Magar</w:t>
      </w:r>
    </w:p>
    <w:p>
      <w:pPr>
        <w:pStyle w:val="BodyText"/>
      </w:pPr>
      <w:r>
        <w:rPr>
          <w:bCs/>
          <w:b/>
        </w:rPr>
        <w:t xml:space="preserve">Account Number:</w:t>
      </w:r>
      <w:r>
        <w:t xml:space="preserve"> </w:t>
      </w:r>
      <w:r>
        <w:t xml:space="preserve">001-0045-6789-01</w:t>
      </w:r>
    </w:p>
    <w:p>
      <w:pPr>
        <w:pStyle w:val="BodyText"/>
      </w:pPr>
      <w:r>
        <w:rPr>
          <w:bCs/>
          <w:b/>
        </w:rPr>
        <w:t xml:space="preserve">SWIFT Code:</w:t>
      </w:r>
      <w:r>
        <w:t xml:space="preserve"> </w:t>
      </w:r>
      <w:r>
        <w:t xml:space="preserve">NBLKNPKN</w:t>
      </w:r>
    </w:p>
    <w:p>
      <w:pPr>
        <w:pStyle w:val="BodyText"/>
      </w:pPr>
      <w:r>
        <w:rPr>
          <w:bCs/>
          <w:b/>
        </w:rPr>
        <w:t xml:space="preserve">IFSC/RTGS:</w:t>
      </w:r>
      <w:r>
        <w:t xml:space="preserve"> </w:t>
      </w:r>
      <w:r>
        <w:t xml:space="preserve">NBLK0000001</w:t>
      </w:r>
    </w:p>
    <w:p>
      <w:pPr>
        <w:pStyle w:val="BodyText"/>
      </w:pPr>
      <w:r>
        <w:t xml:space="preserve">Please reference Invoice No. INV/2025/KTM/00472 in your payment remarks. Payment is to be made within 15 days of the invoice date. Late payments will incur a penalty of 1.5% per month as per Nepal's commercial practice.</w:t>
      </w:r>
    </w:p>
    <w:bookmarkEnd w:id="23"/>
    <w:bookmarkStart w:id="24" w:name="notes-terms"/>
    <w:p>
      <w:pPr>
        <w:pStyle w:val="Heading4"/>
      </w:pPr>
      <w:r>
        <w:t xml:space="preserve">Notes &amp; Terms</w:t>
      </w:r>
    </w:p>
    <w:p>
      <w:pPr>
        <w:pStyle w:val="FirstParagraph"/>
      </w:pPr>
      <w:r>
        <w:t xml:space="preserve">1. This Invoice is issued by Dr. Sunita Sharma Magar, a recognized University Lecturer at Tribhuvan University, Kathmandu, Nepal, for professional academic services rendered to Nepal Institute of Management &amp; Technology (NIMT).</w:t>
      </w:r>
    </w:p>
    <w:p>
      <w:pPr>
        <w:pStyle w:val="BodyText"/>
      </w:pPr>
      <w:r>
        <w:t xml:space="preserve">2. All services described in this Invoice were delivered in Kathmandu, Nepal, in accordance with the academic calendar and institutional guidelines of both Tribhuvan University and NIMT.</w:t>
      </w:r>
    </w:p>
    <w:p>
      <w:pPr>
        <w:pStyle w:val="BodyText"/>
      </w:pPr>
      <w:r>
        <w:t xml:space="preserve">3. The University Lecturer reserves the right to intellectual property over all curriculum materials, research frameworks, and pedagogical content developed under this engagement. A non-exclusive license for internal academic use at NIMT is granted.</w:t>
      </w:r>
    </w:p>
    <w:p>
      <w:pPr>
        <w:pStyle w:val="BodyText"/>
      </w:pPr>
      <w:r>
        <w:t xml:space="preserve">4. VAT has been applied at the standard rate of 13% as mandated by the Inland Revenue Department, Government of Nepal. Withholding tax of 1.5% on service fees has been deducted as per the Income Tax Act, 2058 (2002) of Nepal.</w:t>
      </w:r>
    </w:p>
    <w:p>
      <w:pPr>
        <w:pStyle w:val="BodyText"/>
      </w:pPr>
      <w:r>
        <w:t xml:space="preserve">5. This Invoice is valid for 30 days from the date of issue. Any disputes regarding the services listed shall be resolved through mutual consultation in Kathmandu, Nepal, in accordance with Nepali commercial law.</w:t>
      </w:r>
    </w:p>
    <w:p>
      <w:pPr>
        <w:pStyle w:val="BodyText"/>
      </w:pPr>
      <w:r>
        <w:t xml:space="preserve">6. The University Lecturer confirms that all academic services were performed with due diligence, professional integrity, and in full compliance with the code of conduct established by Tribhuvan University and the Nepal Government's higher education regulations.</w:t>
      </w:r>
    </w:p>
    <w:bookmarkEnd w:id="24"/>
    <w:p>
      <w:pPr>
        <w:pStyle w:val="BodyText"/>
      </w:pPr>
      <w:r>
        <w:rPr>
          <w:bCs/>
          <w:b/>
        </w:rPr>
        <w:t xml:space="preserve">Prepared &amp; Issued By</w:t>
      </w:r>
      <w:r>
        <w:br/>
      </w:r>
      <w:r>
        <w:t xml:space="preserve">Dr. Sunita Sharma Magar</w:t>
      </w:r>
      <w:r>
        <w:br/>
      </w:r>
      <w:r>
        <w:t xml:space="preserve">University Lecturer, Tribhuvan University</w:t>
      </w:r>
      <w:r>
        <w:br/>
      </w:r>
      <w:r>
        <w:t xml:space="preserve">Kathmandu, Nepal</w:t>
      </w:r>
    </w:p>
    <w:p>
      <w:pPr>
        <w:pStyle w:val="BodyText"/>
      </w:pPr>
      <w:r>
        <w:rPr>
          <w:bCs/>
          <w:b/>
        </w:rPr>
        <w:t xml:space="preserve">Received &amp; Accepted By</w:t>
      </w:r>
      <w:r>
        <w:br/>
      </w:r>
      <w:r>
        <w:t xml:space="preserve">Office of the Dean, NIMT</w:t>
      </w:r>
      <w:r>
        <w:br/>
      </w:r>
      <w:r>
        <w:t xml:space="preserve">Kathmandu, Nepal</w:t>
      </w:r>
    </w:p>
    <w:p>
      <w:pPr>
        <w:pStyle w:val="BodyText"/>
      </w:pPr>
      <w:r>
        <w:t xml:space="preserve">This Invoice was generated on 15 Ashadh 2082 (15 June 2025) in Kathmandu, Nepal. It is a legally valid document for accounting, tax filing, and institutional record-keeping purposes under the laws of Nepal. For queries, contact the issuing University Lecturer at the address and contact details provided above. Thank you for your business and academic partnership.</w:t>
      </w:r>
    </w:p>
    <w:p>
      <w:pPr>
        <w:pStyle w:val="BodyText"/>
      </w:pPr>
      <w:r>
        <w:t xml:space="preserve">Invoice INV/2025/KTM/00472 | University Lecturer Services | Kathmandu, Nepal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 Nepal Kathmandu</dc:title>
  <dc:creator/>
  <dc:language>en</dc:language>
  <cp:keywords/>
  <dcterms:created xsi:type="dcterms:W3CDTF">2026-10-10T04:17:10Z</dcterms:created>
  <dcterms:modified xsi:type="dcterms:W3CDTF">2026-10-10T04:17:10Z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