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Pakistan</w:t>
      </w:r>
      <w:r>
        <w:t xml:space="preserve"> </w:t>
      </w:r>
      <w:r>
        <w:t xml:space="preserve">Islamabad</w:t>
      </w:r>
    </w:p>
    <w:p>
      <w:pPr>
        <w:pStyle w:val="FirstParagraph"/>
      </w:pPr>
      <w:r>
        <w:t xml:space="preserve">INVOICE</w:t>
      </w:r>
    </w:p>
    <w:p>
      <w:pPr>
        <w:pStyle w:val="BodyText"/>
      </w:pPr>
      <w:r>
        <w:t xml:space="preserve">Invoice No: INV-2025-IL-0472</w:t>
      </w:r>
    </w:p>
    <w:p>
      <w:pPr>
        <w:pStyle w:val="BodyText"/>
      </w:pPr>
      <w:r>
        <w:t xml:space="preserve">PAID</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Reference:</w:t>
      </w:r>
      <w:r>
        <w:t xml:space="preserve"> </w:t>
      </w:r>
      <w:r>
        <w:t xml:space="preserve">ULC-SEM2-2025</w:t>
      </w:r>
    </w:p>
    <w:bookmarkStart w:id="20" w:name="university-lecturer-service-provider"/>
    <w:p>
      <w:pPr>
        <w:pStyle w:val="Heading3"/>
      </w:pPr>
      <w:r>
        <w:t xml:space="preserve">University Lecturer (Service Provider)</w:t>
      </w:r>
    </w:p>
    <w:p>
      <w:pPr>
        <w:pStyle w:val="FirstParagraph"/>
      </w:pPr>
      <w:r>
        <w:rPr>
          <w:bCs/>
          <w:b/>
        </w:rPr>
        <w:t xml:space="preserve">Name:</w:t>
      </w:r>
      <w:r>
        <w:t xml:space="preserve"> </w:t>
      </w:r>
      <w:r>
        <w:t xml:space="preserve">Dr. Muhammad Ahmed Khan</w:t>
      </w:r>
    </w:p>
    <w:p>
      <w:pPr>
        <w:pStyle w:val="BodyText"/>
      </w:pPr>
      <w:r>
        <w:rPr>
          <w:bCs/>
          <w:b/>
        </w:rPr>
        <w:t xml:space="preserve">Title:</w:t>
      </w:r>
      <w:r>
        <w:t xml:space="preserve"> </w:t>
      </w:r>
      <w:r>
        <w:t xml:space="preserve">Senior University Lecturer, Department of Computer Science</w:t>
      </w:r>
    </w:p>
    <w:p>
      <w:pPr>
        <w:pStyle w:val="BodyText"/>
      </w:pPr>
      <w:r>
        <w:rPr>
          <w:bCs/>
          <w:b/>
        </w:rPr>
        <w:t xml:space="preserve">Address:</w:t>
      </w:r>
      <w:r>
        <w:t xml:space="preserve"> </w:t>
      </w:r>
      <w:r>
        <w:t xml:space="preserve">House 42, Street 12, F-10/2, Islamabad, Pakistan</w:t>
      </w:r>
    </w:p>
    <w:p>
      <w:pPr>
        <w:pStyle w:val="BodyText"/>
      </w:pPr>
      <w:r>
        <w:rPr>
          <w:bCs/>
          <w:b/>
        </w:rPr>
        <w:t xml:space="preserve">Phone:</w:t>
      </w:r>
      <w:r>
        <w:t xml:space="preserve"> </w:t>
      </w:r>
      <w:r>
        <w:t xml:space="preserve">+92 300 1234567</w:t>
      </w:r>
    </w:p>
    <w:p>
      <w:pPr>
        <w:pStyle w:val="BodyText"/>
      </w:pPr>
      <w:r>
        <w:rPr>
          <w:bCs/>
          <w:b/>
        </w:rPr>
        <w:t xml:space="preserve">Email:</w:t>
      </w:r>
      <w:r>
        <w:t xml:space="preserve"> </w:t>
      </w:r>
      <w:r>
        <w:t xml:space="preserve">m.ahmed.khan@university.edu.pk</w:t>
      </w:r>
    </w:p>
    <w:p>
      <w:pPr>
        <w:pStyle w:val="BodyText"/>
      </w:pPr>
      <w:r>
        <w:rPr>
          <w:bCs/>
          <w:b/>
        </w:rPr>
        <w:t xml:space="preserve">NTN:</w:t>
      </w:r>
      <w:r>
        <w:t xml:space="preserve"> </w:t>
      </w:r>
      <w:r>
        <w:t xml:space="preserve">1234567-8</w:t>
      </w:r>
    </w:p>
    <w:p>
      <w:pPr>
        <w:pStyle w:val="BodyText"/>
      </w:pPr>
      <w:r>
        <w:rPr>
          <w:bCs/>
          <w:b/>
        </w:rPr>
        <w:t xml:space="preserve">STRN:</w:t>
      </w:r>
      <w:r>
        <w:t xml:space="preserve"> </w:t>
      </w:r>
      <w:r>
        <w:t xml:space="preserve">987654321</w:t>
      </w:r>
    </w:p>
    <w:bookmarkEnd w:id="20"/>
    <w:bookmarkStart w:id="21" w:name="billed-to-institution"/>
    <w:p>
      <w:pPr>
        <w:pStyle w:val="Heading3"/>
      </w:pPr>
      <w:r>
        <w:t xml:space="preserve">Billed To (Institution)</w:t>
      </w:r>
    </w:p>
    <w:p>
      <w:pPr>
        <w:pStyle w:val="FirstParagraph"/>
      </w:pPr>
      <w:r>
        <w:rPr>
          <w:bCs/>
          <w:b/>
        </w:rPr>
        <w:t xml:space="preserve">Institution:</w:t>
      </w:r>
      <w:r>
        <w:t xml:space="preserve"> </w:t>
      </w:r>
      <w:r>
        <w:t xml:space="preserve">National University of Sciences and Technology (NUST)</w:t>
      </w:r>
    </w:p>
    <w:p>
      <w:pPr>
        <w:pStyle w:val="BodyText"/>
      </w:pPr>
      <w:r>
        <w:rPr>
          <w:bCs/>
          <w:b/>
        </w:rPr>
        <w:t xml:space="preserve">Department:</w:t>
      </w:r>
      <w:r>
        <w:t xml:space="preserve"> </w:t>
      </w:r>
      <w:r>
        <w:t xml:space="preserve">Department of Computer Science, School of Electrical Engineering &amp; Computer Science</w:t>
      </w:r>
    </w:p>
    <w:p>
      <w:pPr>
        <w:pStyle w:val="BodyText"/>
      </w:pPr>
      <w:r>
        <w:rPr>
          <w:bCs/>
          <w:b/>
        </w:rPr>
        <w:t xml:space="preserve">Address:</w:t>
      </w:r>
      <w:r>
        <w:t xml:space="preserve"> </w:t>
      </w:r>
      <w:r>
        <w:t xml:space="preserve">H-12/5, Islamabad, Pakistan</w:t>
      </w:r>
    </w:p>
    <w:p>
      <w:pPr>
        <w:pStyle w:val="BodyText"/>
      </w:pPr>
      <w:r>
        <w:rPr>
          <w:bCs/>
          <w:b/>
        </w:rPr>
        <w:t xml:space="preserve">Phone:</w:t>
      </w:r>
      <w:r>
        <w:t xml:space="preserve"> </w:t>
      </w:r>
      <w:r>
        <w:t xml:space="preserve">+92 51 90911111</w:t>
      </w:r>
    </w:p>
    <w:p>
      <w:pPr>
        <w:pStyle w:val="BodyText"/>
      </w:pPr>
      <w:r>
        <w:rPr>
          <w:bCs/>
          <w:b/>
        </w:rPr>
        <w:t xml:space="preserve">Email:</w:t>
      </w:r>
      <w:r>
        <w:t xml:space="preserve"> </w:t>
      </w:r>
      <w:r>
        <w:t xml:space="preserve">accounts@nust.edu.pk</w:t>
      </w:r>
    </w:p>
    <w:p>
      <w:pPr>
        <w:pStyle w:val="BodyText"/>
      </w:pPr>
      <w:r>
        <w:rPr>
          <w:bCs/>
          <w:b/>
        </w:rPr>
        <w:t xml:space="preserve">NTN:</w:t>
      </w:r>
      <w:r>
        <w:t xml:space="preserve"> </w:t>
      </w:r>
      <w:r>
        <w:t xml:space="preserve">7654321-0</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University Lecturer – Regular Lecture Delivery (CS-301: Data Structures &amp; Algorithms), Spring Semester 2025</w:t>
            </w:r>
          </w:p>
        </w:tc>
        <w:tc>
          <w:tcPr/>
          <w:p>
            <w:pPr>
              <w:pStyle w:val="Compact"/>
              <w:jc w:val="left"/>
            </w:pPr>
            <w:r>
              <w:t xml:space="preserve">Jan 2025 – May 2025</w:t>
            </w:r>
          </w:p>
        </w:tc>
        <w:tc>
          <w:tcPr/>
          <w:p>
            <w:pPr>
              <w:pStyle w:val="Compact"/>
              <w:jc w:val="left"/>
            </w:pPr>
            <w:r>
              <w:t xml:space="preserve">120</w:t>
            </w:r>
          </w:p>
        </w:tc>
        <w:tc>
          <w:tcPr/>
          <w:p>
            <w:pPr>
              <w:pStyle w:val="Compact"/>
              <w:jc w:val="left"/>
            </w:pPr>
            <w:r>
              <w:t xml:space="preserve">2,500</w:t>
            </w:r>
          </w:p>
        </w:tc>
        <w:tc>
          <w:tcPr/>
          <w:p>
            <w:pPr>
              <w:pStyle w:val="Compact"/>
              <w:jc w:val="left"/>
            </w:pPr>
            <w:r>
              <w:t xml:space="preserve">300,000.00</w:t>
            </w:r>
          </w:p>
        </w:tc>
      </w:tr>
      <w:tr>
        <w:tc>
          <w:tcPr/>
          <w:p>
            <w:pPr>
              <w:pStyle w:val="Compact"/>
              <w:jc w:val="left"/>
            </w:pPr>
            <w:r>
              <w:t xml:space="preserve">2</w:t>
            </w:r>
          </w:p>
        </w:tc>
        <w:tc>
          <w:tcPr/>
          <w:p>
            <w:pPr>
              <w:pStyle w:val="Compact"/>
              <w:jc w:val="left"/>
            </w:pPr>
            <w:r>
              <w:t xml:space="preserve">University Lecturer – Tutorial &amp; Lab Supervision (CS-301L), Spring Semester 2025</w:t>
            </w:r>
          </w:p>
        </w:tc>
        <w:tc>
          <w:tcPr/>
          <w:p>
            <w:pPr>
              <w:pStyle w:val="Compact"/>
              <w:jc w:val="left"/>
            </w:pPr>
            <w:r>
              <w:t xml:space="preserve">Jan 2025 – May 2025</w:t>
            </w:r>
          </w:p>
        </w:tc>
        <w:tc>
          <w:tcPr/>
          <w:p>
            <w:pPr>
              <w:pStyle w:val="Compact"/>
              <w:jc w:val="left"/>
            </w:pPr>
            <w:r>
              <w:t xml:space="preserve">80</w:t>
            </w:r>
          </w:p>
        </w:tc>
        <w:tc>
          <w:tcPr/>
          <w:p>
            <w:pPr>
              <w:pStyle w:val="Compact"/>
              <w:jc w:val="left"/>
            </w:pPr>
            <w:r>
              <w:t xml:space="preserve">2,000</w:t>
            </w:r>
          </w:p>
        </w:tc>
        <w:tc>
          <w:tcPr/>
          <w:p>
            <w:pPr>
              <w:pStyle w:val="Compact"/>
              <w:jc w:val="left"/>
            </w:pPr>
            <w:r>
              <w:t xml:space="preserve">160,000.00</w:t>
            </w:r>
          </w:p>
        </w:tc>
      </w:tr>
      <w:tr>
        <w:tc>
          <w:tcPr/>
          <w:p>
            <w:pPr>
              <w:pStyle w:val="Compact"/>
              <w:jc w:val="left"/>
            </w:pPr>
            <w:r>
              <w:t xml:space="preserve">3</w:t>
            </w:r>
          </w:p>
        </w:tc>
        <w:tc>
          <w:tcPr/>
          <w:p>
            <w:pPr>
              <w:pStyle w:val="Compact"/>
              <w:jc w:val="left"/>
            </w:pPr>
            <w:r>
              <w:t xml:space="preserve">University Lecturer – Examination Paper Setting, Mid-Term &amp; Final Assessment, Spring Semester 2025</w:t>
            </w:r>
          </w:p>
        </w:tc>
        <w:tc>
          <w:tcPr/>
          <w:p>
            <w:pPr>
              <w:pStyle w:val="Compact"/>
              <w:jc w:val="left"/>
            </w:pPr>
            <w:r>
              <w:t xml:space="preserve">Feb 2025 – May 2025</w:t>
            </w:r>
          </w:p>
        </w:tc>
        <w:tc>
          <w:tcPr/>
          <w:p>
            <w:pPr>
              <w:pStyle w:val="Compact"/>
              <w:jc w:val="left"/>
            </w:pPr>
            <w:r>
              <w:t xml:space="preserve">16</w:t>
            </w:r>
          </w:p>
        </w:tc>
        <w:tc>
          <w:tcPr/>
          <w:p>
            <w:pPr>
              <w:pStyle w:val="Compact"/>
              <w:jc w:val="left"/>
            </w:pPr>
            <w:r>
              <w:t xml:space="preserve">3,500</w:t>
            </w:r>
          </w:p>
        </w:tc>
        <w:tc>
          <w:tcPr/>
          <w:p>
            <w:pPr>
              <w:pStyle w:val="Compact"/>
              <w:jc w:val="left"/>
            </w:pPr>
            <w:r>
              <w:t xml:space="preserve">56,000.00</w:t>
            </w:r>
          </w:p>
        </w:tc>
      </w:tr>
      <w:tr>
        <w:tc>
          <w:tcPr/>
          <w:p>
            <w:pPr>
              <w:pStyle w:val="Compact"/>
              <w:jc w:val="left"/>
            </w:pPr>
            <w:r>
              <w:t xml:space="preserve">4</w:t>
            </w:r>
          </w:p>
        </w:tc>
        <w:tc>
          <w:tcPr/>
          <w:p>
            <w:pPr>
              <w:pStyle w:val="Compact"/>
              <w:jc w:val="left"/>
            </w:pPr>
            <w:r>
              <w:t xml:space="preserve">University Lecturer – Thesis Supervision (3 M.S. Candidates), Research Guidance &amp; Evaluation</w:t>
            </w:r>
          </w:p>
        </w:tc>
        <w:tc>
          <w:tcPr/>
          <w:p>
            <w:pPr>
              <w:pStyle w:val="Compact"/>
              <w:jc w:val="left"/>
            </w:pPr>
            <w:r>
              <w:t xml:space="preserve">Jan 2025 – May 2025</w:t>
            </w:r>
          </w:p>
        </w:tc>
        <w:tc>
          <w:tcPr/>
          <w:p>
            <w:pPr>
              <w:pStyle w:val="Compact"/>
              <w:jc w:val="left"/>
            </w:pPr>
            <w:r>
              <w:t xml:space="preserve">40</w:t>
            </w:r>
          </w:p>
        </w:tc>
        <w:tc>
          <w:tcPr/>
          <w:p>
            <w:pPr>
              <w:pStyle w:val="Compact"/>
              <w:jc w:val="left"/>
            </w:pPr>
            <w:r>
              <w:t xml:space="preserve">3,000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University Lecturer – Guest Lecture at International Conference on Emerging Technologies, Islamabad, Pakistan</w:t>
            </w:r>
          </w:p>
        </w:tc>
        <w:tc>
          <w:tcPr/>
          <w:p>
            <w:pPr>
              <w:pStyle w:val="Compact"/>
              <w:jc w:val="left"/>
            </w:pPr>
            <w:r>
              <w:t xml:space="preserve">March 2025</w:t>
            </w:r>
          </w:p>
        </w:tc>
        <w:tc>
          <w:tcPr/>
          <w:p>
            <w:pPr>
              <w:pStyle w:val="Compact"/>
              <w:jc w:val="left"/>
            </w:pPr>
            <w:r>
              <w:t xml:space="preserve">4</w:t>
            </w:r>
          </w:p>
        </w:tc>
        <w:tc>
          <w:tcPr/>
          <w:p>
            <w:pPr>
              <w:pStyle w:val="Compact"/>
              <w:jc w:val="left"/>
            </w:pPr>
            <w:r>
              <w:t xml:space="preserve">5,000</w:t>
            </w:r>
          </w:p>
        </w:tc>
        <w:tc>
          <w:tcPr/>
          <w:p>
            <w:pPr>
              <w:pStyle w:val="Compact"/>
              <w:jc w:val="left"/>
            </w:pPr>
            <w:r>
              <w:t xml:space="preserve">20,000.00</w:t>
            </w:r>
          </w:p>
        </w:tc>
      </w:tr>
      <w:tr>
        <w:tc>
          <w:tcPr/>
          <w:p>
            <w:pPr>
              <w:pStyle w:val="Compact"/>
              <w:jc w:val="left"/>
            </w:pPr>
            <w:r>
              <w:t xml:space="preserve">6</w:t>
            </w:r>
          </w:p>
        </w:tc>
        <w:tc>
          <w:tcPr/>
          <w:p>
            <w:pPr>
              <w:pStyle w:val="Compact"/>
              <w:jc w:val="left"/>
            </w:pPr>
            <w:r>
              <w:t xml:space="preserve">University Lecturer – Curriculum Development &amp; Syllabus Revision for CS-401 (Operating Systems)</w:t>
            </w:r>
          </w:p>
        </w:tc>
        <w:tc>
          <w:tcPr/>
          <w:p>
            <w:pPr>
              <w:pStyle w:val="Compact"/>
              <w:jc w:val="left"/>
            </w:pPr>
            <w:r>
              <w:t xml:space="preserve">April 2025</w:t>
            </w:r>
          </w:p>
        </w:tc>
        <w:tc>
          <w:tcPr/>
          <w:p>
            <w:pPr>
              <w:pStyle w:val="Compact"/>
              <w:jc w:val="left"/>
            </w:pPr>
            <w:r>
              <w:t xml:space="preserve">24</w:t>
            </w:r>
          </w:p>
        </w:tc>
        <w:tc>
          <w:tcPr/>
          <w:p>
            <w:pPr>
              <w:pStyle w:val="Compact"/>
              <w:jc w:val="left"/>
            </w:pPr>
            <w:r>
              <w:t xml:space="preserve">2,800</w:t>
            </w:r>
          </w:p>
        </w:tc>
        <w:tc>
          <w:tcPr/>
          <w:p>
            <w:pPr>
              <w:pStyle w:val="Compact"/>
              <w:jc w:val="left"/>
            </w:pPr>
            <w:r>
              <w:t xml:space="preserve">67,200.00</w:t>
            </w:r>
          </w:p>
        </w:tc>
      </w:tr>
      <w:tr>
        <w:tc>
          <w:tcPr/>
          <w:p>
            <w:pPr>
              <w:pStyle w:val="Compact"/>
              <w:jc w:val="left"/>
            </w:pPr>
            <w:r>
              <w:t xml:space="preserve">7</w:t>
            </w:r>
          </w:p>
        </w:tc>
        <w:tc>
          <w:tcPr/>
          <w:p>
            <w:pPr>
              <w:pStyle w:val="Compact"/>
              <w:jc w:val="left"/>
            </w:pPr>
            <w:r>
              <w:t xml:space="preserve">University Lecturer – Administrative Duties: Departmental Committee Member, Academic Board Participation</w:t>
            </w:r>
          </w:p>
        </w:tc>
        <w:tc>
          <w:tcPr/>
          <w:p>
            <w:pPr>
              <w:pStyle w:val="Compact"/>
              <w:jc w:val="left"/>
            </w:pPr>
            <w:r>
              <w:t xml:space="preserve">Jan 2025 – May 2025</w:t>
            </w:r>
          </w:p>
        </w:tc>
        <w:tc>
          <w:tcPr/>
          <w:p>
            <w:pPr>
              <w:pStyle w:val="Compact"/>
              <w:jc w:val="left"/>
            </w:pPr>
            <w:r>
              <w:t xml:space="preserve">30</w:t>
            </w:r>
          </w:p>
        </w:tc>
        <w:tc>
          <w:tcPr/>
          <w:p>
            <w:pPr>
              <w:pStyle w:val="Compact"/>
              <w:jc w:val="left"/>
            </w:pPr>
            <w:r>
              <w:t xml:space="preserve">1,500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768,200.00</w:t>
            </w:r>
          </w:p>
        </w:tc>
      </w:tr>
      <w:tr>
        <w:tc>
          <w:tcPr/>
          <w:p>
            <w:pPr>
              <w:pStyle w:val="Compact"/>
              <w:jc w:val="left"/>
            </w:pPr>
            <w:r>
              <w:t xml:space="preserve">GST (18%)</w:t>
            </w:r>
          </w:p>
        </w:tc>
        <w:tc>
          <w:tcPr/>
          <w:p>
            <w:pPr>
              <w:pStyle w:val="Compact"/>
              <w:jc w:val="left"/>
            </w:pPr>
            <w:r>
              <w:t xml:space="preserve">PKR 138,276.00</w:t>
            </w:r>
          </w:p>
        </w:tc>
      </w:tr>
      <w:tr>
        <w:tc>
          <w:tcPr/>
          <w:p>
            <w:pPr>
              <w:pStyle w:val="Compact"/>
              <w:jc w:val="left"/>
            </w:pPr>
            <w:r>
              <w:t xml:space="preserve">Federal Excise Duty (0%)</w:t>
            </w:r>
          </w:p>
        </w:tc>
        <w:tc>
          <w:tcPr/>
          <w:p>
            <w:pPr>
              <w:pStyle w:val="Compact"/>
              <w:jc w:val="left"/>
            </w:pPr>
            <w:r>
              <w:t xml:space="preserve">PKR 0.00</w:t>
            </w:r>
          </w:p>
        </w:tc>
      </w:tr>
      <w:tr>
        <w:tc>
          <w:tcPr/>
          <w:p>
            <w:pPr>
              <w:pStyle w:val="Compact"/>
              <w:jc w:val="left"/>
            </w:pPr>
            <w:r>
              <w:t xml:space="preserve">Withholding Tax (5% as per FBR, Pakistan)</w:t>
            </w:r>
          </w:p>
        </w:tc>
        <w:tc>
          <w:tcPr/>
          <w:p>
            <w:pPr>
              <w:pStyle w:val="Compact"/>
              <w:jc w:val="left"/>
            </w:pPr>
            <w:r>
              <w:t xml:space="preserve">(PKR 38,410.00)</w:t>
            </w:r>
          </w:p>
        </w:tc>
      </w:tr>
      <w:tr>
        <w:tc>
          <w:tcPr/>
          <w:p>
            <w:pPr>
              <w:pStyle w:val="Compact"/>
              <w:jc w:val="left"/>
            </w:pPr>
            <w:r>
              <w:t xml:space="preserve">Net Payable Amount</w:t>
            </w:r>
          </w:p>
        </w:tc>
        <w:tc>
          <w:tcPr/>
          <w:p>
            <w:pPr>
              <w:pStyle w:val="Compact"/>
              <w:jc w:val="left"/>
            </w:pPr>
            <w:r>
              <w:t xml:space="preserve">PKR 868,066.00</w:t>
            </w:r>
          </w:p>
        </w:tc>
      </w:tr>
    </w:tbl>
    <w:bookmarkStart w:id="22" w:name="payment-instructions"/>
    <w:p>
      <w:pPr>
        <w:pStyle w:val="Heading3"/>
      </w:pPr>
      <w:r>
        <w:t xml:space="preserve">Payment Instructions</w:t>
      </w:r>
    </w:p>
    <w:p>
      <w:pPr>
        <w:pStyle w:val="FirstParagraph"/>
      </w:pPr>
      <w:r>
        <w:rPr>
          <w:bCs/>
          <w:b/>
        </w:rPr>
        <w:t xml:space="preserve">Bank:</w:t>
      </w:r>
      <w:r>
        <w:t xml:space="preserve"> </w:t>
      </w:r>
      <w:r>
        <w:t xml:space="preserve">National Bank of Pakistan (NBP)</w:t>
      </w:r>
    </w:p>
    <w:p>
      <w:pPr>
        <w:pStyle w:val="BodyText"/>
      </w:pPr>
      <w:r>
        <w:rPr>
          <w:bCs/>
          <w:b/>
        </w:rPr>
        <w:t xml:space="preserve">Branch:</w:t>
      </w:r>
      <w:r>
        <w:t xml:space="preserve"> </w:t>
      </w:r>
      <w:r>
        <w:t xml:space="preserve">F-10/2, Islamabad, Pakistan</w:t>
      </w:r>
    </w:p>
    <w:p>
      <w:pPr>
        <w:pStyle w:val="BodyText"/>
      </w:pPr>
      <w:r>
        <w:rPr>
          <w:bCs/>
          <w:b/>
        </w:rPr>
        <w:t xml:space="preserve">Account Title:</w:t>
      </w:r>
      <w:r>
        <w:t xml:space="preserve"> </w:t>
      </w:r>
      <w:r>
        <w:t xml:space="preserve">Dr. Muhammad Ahmed Khan</w:t>
      </w:r>
    </w:p>
    <w:p>
      <w:pPr>
        <w:pStyle w:val="BodyText"/>
      </w:pPr>
      <w:r>
        <w:rPr>
          <w:bCs/>
          <w:b/>
        </w:rPr>
        <w:t xml:space="preserve">Account Number:</w:t>
      </w:r>
      <w:r>
        <w:t xml:space="preserve"> </w:t>
      </w:r>
      <w:r>
        <w:t xml:space="preserve">0012-3456-7890-1234</w:t>
      </w:r>
    </w:p>
    <w:p>
      <w:pPr>
        <w:pStyle w:val="BodyText"/>
      </w:pPr>
      <w:r>
        <w:rPr>
          <w:bCs/>
          <w:b/>
        </w:rPr>
        <w:t xml:space="preserve">IBAN:</w:t>
      </w:r>
      <w:r>
        <w:t xml:space="preserve"> </w:t>
      </w:r>
      <w:r>
        <w:t xml:space="preserve">PK00 NBPA 0012 3456 7890 1234</w:t>
      </w:r>
    </w:p>
    <w:p>
      <w:pPr>
        <w:pStyle w:val="BodyText"/>
      </w:pPr>
      <w:r>
        <w:rPr>
          <w:bCs/>
          <w:b/>
        </w:rPr>
        <w:t xml:space="preserve">SWIFT Code:</w:t>
      </w:r>
      <w:r>
        <w:t xml:space="preserve"> </w:t>
      </w:r>
      <w:r>
        <w:t xml:space="preserve">NBPA PKKA</w:t>
      </w:r>
    </w:p>
    <w:p>
      <w:pPr>
        <w:pStyle w:val="BodyText"/>
      </w:pPr>
      <w:r>
        <w:rPr>
          <w:iCs/>
          <w:i/>
        </w:rPr>
        <w:t xml:space="preserve">Please reference Invoice No. INV-2025-IL-0472 in your payment remittance. Payment is due within 15 days of the invoice date. Late payments may incur a penalty of 1.5% per month as per the terms agreed upon between the University Lecturer and the institution.</w:t>
      </w:r>
    </w:p>
    <w:bookmarkEnd w:id="22"/>
    <w:bookmarkStart w:id="23" w:name="notes-terms-conditions"/>
    <w:p>
      <w:pPr>
        <w:pStyle w:val="Heading3"/>
      </w:pPr>
      <w:r>
        <w:t xml:space="preserve">Notes, Terms &amp; Conditions</w:t>
      </w:r>
    </w:p>
    <w:p>
      <w:pPr>
        <w:numPr>
          <w:ilvl w:val="0"/>
          <w:numId w:val="1001"/>
        </w:numPr>
        <w:pStyle w:val="Compact"/>
      </w:pPr>
      <w:r>
        <w:t xml:space="preserve">This Invoice is issued by a qualified University Lecturer registered with the Higher Education Commission (HEC) of Pakistan, Islamabad, for professional academic services rendered during the Spring Semester 2025.</w:t>
      </w:r>
    </w:p>
    <w:p>
      <w:pPr>
        <w:numPr>
          <w:ilvl w:val="0"/>
          <w:numId w:val="1001"/>
        </w:numPr>
        <w:pStyle w:val="Compact"/>
      </w:pPr>
      <w:r>
        <w:t xml:space="preserve">All services listed in this Invoice were delivered in accordance with the academic calendar and institutional guidelines of the university located in Islamabad, Pakistan.</w:t>
      </w:r>
    </w:p>
    <w:p>
      <w:pPr>
        <w:numPr>
          <w:ilvl w:val="0"/>
          <w:numId w:val="1001"/>
        </w:numPr>
        <w:pStyle w:val="Compact"/>
      </w:pPr>
      <w:r>
        <w:t xml:space="preserve">The University Lecturer confirms that all lecture materials, examination papers, and research guidance provided are original works and do not infringe upon any intellectual property rights.</w:t>
      </w:r>
    </w:p>
    <w:p>
      <w:pPr>
        <w:numPr>
          <w:ilvl w:val="0"/>
          <w:numId w:val="1001"/>
        </w:numPr>
        <w:pStyle w:val="Compact"/>
      </w:pPr>
      <w:r>
        <w:t xml:space="preserve">GST at 18% has been applied as mandated by the Federal Board of Revenue (FBR), Government of Pakistan. Withholding tax at 5% has been deducted at source as per Section 149 of the Income Tax Ordinance, 2001.</w:t>
      </w:r>
    </w:p>
    <w:p>
      <w:pPr>
        <w:numPr>
          <w:ilvl w:val="0"/>
          <w:numId w:val="1001"/>
        </w:numPr>
        <w:pStyle w:val="Compact"/>
      </w:pPr>
      <w:r>
        <w:t xml:space="preserve">This Invoice is valid for 90 days from the date of issue. Any disputes regarding the services rendered must be raised in writing within 14 days of receipt of this Invoice.</w:t>
      </w:r>
    </w:p>
    <w:p>
      <w:pPr>
        <w:numPr>
          <w:ilvl w:val="0"/>
          <w:numId w:val="1001"/>
        </w:numPr>
        <w:pStyle w:val="Compact"/>
      </w:pPr>
      <w:r>
        <w:t xml:space="preserve">The University Lecturer reserves the right to withhold further services until the outstanding balance of this Invoice is settled in full.</w:t>
      </w:r>
    </w:p>
    <w:p>
      <w:pPr>
        <w:numPr>
          <w:ilvl w:val="0"/>
          <w:numId w:val="1001"/>
        </w:numPr>
        <w:pStyle w:val="Compact"/>
      </w:pPr>
      <w:r>
        <w:t xml:space="preserve">All communications regarding this Invoice should be directed to the Accounts Office of the institution or the University Lecturer's registered email address mentioned above.</w:t>
      </w:r>
    </w:p>
    <w:p>
      <w:pPr>
        <w:numPr>
          <w:ilvl w:val="0"/>
          <w:numId w:val="1001"/>
        </w:numPr>
        <w:pStyle w:val="Compact"/>
      </w:pPr>
      <w:r>
        <w:t xml:space="preserve">This document constitutes a legally binding financial record for the academic services provided by the University Lecturer in Islamabad, Pakistan, and is subject to the laws of the Islamic Republic of Pakistan.</w:t>
      </w:r>
    </w:p>
    <w:bookmarkEnd w:id="23"/>
    <w:p>
      <w:pPr>
        <w:pStyle w:val="FirstParagraph"/>
      </w:pPr>
      <w:r>
        <w:rPr>
          <w:bCs/>
          <w:b/>
        </w:rPr>
        <w:t xml:space="preserve">Dr. Muhammad Ahmed Khan</w:t>
      </w:r>
      <w:r>
        <w:t xml:space="preserve"> </w:t>
      </w:r>
      <w:r>
        <w:t xml:space="preserve">– University Lecturer, Islamabad, Pakistan</w:t>
      </w:r>
    </w:p>
    <w:p>
      <w:pPr>
        <w:pStyle w:val="BodyText"/>
      </w:pPr>
      <w:r>
        <w:t xml:space="preserve">Registered with HEC Pakistan | NTN: 1234567-8 | STRN: 987654321</w:t>
      </w:r>
    </w:p>
    <w:p>
      <w:pPr>
        <w:pStyle w:val="BodyText"/>
      </w:pPr>
      <w:r>
        <w:t xml:space="preserve">This Invoice was generated electronically and is valid without a physical signature. For verification, contact the issuing University Lecturer or the institutional accounts office in Islamabad, Pakistan.</w:t>
      </w:r>
    </w:p>
    <w:p>
      <w:pPr>
        <w:pStyle w:val="BodyText"/>
      </w:pPr>
      <w:r>
        <w:t xml:space="preserve">© 2025 – All Rights Reserved. Invoice INV-2025-IL-0472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Pakistan Islamabad</dc:title>
  <dc:creator/>
  <dc:language>en</dc:language>
  <cp:keywords/>
  <dcterms:created xsi:type="dcterms:W3CDTF">2026-10-10T03:51:23Z</dcterms:created>
  <dcterms:modified xsi:type="dcterms:W3CDTF">2026-10-10T03:51:23Z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