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invoice"/>
    <w:p>
      <w:pPr>
        <w:pStyle w:val="Heading1"/>
      </w:pPr>
      <w:r>
        <w:t xml:space="preserve">INVOICE</w:t>
      </w:r>
    </w:p>
    <w:p>
      <w:pPr>
        <w:pStyle w:val="FirstParagraph"/>
      </w:pPr>
      <w:r>
        <w:t xml:space="preserve">Professional Academic Services – University Lecturer</w:t>
      </w:r>
    </w:p>
    <w:p>
      <w:pPr>
        <w:pStyle w:val="BodyText"/>
      </w:pPr>
      <w:r>
        <w:t xml:space="preserve">United Arab Emirates – Abu Dhabi</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INV-AD-2025-0487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Academic Term:</w:t>
      </w:r>
      <w:r>
        <w:t xml:space="preserve"> </w:t>
      </w:r>
      <w:r>
        <w:t xml:space="preserve">Spring 2025 (January – May)</w:t>
      </w:r>
    </w:p>
    <w:p>
      <w:pPr>
        <w:pStyle w:val="BodyText"/>
      </w:pPr>
      <w:r>
        <w:rPr>
          <w:bCs/>
          <w:b/>
        </w:rPr>
        <w:t xml:space="preserve">Currency:</w:t>
      </w:r>
      <w:r>
        <w:t xml:space="preserve"> </w:t>
      </w:r>
      <w:r>
        <w:t xml:space="preserve">AED (UAE Dirham)</w:t>
      </w:r>
    </w:p>
    <w:bookmarkEnd w:id="21"/>
    <w:bookmarkStart w:id="22" w:name="issued-by-university-lecturer"/>
    <w:p>
      <w:pPr>
        <w:pStyle w:val="Heading4"/>
      </w:pPr>
      <w:r>
        <w:t xml:space="preserve">Issued By (University Lecturer)</w:t>
      </w:r>
    </w:p>
    <w:p>
      <w:pPr>
        <w:pStyle w:val="FirstParagraph"/>
      </w:pPr>
      <w:r>
        <w:rPr>
          <w:bCs/>
          <w:b/>
        </w:rPr>
        <w:t xml:space="preserve">Name:</w:t>
      </w:r>
      <w:r>
        <w:t xml:space="preserve"> </w:t>
      </w:r>
      <w:r>
        <w:t xml:space="preserve">Dr. Ahmed Khalid Al Mansoori</w:t>
      </w:r>
    </w:p>
    <w:p>
      <w:pPr>
        <w:pStyle w:val="BodyText"/>
      </w:pPr>
      <w:r>
        <w:rPr>
          <w:bCs/>
          <w:b/>
        </w:rPr>
        <w:t xml:space="preserve">Title:</w:t>
      </w:r>
      <w:r>
        <w:t xml:space="preserve"> </w:t>
      </w:r>
      <w:r>
        <w:t xml:space="preserve">Senior University Lecturer, Department of Engineering</w:t>
      </w:r>
    </w:p>
    <w:p>
      <w:pPr>
        <w:pStyle w:val="BodyText"/>
      </w:pPr>
      <w:r>
        <w:rPr>
          <w:bCs/>
          <w:b/>
        </w:rPr>
        <w:t xml:space="preserve">Qualification:</w:t>
      </w:r>
      <w:r>
        <w:t xml:space="preserve"> </w:t>
      </w:r>
      <w:r>
        <w:t xml:space="preserve">Ph.D. in Mechanical Engineering, University of Cambridge</w:t>
      </w:r>
    </w:p>
    <w:p>
      <w:pPr>
        <w:pStyle w:val="BodyText"/>
      </w:pPr>
      <w:r>
        <w:rPr>
          <w:bCs/>
          <w:b/>
        </w:rPr>
        <w:t xml:space="preserve">Address:</w:t>
      </w:r>
      <w:r>
        <w:t xml:space="preserve"> </w:t>
      </w:r>
      <w:r>
        <w:t xml:space="preserve">Villa 12, Al Reem Island, Abu Dhabi, United Arab Emirates</w:t>
      </w:r>
    </w:p>
    <w:p>
      <w:pPr>
        <w:pStyle w:val="BodyText"/>
      </w:pPr>
      <w:r>
        <w:rPr>
          <w:bCs/>
          <w:b/>
        </w:rPr>
        <w:t xml:space="preserve">Phone:</w:t>
      </w:r>
      <w:r>
        <w:t xml:space="preserve"> </w:t>
      </w:r>
      <w:r>
        <w:t xml:space="preserve">+971 50 456 7890</w:t>
      </w:r>
    </w:p>
    <w:p>
      <w:pPr>
        <w:pStyle w:val="BodyText"/>
      </w:pPr>
      <w:r>
        <w:rPr>
          <w:bCs/>
          <w:b/>
        </w:rPr>
        <w:t xml:space="preserve">Email:</w:t>
      </w:r>
      <w:r>
        <w:t xml:space="preserve"> </w:t>
      </w:r>
      <w:r>
        <w:t xml:space="preserve">a.mansoori@university.ac.ae</w:t>
      </w:r>
    </w:p>
    <w:p>
      <w:pPr>
        <w:pStyle w:val="BodyText"/>
      </w:pPr>
      <w:r>
        <w:rPr>
          <w:bCs/>
          <w:b/>
        </w:rPr>
        <w:t xml:space="preserve">TRN (Tax Registration No):</w:t>
      </w:r>
      <w:r>
        <w:t xml:space="preserve"> </w:t>
      </w:r>
      <w:r>
        <w:t xml:space="preserve">100234567800003</w:t>
      </w:r>
    </w:p>
    <w:p>
      <w:pPr>
        <w:pStyle w:val="BodyText"/>
      </w:pPr>
      <w:r>
        <w:rPr>
          <w:bCs/>
          <w:b/>
        </w:rPr>
        <w:t xml:space="preserve">Emirates ID:</w:t>
      </w:r>
      <w:r>
        <w:t xml:space="preserve"> </w:t>
      </w:r>
      <w:r>
        <w:t xml:space="preserve">784-1985-1234567-89</w:t>
      </w:r>
    </w:p>
    <w:bookmarkEnd w:id="22"/>
    <w:bookmarkStart w:id="23" w:name="billed-to-institution"/>
    <w:p>
      <w:pPr>
        <w:pStyle w:val="Heading4"/>
      </w:pPr>
      <w:r>
        <w:t xml:space="preserve">Billed To (Institution)</w:t>
      </w:r>
    </w:p>
    <w:p>
      <w:pPr>
        <w:pStyle w:val="FirstParagraph"/>
      </w:pPr>
      <w:r>
        <w:rPr>
          <w:bCs/>
          <w:b/>
        </w:rPr>
        <w:t xml:space="preserve">Institution:</w:t>
      </w:r>
      <w:r>
        <w:t xml:space="preserve"> </w:t>
      </w:r>
      <w:r>
        <w:t xml:space="preserve">Abu Dhabi University of Applied Sciences</w:t>
      </w:r>
    </w:p>
    <w:p>
      <w:pPr>
        <w:pStyle w:val="BodyText"/>
      </w:pPr>
      <w:r>
        <w:rPr>
          <w:bCs/>
          <w:b/>
        </w:rPr>
        <w:t xml:space="preserve">Department:</w:t>
      </w:r>
      <w:r>
        <w:t xml:space="preserve"> </w:t>
      </w:r>
      <w:r>
        <w:t xml:space="preserve">Faculty of Engineering &amp; Technology</w:t>
      </w:r>
    </w:p>
    <w:p>
      <w:pPr>
        <w:pStyle w:val="BodyText"/>
      </w:pPr>
      <w:r>
        <w:rPr>
          <w:bCs/>
          <w:b/>
        </w:rPr>
        <w:t xml:space="preserve">Address:</w:t>
      </w:r>
      <w:r>
        <w:t xml:space="preserve"> </w:t>
      </w:r>
      <w:r>
        <w:t xml:space="preserve">Khalifa City, Al Ain Road, Abu Dhabi, United Arab Emirates</w:t>
      </w:r>
    </w:p>
    <w:p>
      <w:pPr>
        <w:pStyle w:val="BodyText"/>
      </w:pPr>
      <w:r>
        <w:rPr>
          <w:bCs/>
          <w:b/>
        </w:rPr>
        <w:t xml:space="preserve">Attn:</w:t>
      </w:r>
      <w:r>
        <w:t xml:space="preserve"> </w:t>
      </w:r>
      <w:r>
        <w:t xml:space="preserve">Prof. Fatima Al Suwaidi, Head of Department</w:t>
      </w:r>
    </w:p>
    <w:p>
      <w:pPr>
        <w:pStyle w:val="BodyText"/>
      </w:pPr>
      <w:r>
        <w:rPr>
          <w:bCs/>
          <w:b/>
        </w:rPr>
        <w:t xml:space="preserve">Phone:</w:t>
      </w:r>
      <w:r>
        <w:t xml:space="preserve"> </w:t>
      </w:r>
      <w:r>
        <w:t xml:space="preserve">+971 2 445 6789</w:t>
      </w:r>
    </w:p>
    <w:p>
      <w:pPr>
        <w:pStyle w:val="BodyText"/>
      </w:pPr>
      <w:r>
        <w:rPr>
          <w:bCs/>
          <w:b/>
        </w:rPr>
        <w:t xml:space="preserve">Email:</w:t>
      </w:r>
      <w:r>
        <w:t xml:space="preserve"> </w:t>
      </w:r>
      <w:r>
        <w:t xml:space="preserve">finance@adu-as.ac.ae</w:t>
      </w:r>
    </w:p>
    <w:p>
      <w:pPr>
        <w:pStyle w:val="BodyText"/>
      </w:pPr>
      <w:r>
        <w:rPr>
          <w:bCs/>
          <w:b/>
        </w:rPr>
        <w:t xml:space="preserve">VAT Registration No:</w:t>
      </w:r>
      <w:r>
        <w:t xml:space="preserve"> </w:t>
      </w:r>
      <w:r>
        <w:t xml:space="preserve">100987654300003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Services</w:t>
            </w:r>
          </w:p>
        </w:tc>
        <w:tc>
          <w:tcPr/>
          <w:p>
            <w:pPr>
              <w:pStyle w:val="Compact"/>
              <w:jc w:val="left"/>
            </w:pPr>
            <w:r>
              <w:t xml:space="preserve">Course / Module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Delivery of undergraduate lectures – Thermodynamics &amp; Heat Transfer (L101)</w:t>
            </w:r>
          </w:p>
        </w:tc>
        <w:tc>
          <w:tcPr/>
          <w:p>
            <w:pPr>
              <w:pStyle w:val="Compact"/>
              <w:jc w:val="left"/>
            </w:pPr>
            <w:r>
              <w:t xml:space="preserve">MECH 301</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Delivery of postgraduate seminars – Advanced Fluid Dynamics (L205)</w:t>
            </w:r>
          </w:p>
        </w:tc>
        <w:tc>
          <w:tcPr/>
          <w:p>
            <w:pPr>
              <w:pStyle w:val="Compact"/>
              <w:jc w:val="left"/>
            </w:pPr>
            <w:r>
              <w:t xml:space="preserve">MECH 605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Supervision of undergraduate research projects (4 students)</w:t>
            </w:r>
          </w:p>
        </w:tc>
        <w:tc>
          <w:tcPr/>
          <w:p>
            <w:pPr>
              <w:pStyle w:val="Compact"/>
              <w:jc w:val="left"/>
            </w:pPr>
            <w:r>
              <w:t xml:space="preserve">MECH 490</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Supervision of Master's thesis (2 students)</w:t>
            </w:r>
          </w:p>
        </w:tc>
        <w:tc>
          <w:tcPr/>
          <w:p>
            <w:pPr>
              <w:pStyle w:val="Compact"/>
              <w:jc w:val="left"/>
            </w:pPr>
            <w:r>
              <w:t xml:space="preserve">MECH 710</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Examination setting, invigilation, and marking – Spring 2025</w:t>
            </w:r>
          </w:p>
        </w:tc>
        <w:tc>
          <w:tcPr/>
          <w:p>
            <w:pPr>
              <w:pStyle w:val="Compact"/>
              <w:jc w:val="left"/>
            </w:pPr>
            <w:r>
              <w:t xml:space="preserve">MECH 301/605</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Curriculum development and syllabus revision for 2 modules</w:t>
            </w:r>
          </w:p>
        </w:tc>
        <w:tc>
          <w:tcPr/>
          <w:p>
            <w:pPr>
              <w:pStyle w:val="Compact"/>
              <w:jc w:val="left"/>
            </w:pPr>
            <w:r>
              <w:t xml:space="preserve">MECH 301/402</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Participation in academic committee meetings and accreditation preparation (QAAB)</w:t>
            </w:r>
          </w:p>
        </w:tc>
        <w:tc>
          <w:tcPr/>
          <w:p>
            <w:pPr>
              <w:pStyle w:val="Compact"/>
              <w:jc w:val="left"/>
            </w:pPr>
            <w:r>
              <w:t xml:space="preserve">General</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Guest lectures at industry partnership events – Abu Dhabi Economic Zone</w:t>
            </w:r>
          </w:p>
        </w:tc>
        <w:tc>
          <w:tcPr/>
          <w:p>
            <w:pPr>
              <w:pStyle w:val="Compact"/>
              <w:jc w:val="left"/>
            </w:pPr>
            <w:r>
              <w:t xml:space="preserve">Special</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124,800.00 AED</w:t>
            </w:r>
          </w:p>
        </w:tc>
      </w:tr>
      <w:tr>
        <w:tc>
          <w:tcPr/>
          <w:p>
            <w:pPr>
              <w:pStyle w:val="Compact"/>
              <w:jc w:val="left"/>
            </w:pPr>
            <w:r>
              <w:rPr>
                <w:bCs/>
                <w:b/>
              </w:rPr>
              <w:t xml:space="preserve">VAT (5%) – UAE Federal Tax Authority</w:t>
            </w:r>
          </w:p>
        </w:tc>
        <w:tc>
          <w:tcPr/>
          <w:p>
            <w:pPr>
              <w:pStyle w:val="Compact"/>
              <w:jc w:val="right"/>
            </w:pPr>
            <w:r>
              <w:t xml:space="preserve">6,240.00 AED</w:t>
            </w:r>
          </w:p>
        </w:tc>
      </w:tr>
      <w:tr>
        <w:tc>
          <w:tcPr/>
          <w:p>
            <w:pPr>
              <w:pStyle w:val="Compact"/>
              <w:jc w:val="left"/>
            </w:pPr>
            <w:r>
              <w:rPr>
                <w:bCs/>
                <w:b/>
              </w:rPr>
              <w:t xml:space="preserve">Withholding Tax (10% – UAE Corporate Tax Act)</w:t>
            </w:r>
          </w:p>
        </w:tc>
        <w:tc>
          <w:tcPr/>
          <w:p>
            <w:pPr>
              <w:pStyle w:val="Compact"/>
              <w:jc w:val="right"/>
            </w:pPr>
            <w:r>
              <w:t xml:space="preserve">(12,480.00) AED</w:t>
            </w:r>
          </w:p>
        </w:tc>
      </w:tr>
      <w:tr>
        <w:tc>
          <w:tcPr/>
          <w:p>
            <w:pPr>
              <w:pStyle w:val="Compact"/>
              <w:jc w:val="left"/>
            </w:pPr>
            <w:r>
              <w:t xml:space="preserve">NET PAYABLE AMOUNT</w:t>
            </w:r>
          </w:p>
        </w:tc>
        <w:tc>
          <w:tcPr/>
          <w:p>
            <w:pPr>
              <w:pStyle w:val="Compact"/>
              <w:jc w:val="right"/>
            </w:pPr>
            <w:r>
              <w:t xml:space="preserve">118,560.00 AED</w:t>
            </w:r>
          </w:p>
        </w:tc>
      </w:tr>
    </w:tbl>
    <w:bookmarkStart w:id="24" w:name="X87216d808ec8862616c64cc18b6762c43803388"/>
    <w:p>
      <w:pPr>
        <w:pStyle w:val="Heading4"/>
      </w:pPr>
      <w:r>
        <w:t xml:space="preserve">Payment Instructions – United Arab Emirates Abu Dhabi</w:t>
      </w:r>
    </w:p>
    <w:p>
      <w:pPr>
        <w:pStyle w:val="FirstParagraph"/>
      </w:pPr>
      <w:r>
        <w:rPr>
          <w:bCs/>
          <w:b/>
        </w:rPr>
        <w:t xml:space="preserve">Bank Name:</w:t>
      </w:r>
      <w:r>
        <w:t xml:space="preserve"> </w:t>
      </w:r>
      <w:r>
        <w:t xml:space="preserve">First Abu Dhabi Bank (FAB)</w:t>
      </w:r>
    </w:p>
    <w:p>
      <w:pPr>
        <w:pStyle w:val="BodyText"/>
      </w:pPr>
      <w:r>
        <w:rPr>
          <w:bCs/>
          <w:b/>
        </w:rPr>
        <w:t xml:space="preserve">Account Name:</w:t>
      </w:r>
      <w:r>
        <w:t xml:space="preserve"> </w:t>
      </w:r>
      <w:r>
        <w:t xml:space="preserve">Dr. Ahmed Khalid Al Mansoori</w:t>
      </w:r>
    </w:p>
    <w:p>
      <w:pPr>
        <w:pStyle w:val="BodyText"/>
      </w:pPr>
      <w:r>
        <w:rPr>
          <w:bCs/>
          <w:b/>
        </w:rPr>
        <w:t xml:space="preserve">Account Number:</w:t>
      </w:r>
      <w:r>
        <w:t xml:space="preserve"> </w:t>
      </w:r>
      <w:r>
        <w:t xml:space="preserve">001-2345678-001</w:t>
      </w:r>
    </w:p>
    <w:p>
      <w:pPr>
        <w:pStyle w:val="BodyText"/>
      </w:pPr>
      <w:r>
        <w:rPr>
          <w:bCs/>
          <w:b/>
        </w:rPr>
        <w:t xml:space="preserve">IBAN:</w:t>
      </w:r>
      <w:r>
        <w:t xml:space="preserve"> </w:t>
      </w:r>
      <w:r>
        <w:t xml:space="preserve">AE070000000000002345678001</w:t>
      </w:r>
    </w:p>
    <w:p>
      <w:pPr>
        <w:pStyle w:val="BodyText"/>
      </w:pPr>
      <w:r>
        <w:rPr>
          <w:bCs/>
          <w:b/>
        </w:rPr>
        <w:t xml:space="preserve">SWIFT Code:</w:t>
      </w:r>
      <w:r>
        <w:t xml:space="preserve"> </w:t>
      </w:r>
      <w:r>
        <w:t xml:space="preserve">FABDAEAD</w:t>
      </w:r>
    </w:p>
    <w:p>
      <w:pPr>
        <w:pStyle w:val="BodyText"/>
      </w:pPr>
      <w:r>
        <w:rPr>
          <w:bCs/>
          <w:b/>
        </w:rPr>
        <w:t xml:space="preserve">Branch:</w:t>
      </w:r>
      <w:r>
        <w:t xml:space="preserve"> </w:t>
      </w:r>
      <w:r>
        <w:t xml:space="preserve">Al Reem Island, Abu Dhabi, United Arab Emirates</w:t>
      </w:r>
    </w:p>
    <w:p>
      <w:pPr>
        <w:pStyle w:val="BodyText"/>
      </w:pPr>
      <w:r>
        <w:rPr>
          <w:bCs/>
          <w:b/>
        </w:rPr>
        <w:t xml:space="preserve">Payment Method:</w:t>
      </w:r>
      <w:r>
        <w:t xml:space="preserve"> </w:t>
      </w:r>
      <w:r>
        <w:t xml:space="preserve">Bank Transfer (RTGS) / Cheque payable to "Dr. Ahmed K. Al Mansoori"</w:t>
      </w:r>
    </w:p>
    <w:p>
      <w:pPr>
        <w:pStyle w:val="BodyText"/>
      </w:pPr>
      <w:r>
        <w:rPr>
          <w:bCs/>
          <w:b/>
        </w:rPr>
        <w:t xml:space="preserve">Reference:</w:t>
      </w:r>
      <w:r>
        <w:t xml:space="preserve"> </w:t>
      </w:r>
      <w:r>
        <w:t xml:space="preserve">INV-AD-2025-0487 / Spring 2025 / MECH Dept</w:t>
      </w:r>
    </w:p>
    <w:p>
      <w:pPr>
        <w:pStyle w:val="BodyText"/>
      </w:pPr>
      <w:r>
        <w:rPr>
          <w:bCs/>
          <w:b/>
        </w:rPr>
        <w:t xml:space="preserve">Payment Terms:</w:t>
      </w:r>
      <w:r>
        <w:t xml:space="preserve"> </w:t>
      </w:r>
      <w:r>
        <w:t xml:space="preserve">Net 30 days from the date of this Invoice. Late payments shall accrue interest at 2% per month in accordance with UAE commercial law.</w:t>
      </w:r>
    </w:p>
    <w:bookmarkEnd w:id="24"/>
    <w:bookmarkStart w:id="25" w:name="important-notes-terms"/>
    <w:p>
      <w:pPr>
        <w:pStyle w:val="Heading4"/>
      </w:pPr>
      <w:r>
        <w:t xml:space="preserve">Important Notes &amp; Terms</w:t>
      </w:r>
    </w:p>
    <w:p>
      <w:pPr>
        <w:pStyle w:val="FirstParagraph"/>
      </w:pPr>
      <w:r>
        <w:t xml:space="preserve">1. This Invoice is issued in accordance with the Federal Tax Authority (FTA) regulations of the United Arab Emirates and complies with the UAE VAT Law (Federal Decree-Law No. 8 of 2017).</w:t>
      </w:r>
    </w:p>
    <w:p>
      <w:pPr>
        <w:pStyle w:val="BodyText"/>
      </w:pPr>
      <w:r>
        <w:t xml:space="preserve">2. The University Lecturer named herein is a full-time academic staff member of Abu Dhabi University of Applied Sciences, holding a valid UAE work permit and Emirates ID. All services rendered are within the scope of the employment contract dated 01 January 2025.</w:t>
      </w:r>
    </w:p>
    <w:p>
      <w:pPr>
        <w:pStyle w:val="BodyText"/>
      </w:pPr>
      <w:r>
        <w:t xml:space="preserve">3. All academic activities described in this Invoice were conducted at the Abu Dhabi campus located in Khalifa City, Abu Dhabi, United Arab Emirates, in compliance with the Quality Assurance Agency for Higher Education (QAAB) standards.</w:t>
      </w:r>
    </w:p>
    <w:p>
      <w:pPr>
        <w:pStyle w:val="BodyText"/>
      </w:pPr>
      <w:r>
        <w:t xml:space="preserve">4. The withholding tax deduction is applied as per the UAE Corporate Tax Law (Federal Decree-Law No. 47 of 2022) and applicable Ministry of Finance directives. The University Lecturer shall file the relevant tax return with the FTA within the prescribed period.</w:t>
      </w:r>
    </w:p>
    <w:p>
      <w:pPr>
        <w:pStyle w:val="BodyText"/>
      </w:pPr>
      <w:r>
        <w:t xml:space="preserve">5. This Invoice constitutes the final settlement for all academic services rendered during the Spring 2025 term. No additional claims shall be entertained beyond the scope outlined above.</w:t>
      </w:r>
    </w:p>
    <w:p>
      <w:pPr>
        <w:pStyle w:val="BodyText"/>
      </w:pPr>
      <w:r>
        <w:t xml:space="preserve">6. In the event of any dispute regarding this Invoice, the matter shall be resolved through the Abu Dhabi Courts in accordance with the UAE Civil Transactions Law (Federal Law No. 5 of 1985).</w:t>
      </w:r>
    </w:p>
    <w:p>
      <w:pPr>
        <w:pStyle w:val="BodyText"/>
      </w:pPr>
      <w:r>
        <w:t xml:space="preserve">7. This document is valid only when bearing the official stamp and signature of the University Lecturer and the authorized signatory of the institution.</w:t>
      </w:r>
    </w:p>
    <w:bookmarkEnd w:id="25"/>
    <w:p>
      <w:pPr>
        <w:pStyle w:val="BodyText"/>
      </w:pPr>
      <w:r>
        <w:t xml:space="preserve">Authorized Signature – University Lecturer</w:t>
      </w:r>
    </w:p>
    <w:p>
      <w:pPr>
        <w:pStyle w:val="BodyText"/>
      </w:pPr>
      <w:r>
        <w:t xml:space="preserve">Dr. Ahmed K. Al Mansoori</w:t>
      </w:r>
    </w:p>
    <w:p>
      <w:pPr>
        <w:pStyle w:val="BodyText"/>
      </w:pPr>
      <w:r>
        <w:t xml:space="preserve">Date: 15 June 2025</w:t>
      </w:r>
    </w:p>
    <w:p>
      <w:pPr>
        <w:pStyle w:val="BodyText"/>
      </w:pPr>
      <w:r>
        <w:t xml:space="preserve">Authorized Signature – Institution</w:t>
      </w:r>
    </w:p>
    <w:p>
      <w:pPr>
        <w:pStyle w:val="BodyText"/>
      </w:pPr>
      <w:r>
        <w:t xml:space="preserve">Prof. Fatima Al Suwaidi</w:t>
      </w:r>
    </w:p>
    <w:p>
      <w:pPr>
        <w:pStyle w:val="BodyText"/>
      </w:pPr>
      <w:r>
        <w:t xml:space="preserve">Date: ____________</w:t>
      </w:r>
    </w:p>
    <w:p>
      <w:pPr>
        <w:pStyle w:val="BodyText"/>
      </w:pPr>
      <w:r>
        <w:t xml:space="preserve">This Invoice was generated and issued in Abu Dhabi, United Arab Emirates. All transactions are governed by the laws of the United Arab Emirates.</w:t>
      </w:r>
    </w:p>
    <w:p>
      <w:pPr>
        <w:pStyle w:val="BodyText"/>
      </w:pPr>
      <w:r>
        <w:t xml:space="preserve">Document Reference: INV-AD-2025-0487 | University Lecturer Academic Services | Abu Dhabi, UAE</w:t>
      </w:r>
    </w:p>
    <w:p>
      <w:pPr>
        <w:pStyle w:val="BodyText"/>
      </w:pPr>
      <w:r>
        <w:t xml:space="preserve">© 2025 Abu Dhabi University of Applied Sciences – Finance &amp; Accounts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Abu Dhabi, United Arab Emirates</dc:title>
  <dc:creator/>
  <dc:language>en</dc:language>
  <cp:keywords/>
  <dcterms:created xsi:type="dcterms:W3CDTF">2026-10-10T02:03:06Z</dcterms:created>
  <dcterms:modified xsi:type="dcterms:W3CDTF">2026-10-10T02:03:06Z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