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Issued in Los Angeles, California, United States</w:t>
      </w:r>
    </w:p>
    <w:p>
      <w:pPr>
        <w:pStyle w:val="BodyText"/>
      </w:pPr>
      <w:r>
        <w:t xml:space="preserve">Invoice No. LA-UL-2025-0472</w:t>
      </w:r>
    </w:p>
    <w:bookmarkEnd w:id="20"/>
    <w:bookmarkStart w:id="21" w:name="from-service-provider"/>
    <w:p>
      <w:pPr>
        <w:pStyle w:val="Heading3"/>
      </w:pPr>
      <w:r>
        <w:t xml:space="preserve">From (Service Provider)</w:t>
      </w:r>
    </w:p>
    <w:p>
      <w:pPr>
        <w:pStyle w:val="FirstParagraph"/>
      </w:pPr>
      <w:r>
        <w:t xml:space="preserve">Name:</w:t>
      </w:r>
      <w:r>
        <w:t xml:space="preserve"> </w:t>
      </w:r>
      <w:r>
        <w:t xml:space="preserve">Dr. Margaret E. Whitfield, Ph.D.</w:t>
      </w:r>
    </w:p>
    <w:p>
      <w:pPr>
        <w:pStyle w:val="BodyText"/>
      </w:pPr>
      <w:r>
        <w:t xml:space="preserve">Title:</w:t>
      </w:r>
      <w:r>
        <w:t xml:space="preserve"> </w:t>
      </w:r>
      <w:r>
        <w:t xml:space="preserve">University Lecturer, Department of Applied Economics</w:t>
      </w:r>
    </w:p>
    <w:p>
      <w:pPr>
        <w:pStyle w:val="BodyText"/>
      </w:pPr>
      <w:r>
        <w:t xml:space="preserve">Institution:</w:t>
      </w:r>
      <w:r>
        <w:t xml:space="preserve"> </w:t>
      </w:r>
      <w:r>
        <w:t xml:space="preserve">Pacific Coast University of the Arts &amp; Sciences</w:t>
      </w:r>
    </w:p>
    <w:p>
      <w:pPr>
        <w:pStyle w:val="BodyText"/>
      </w:pPr>
      <w:r>
        <w:t xml:space="preserve">Address:</w:t>
      </w:r>
      <w:r>
        <w:t xml:space="preserve"> </w:t>
      </w:r>
      <w:r>
        <w:t xml:space="preserve">1420 Wilshire Boulevard, Suite 800, Los Angeles, CA 90017, United States</w:t>
      </w:r>
    </w:p>
    <w:p>
      <w:pPr>
        <w:pStyle w:val="BodyText"/>
      </w:pPr>
      <w:r>
        <w:t xml:space="preserve">Email:</w:t>
      </w:r>
      <w:r>
        <w:t xml:space="preserve"> </w:t>
      </w:r>
      <w:r>
        <w:t xml:space="preserve">m.whitfield@pcuarts.edu</w:t>
      </w:r>
    </w:p>
    <w:p>
      <w:pPr>
        <w:pStyle w:val="BodyText"/>
      </w:pPr>
      <w:r>
        <w:t xml:space="preserve">Phone:</w:t>
      </w:r>
      <w:r>
        <w:t xml:space="preserve"> </w:t>
      </w:r>
      <w:r>
        <w:t xml:space="preserve">(213) 555-0187</w:t>
      </w:r>
    </w:p>
    <w:p>
      <w:pPr>
        <w:pStyle w:val="BodyText"/>
      </w:pPr>
      <w:r>
        <w:t xml:space="preserve">EIN:</w:t>
      </w:r>
      <w:r>
        <w:t xml:space="preserve"> </w:t>
      </w:r>
      <w:r>
        <w:t xml:space="preserve">82-4471936</w:t>
      </w:r>
    </w:p>
    <w:bookmarkEnd w:id="21"/>
    <w:bookmarkStart w:id="22" w:name="to-client-paying-entity"/>
    <w:p>
      <w:pPr>
        <w:pStyle w:val="Heading3"/>
      </w:pPr>
      <w:r>
        <w:t xml:space="preserve">To (Client / Paying Entity)</w:t>
      </w:r>
    </w:p>
    <w:p>
      <w:pPr>
        <w:pStyle w:val="FirstParagraph"/>
      </w:pPr>
      <w:r>
        <w:t xml:space="preserve">Organization:</w:t>
      </w:r>
      <w:r>
        <w:t xml:space="preserve"> </w:t>
      </w:r>
      <w:r>
        <w:t xml:space="preserve">Southern California Professional Development Consortium</w:t>
      </w:r>
    </w:p>
    <w:p>
      <w:pPr>
        <w:pStyle w:val="BodyText"/>
      </w:pPr>
      <w:r>
        <w:t xml:space="preserve">Attn:</w:t>
      </w:r>
      <w:r>
        <w:t xml:space="preserve"> </w:t>
      </w:r>
      <w:r>
        <w:t xml:space="preserve">Mr. David R. Thompson, Director of Academic Partnerships</w:t>
      </w:r>
    </w:p>
    <w:p>
      <w:pPr>
        <w:pStyle w:val="BodyText"/>
      </w:pPr>
      <w:r>
        <w:t xml:space="preserve">Address:</w:t>
      </w:r>
      <w:r>
        <w:t xml:space="preserve"> </w:t>
      </w:r>
      <w:r>
        <w:t xml:space="preserve">700 S. Grand Avenue, Floor 12, Los Angeles, CA 90017, United States</w:t>
      </w:r>
    </w:p>
    <w:p>
      <w:pPr>
        <w:pStyle w:val="BodyText"/>
      </w:pPr>
      <w:r>
        <w:t xml:space="preserve">Email:</w:t>
      </w:r>
      <w:r>
        <w:t xml:space="preserve"> </w:t>
      </w:r>
      <w:r>
        <w:t xml:space="preserve">d.thompson@scpdconsortium.org</w:t>
      </w:r>
    </w:p>
    <w:p>
      <w:pPr>
        <w:pStyle w:val="BodyText"/>
      </w:pPr>
      <w:r>
        <w:t xml:space="preserve">Phone:</w:t>
      </w:r>
      <w:r>
        <w:t xml:space="preserve"> </w:t>
      </w:r>
      <w:r>
        <w:t xml:space="preserve">(323) 555-0442</w:t>
      </w:r>
    </w:p>
    <w:p>
      <w:pPr>
        <w:pStyle w:val="BodyText"/>
      </w:pPr>
      <w:r>
        <w:t xml:space="preserve">Client Reference:</w:t>
      </w:r>
      <w:r>
        <w:t xml:space="preserve"> </w:t>
      </w:r>
      <w:r>
        <w:t xml:space="preserve">SCPD-2025-ENG-119</w:t>
      </w:r>
    </w:p>
    <w:bookmarkEnd w:id="22"/>
    <w:bookmarkStart w:id="23" w:name="invoice-details"/>
    <w:p>
      <w:pPr>
        <w:pStyle w:val="Heading3"/>
      </w:pPr>
      <w:r>
        <w:t xml:space="preserve">Invoice Details</w:t>
      </w:r>
    </w:p>
    <w:p>
      <w:pPr>
        <w:pStyle w:val="FirstParagraph"/>
      </w:pPr>
      <w:r>
        <w:t xml:space="preserve">Invoice Date:</w:t>
      </w:r>
      <w:r>
        <w:t xml:space="preserve"> </w:t>
      </w:r>
      <w:r>
        <w:t xml:space="preserve">June 15, 2025</w:t>
      </w:r>
    </w:p>
    <w:p>
      <w:pPr>
        <w:pStyle w:val="BodyText"/>
      </w:pPr>
      <w:r>
        <w:t xml:space="preserve">Due Date:</w:t>
      </w:r>
      <w:r>
        <w:t xml:space="preserve"> </w:t>
      </w:r>
      <w:r>
        <w:t xml:space="preserve">July 15, 2025 (Net 30)</w:t>
      </w:r>
    </w:p>
    <w:p>
      <w:pPr>
        <w:pStyle w:val="BodyText"/>
      </w:pPr>
      <w:r>
        <w:t xml:space="preserve">Currency:</w:t>
      </w:r>
      <w:r>
        <w:t xml:space="preserve"> </w:t>
      </w:r>
      <w:r>
        <w:t xml:space="preserve">United States Dollar (USD)</w:t>
      </w:r>
    </w:p>
    <w:p>
      <w:pPr>
        <w:pStyle w:val="BodyText"/>
      </w:pPr>
      <w:r>
        <w:t xml:space="preserve">Payment Method:</w:t>
      </w:r>
      <w:r>
        <w:t xml:space="preserve"> </w:t>
      </w:r>
      <w:r>
        <w:t xml:space="preserve">ACH Bank Transfer / Check</w:t>
      </w:r>
    </w:p>
    <w:bookmarkEnd w:id="23"/>
    <w:bookmarkStart w:id="24" w:name="engagement-period"/>
    <w:p>
      <w:pPr>
        <w:pStyle w:val="Heading3"/>
      </w:pPr>
      <w:r>
        <w:t xml:space="preserve">Engagement Period</w:t>
      </w:r>
    </w:p>
    <w:p>
      <w:pPr>
        <w:pStyle w:val="FirstParagraph"/>
      </w:pPr>
      <w:r>
        <w:t xml:space="preserve">Start Date:</w:t>
      </w:r>
      <w:r>
        <w:t xml:space="preserve"> </w:t>
      </w:r>
      <w:r>
        <w:t xml:space="preserve">March 3, 2025</w:t>
      </w:r>
    </w:p>
    <w:p>
      <w:pPr>
        <w:pStyle w:val="BodyText"/>
      </w:pPr>
      <w:r>
        <w:t xml:space="preserve">End Date:</w:t>
      </w:r>
      <w:r>
        <w:t xml:space="preserve"> </w:t>
      </w:r>
      <w:r>
        <w:t xml:space="preserve">May 30, 2025</w:t>
      </w:r>
    </w:p>
    <w:p>
      <w:pPr>
        <w:pStyle w:val="BodyText"/>
      </w:pPr>
      <w:r>
        <w:t xml:space="preserve">Location of Services:</w:t>
      </w:r>
      <w:r>
        <w:t xml:space="preserve"> </w:t>
      </w:r>
      <w:r>
        <w:t xml:space="preserve">Los Angeles, California, United States</w:t>
      </w:r>
    </w:p>
    <w:p>
      <w:pPr>
        <w:pStyle w:val="BodyText"/>
      </w:pPr>
      <w:r>
        <w:t xml:space="preserve">Contract Reference:</w:t>
      </w:r>
      <w:r>
        <w:t xml:space="preserve"> </w:t>
      </w:r>
      <w:r>
        <w:t xml:space="preserve">PCU-SCPD-2025-0034</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University Lecturer — Guest Lecture Series: "Macroeconomic Policy in the 21st Century" delivered at the Southern California Professional Development Consortium annual symposium in Los Angeles, United States. Includes preparation, delivery, and Q&amp;A session.</w:t>
            </w:r>
          </w:p>
        </w:tc>
        <w:tc>
          <w:tcPr/>
          <w:p>
            <w:pPr>
              <w:pStyle w:val="Compact"/>
              <w:jc w:val="left"/>
            </w:pPr>
            <w:r>
              <w:t xml:space="preserve">Mar 3,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University Lecturer — Development and delivery of a four-week intensive workshop on "Financial Modeling for Public Sector Leaders" hosted at the consortium's downtown Los Angeles training facility. Includes curriculum design, slide materials, and participant handouts.</w:t>
            </w:r>
          </w:p>
        </w:tc>
        <w:tc>
          <w:tcPr/>
          <w:p>
            <w:pPr>
              <w:pStyle w:val="Compact"/>
              <w:jc w:val="left"/>
            </w:pPr>
            <w:r>
              <w:t xml:space="preserve">Mar 10 – Apr 4, 2025</w:t>
            </w:r>
          </w:p>
        </w:tc>
        <w:tc>
          <w:tcPr/>
          <w:p>
            <w:pPr>
              <w:pStyle w:val="Compact"/>
              <w:jc w:val="left"/>
            </w:pPr>
            <w:r>
              <w:t xml:space="preserve">32.0</w:t>
            </w:r>
          </w:p>
        </w:tc>
        <w:tc>
          <w:tcPr/>
          <w:p>
            <w:pPr>
              <w:pStyle w:val="Compact"/>
              <w:jc w:val="left"/>
            </w:pPr>
            <w:r>
              <w:t xml:space="preserve">$175.00</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University Lecturer — One-on-one mentorship sessions (six sessions) for mid-career professionals transitioning into academic roles. Conducted at the Pacific Coast University of the Arts &amp; Sciences campus in Los Angeles, United States.</w:t>
            </w:r>
          </w:p>
        </w:tc>
        <w:tc>
          <w:tcPr/>
          <w:p>
            <w:pPr>
              <w:pStyle w:val="Compact"/>
              <w:jc w:val="left"/>
            </w:pPr>
            <w:r>
              <w:t xml:space="preserve">Mar 17 – Apr 28, 2025</w:t>
            </w:r>
          </w:p>
        </w:tc>
        <w:tc>
          <w:tcPr/>
          <w:p>
            <w:pPr>
              <w:pStyle w:val="Compact"/>
              <w:jc w:val="left"/>
            </w:pPr>
            <w:r>
              <w:t xml:space="preserve">18.0</w:t>
            </w:r>
          </w:p>
        </w:tc>
        <w:tc>
          <w:tcPr/>
          <w:p>
            <w:pPr>
              <w:pStyle w:val="Compact"/>
              <w:jc w:val="left"/>
            </w:pPr>
            <w:r>
              <w:t xml:space="preserve">$210.00</w:t>
            </w:r>
          </w:p>
        </w:tc>
        <w:tc>
          <w:tcPr/>
          <w:p>
            <w:pPr>
              <w:pStyle w:val="Compact"/>
              <w:jc w:val="left"/>
            </w:pPr>
            <w:r>
              <w:t xml:space="preserve">$3,780.00</w:t>
            </w:r>
          </w:p>
        </w:tc>
      </w:tr>
      <w:tr>
        <w:tc>
          <w:tcPr/>
          <w:p>
            <w:pPr>
              <w:pStyle w:val="Compact"/>
              <w:jc w:val="left"/>
            </w:pPr>
            <w:r>
              <w:t xml:space="preserve">4</w:t>
            </w:r>
          </w:p>
        </w:tc>
        <w:tc>
          <w:tcPr/>
          <w:p>
            <w:pPr>
              <w:pStyle w:val="Compact"/>
              <w:jc w:val="left"/>
            </w:pPr>
            <w:r>
              <w:t xml:space="preserve">University Lecturer — Peer review and editorial consultation of three (3) white papers commissioned by the consortium on workforce development in the Los Angeles metropolitan area. Includes written feedback and a 90-minute discussion call.</w:t>
            </w:r>
          </w:p>
        </w:tc>
        <w:tc>
          <w:tcPr/>
          <w:p>
            <w:pPr>
              <w:pStyle w:val="Compact"/>
              <w:jc w:val="left"/>
            </w:pPr>
            <w:r>
              <w:t xml:space="preserve">Apr 14 – May 2, 2025</w:t>
            </w:r>
          </w:p>
        </w:tc>
        <w:tc>
          <w:tcPr/>
          <w:p>
            <w:pPr>
              <w:pStyle w:val="Compact"/>
              <w:jc w:val="left"/>
            </w:pPr>
            <w:r>
              <w:t xml:space="preserve">14.0</w:t>
            </w:r>
          </w:p>
        </w:tc>
        <w:tc>
          <w:tcPr/>
          <w:p>
            <w:pPr>
              <w:pStyle w:val="Compact"/>
              <w:jc w:val="left"/>
            </w:pPr>
            <w:r>
              <w:t xml:space="preserve">$165.00</w:t>
            </w:r>
          </w:p>
        </w:tc>
        <w:tc>
          <w:tcPr/>
          <w:p>
            <w:pPr>
              <w:pStyle w:val="Compact"/>
              <w:jc w:val="left"/>
            </w:pPr>
            <w:r>
              <w:t xml:space="preserve">$2,310.00</w:t>
            </w:r>
          </w:p>
        </w:tc>
      </w:tr>
      <w:tr>
        <w:tc>
          <w:tcPr/>
          <w:p>
            <w:pPr>
              <w:pStyle w:val="Compact"/>
              <w:jc w:val="left"/>
            </w:pPr>
            <w:r>
              <w:t xml:space="preserve">5</w:t>
            </w:r>
          </w:p>
        </w:tc>
        <w:tc>
          <w:tcPr/>
          <w:p>
            <w:pPr>
              <w:pStyle w:val="Compact"/>
              <w:jc w:val="left"/>
            </w:pPr>
            <w:r>
              <w:t xml:space="preserve">University Lecturer — Panel participation and keynote address at the "Future of Higher Education in Southern California" conference held at the Los Angeles Convention Center, United States. Includes travel within the city and a 45-minute keynote presentation.</w:t>
            </w:r>
          </w:p>
        </w:tc>
        <w:tc>
          <w:tcPr/>
          <w:p>
            <w:pPr>
              <w:pStyle w:val="Compact"/>
              <w:jc w:val="left"/>
            </w:pPr>
            <w:r>
              <w:t xml:space="preserve">May 22, 2025</w:t>
            </w:r>
          </w:p>
        </w:tc>
        <w:tc>
          <w:tcPr/>
          <w:p>
            <w:pPr>
              <w:pStyle w:val="Compact"/>
              <w:jc w:val="left"/>
            </w:pPr>
            <w:r>
              <w:t xml:space="preserve">8.0</w:t>
            </w:r>
          </w:p>
        </w:tc>
        <w:tc>
          <w:tcPr/>
          <w:p>
            <w:pPr>
              <w:pStyle w:val="Compact"/>
              <w:jc w:val="left"/>
            </w:pPr>
            <w:r>
              <w:t xml:space="preserve">$200.00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University Lecturer — Preparation and submission of a comprehensive end-of-engagement report summarizing all deliverables, participant feedback, and recommendations for future academic partnerships in the Los Angeles, United States region.</w:t>
            </w:r>
          </w:p>
        </w:tc>
        <w:tc>
          <w:tcPr/>
          <w:p>
            <w:pPr>
              <w:pStyle w:val="Compact"/>
              <w:jc w:val="left"/>
            </w:pPr>
            <w:r>
              <w:t xml:space="preserve">May 26 – May 30, 2025</w:t>
            </w:r>
          </w:p>
        </w:tc>
        <w:tc>
          <w:tcPr/>
          <w:p>
            <w:pPr>
              <w:pStyle w:val="Compact"/>
              <w:jc w:val="left"/>
            </w:pPr>
            <w:r>
              <w:t xml:space="preserve">10.0</w:t>
            </w:r>
          </w:p>
        </w:tc>
        <w:tc>
          <w:tcPr/>
          <w:p>
            <w:pPr>
              <w:pStyle w:val="Compact"/>
              <w:jc w:val="left"/>
            </w:pPr>
            <w:r>
              <w:t xml:space="preserve">$155.00</w:t>
            </w:r>
          </w:p>
        </w:tc>
        <w:tc>
          <w:tcPr/>
          <w:p>
            <w:pPr>
              <w:pStyle w:val="Compact"/>
              <w:jc w:val="left"/>
            </w:pPr>
            <w:r>
              <w:t xml:space="preserve">$1,550.00</w:t>
            </w:r>
          </w:p>
        </w:tc>
      </w:tr>
    </w:tbl>
    <w:p>
      <w:pPr>
        <w:pStyle w:val="BodyText"/>
      </w:pPr>
      <w:r>
        <w:t xml:space="preserve">Subtotal:</w:t>
      </w:r>
      <w:r>
        <w:t xml:space="preserve"> </w:t>
      </w:r>
      <w:r>
        <w:t xml:space="preserve">$15,950.00</w:t>
      </w:r>
    </w:p>
    <w:p>
      <w:pPr>
        <w:pStyle w:val="BodyText"/>
      </w:pPr>
      <w:r>
        <w:t xml:space="preserve">Applicable Sales &amp; Use Tax (CA 9.5%):</w:t>
      </w:r>
      <w:r>
        <w:t xml:space="preserve"> </w:t>
      </w:r>
      <w:r>
        <w:t xml:space="preserve">$1,515.25</w:t>
      </w:r>
    </w:p>
    <w:p>
      <w:pPr>
        <w:pStyle w:val="BodyText"/>
      </w:pPr>
      <w:r>
        <w:t xml:space="preserve">Local Los Angeles Municipal Tax (0.3%):</w:t>
      </w:r>
      <w:r>
        <w:t xml:space="preserve"> </w:t>
      </w:r>
      <w:r>
        <w:t xml:space="preserve">$47.85</w:t>
      </w:r>
    </w:p>
    <w:p>
      <w:pPr>
        <w:pStyle w:val="BodyText"/>
      </w:pPr>
      <w:r>
        <w:t xml:space="preserve">Grand Total Due:</w:t>
      </w:r>
      <w:r>
        <w:t xml:space="preserve"> </w:t>
      </w:r>
      <w:r>
        <w:t xml:space="preserve">$17,513.10</w:t>
      </w:r>
    </w:p>
    <w:bookmarkStart w:id="25" w:name="payment-terms-notes"/>
    <w:p>
      <w:pPr>
        <w:pStyle w:val="Heading3"/>
      </w:pPr>
      <w:r>
        <w:t xml:space="preserve">Payment Terms &amp; Notes</w:t>
      </w:r>
    </w:p>
    <w:p>
      <w:pPr>
        <w:pStyle w:val="FirstParagraph"/>
      </w:pPr>
      <w:r>
        <w:t xml:space="preserve">This Invoice is issued in accordance with the professional services agreement (Contract Reference PCU-SCPD-2025-0034) between Dr. Margaret E. Whitfield, acting in her capacity as a University Lecturer, and the Southern California Professional Development Consortium. All services were performed in Los Angeles, California, United States, and are subject to the tax regulations of the State of California and the City of Los Angeles.</w:t>
      </w:r>
    </w:p>
    <w:p>
      <w:pPr>
        <w:pStyle w:val="BodyText"/>
      </w:pPr>
      <w:r>
        <w:t xml:space="preserve">Payment is due within thirty (30) calendar days of the Invoice date, no later than July 15, 2025. Please remit payment via ACH transfer to the bank account on file or by check payable to "Dr. M.E. Whitfield, University Lecturer Services." Kindly reference Invoice number LA-UL-2025-0472 on all correspondence and remittances.</w:t>
      </w:r>
    </w:p>
    <w:p>
      <w:pPr>
        <w:pStyle w:val="BodyText"/>
      </w:pPr>
      <w:r>
        <w:t xml:space="preserve">A late payment fee of 1.5% per month will be applied to any balance remaining outstanding after the due date, in compliance with California Civil Code Section 1671. All rates quoted in this Invoice are in United States Dollars (USD) and reflect the standard compensation structure for a University Lecturer providing professional academic services in the Los Angeles, United States market as of the 2025 fiscal year.</w:t>
      </w:r>
    </w:p>
    <w:p>
      <w:pPr>
        <w:pStyle w:val="BodyText"/>
      </w:pPr>
      <w:r>
        <w:t xml:space="preserve">Should you have any questions regarding this Invoice or require itemized clarification of any line item, please contact the undersigned University Lecturer directly at the email or phone number listed above. We appreciate the opportunity to serve the professional development community here in Los Angeles, United States, and look forward to continuing our academic partnership.</w:t>
      </w:r>
    </w:p>
    <w:bookmarkEnd w:id="25"/>
    <w:p>
      <w:pPr>
        <w:pStyle w:val="BodyText"/>
      </w:pPr>
      <w:r>
        <w:rPr>
          <w:bCs/>
          <w:b/>
        </w:rPr>
        <w:t xml:space="preserve">Dr. Margaret E. Whitfield, Ph.D.</w:t>
      </w:r>
      <w:r>
        <w:t xml:space="preserve"> </w:t>
      </w:r>
      <w:r>
        <w:t xml:space="preserve">— University Lecturer, Department of Applied Economics</w:t>
      </w:r>
    </w:p>
    <w:p>
      <w:pPr>
        <w:pStyle w:val="BodyText"/>
      </w:pPr>
      <w:r>
        <w:t xml:space="preserve">Pacific Coast University of the Arts &amp; Sciences • 1420 Wilshire Boulevard, Suite 800, Los Angeles, CA 90017, United States</w:t>
      </w:r>
    </w:p>
    <w:p>
      <w:pPr>
        <w:pStyle w:val="BodyText"/>
      </w:pPr>
      <w:r>
        <w:t xml:space="preserve">This Invoice was generated electronically and is valid without a physical signature. © 2025. All rights reserved.</w:t>
      </w:r>
    </w:p>
    <w:p>
      <w:pPr>
        <w:pStyle w:val="BodyText"/>
      </w:pPr>
      <w:r>
        <w:t xml:space="preserve">Invoice LA-UL-2025-0472 • Issued in Los Angeles, California, United States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Los Angeles, United States</dc:title>
  <dc:creator/>
  <dc:language>en</dc:language>
  <cp:keywords/>
  <dcterms:created xsi:type="dcterms:W3CDTF">2026-10-10T04:35:30Z</dcterms:created>
  <dcterms:modified xsi:type="dcterms:W3CDTF">2026-10-10T04:35:30Z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