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pixelcraft-design-studio"/>
    <w:p>
      <w:pPr>
        <w:pStyle w:val="Heading1"/>
      </w:pPr>
      <w:r>
        <w:t xml:space="preserve">PixelCraft Design Studio</w:t>
      </w:r>
    </w:p>
    <w:p>
      <w:pPr>
        <w:pStyle w:val="FirstParagraph"/>
      </w:pPr>
      <w:r>
        <w:t xml:space="preserve">UX UI Designer &amp; Digital Experience Agency</w:t>
      </w:r>
    </w:p>
    <w:p>
      <w:pPr>
        <w:pStyle w:val="BodyText"/>
      </w:pPr>
      <w:r>
        <w:t xml:space="preserve">Office 42, Wazir Akbar Khan Road</w:t>
      </w:r>
    </w:p>
    <w:p>
      <w:pPr>
        <w:pStyle w:val="BodyText"/>
      </w:pPr>
      <w:r>
        <w:t xml:space="preserve">Kabul, Afghanistan</w:t>
      </w:r>
    </w:p>
    <w:p>
      <w:pPr>
        <w:pStyle w:val="BodyText"/>
      </w:pPr>
      <w:r>
        <w:t xml:space="preserve">Email: billing@pixelcraft.af</w:t>
      </w:r>
    </w:p>
    <w:p>
      <w:pPr>
        <w:pStyle w:val="BodyText"/>
      </w:pPr>
      <w:r>
        <w:t xml:space="preserve">Phone: +93 700 123 456</w:t>
      </w:r>
    </w:p>
    <w:p>
      <w:pPr>
        <w:pStyle w:val="BodyText"/>
      </w:pPr>
      <w:r>
        <w:t xml:space="preserve">Tax Registration: AF-KBL-2024-08842</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PC-2025-0047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Project:</w:t>
      </w:r>
      <w:r>
        <w:t xml:space="preserve"> </w:t>
      </w:r>
      <w:r>
        <w:t xml:space="preserve">E-Commerce Platform Redesign</w:t>
      </w:r>
    </w:p>
    <w:p>
      <w:pPr>
        <w:pStyle w:val="BodyText"/>
      </w:pPr>
      <w:r>
        <w:rPr>
          <w:bCs/>
          <w:b/>
        </w:rPr>
        <w:t xml:space="preserve">Location:</w:t>
      </w:r>
      <w:r>
        <w:t xml:space="preserve"> </w:t>
      </w:r>
      <w:r>
        <w:t xml:space="preserve">Afghanistan Kabul</w:t>
      </w:r>
    </w:p>
    <w:bookmarkEnd w:id="21"/>
    <w:bookmarkStart w:id="22" w:name="billed-to"/>
    <w:p>
      <w:pPr>
        <w:pStyle w:val="Heading3"/>
      </w:pPr>
      <w:r>
        <w:t xml:space="preserve">Billed To</w:t>
      </w:r>
    </w:p>
    <w:p>
      <w:pPr>
        <w:pStyle w:val="FirstParagraph"/>
      </w:pPr>
      <w:r>
        <w:rPr>
          <w:bCs/>
          <w:b/>
        </w:rPr>
        <w:t xml:space="preserve">Afghan Digital Commerce Ltd.</w:t>
      </w:r>
    </w:p>
    <w:p>
      <w:pPr>
        <w:pStyle w:val="BodyText"/>
      </w:pPr>
      <w:r>
        <w:t xml:space="preserve">Attn: Mr. Ahmad Rahimi, Chief Technology Officer</w:t>
      </w:r>
    </w:p>
    <w:p>
      <w:pPr>
        <w:pStyle w:val="BodyText"/>
      </w:pPr>
      <w:r>
        <w:t xml:space="preserve">Building 7, Spin Ghar District</w:t>
      </w:r>
    </w:p>
    <w:p>
      <w:pPr>
        <w:pStyle w:val="BodyText"/>
      </w:pPr>
      <w:r>
        <w:t xml:space="preserve">Kabul, Afghanistan</w:t>
      </w:r>
    </w:p>
    <w:p>
      <w:pPr>
        <w:pStyle w:val="BodyText"/>
      </w:pPr>
      <w:r>
        <w:t xml:space="preserve">Email: a.rahimi@afghandigital.af</w:t>
      </w:r>
    </w:p>
    <w:p>
      <w:pPr>
        <w:pStyle w:val="BodyText"/>
      </w:pPr>
      <w:r>
        <w:t xml:space="preserve">Phone: +93 799 555 012</w:t>
      </w:r>
    </w:p>
    <w:bookmarkEnd w:id="22"/>
    <w:bookmarkStart w:id="23" w:name="service-provider"/>
    <w:p>
      <w:pPr>
        <w:pStyle w:val="Heading3"/>
      </w:pPr>
      <w:r>
        <w:t xml:space="preserve">Service Provider</w:t>
      </w:r>
    </w:p>
    <w:p>
      <w:pPr>
        <w:pStyle w:val="FirstParagraph"/>
      </w:pPr>
      <w:r>
        <w:rPr>
          <w:bCs/>
          <w:b/>
        </w:rPr>
        <w:t xml:space="preserve">PixelCraft Design Studio</w:t>
      </w:r>
    </w:p>
    <w:p>
      <w:pPr>
        <w:pStyle w:val="BodyText"/>
      </w:pPr>
      <w:r>
        <w:t xml:space="preserve">Lead UX UI Designer: Sara Karimi</w:t>
      </w:r>
    </w:p>
    <w:p>
      <w:pPr>
        <w:pStyle w:val="BodyText"/>
      </w:pPr>
      <w:r>
        <w:t xml:space="preserve">Wazir Akbar Khan Road, Office 42</w:t>
      </w:r>
    </w:p>
    <w:p>
      <w:pPr>
        <w:pStyle w:val="BodyText"/>
      </w:pPr>
      <w:r>
        <w:t xml:space="preserve">Kabul, Afghanistan</w:t>
      </w:r>
    </w:p>
    <w:p>
      <w:pPr>
        <w:pStyle w:val="BodyText"/>
      </w:pPr>
      <w:r>
        <w:t xml:space="preserve">Email: s.karimi@pixelcraft.af</w:t>
      </w:r>
    </w:p>
    <w:p>
      <w:pPr>
        <w:pStyle w:val="BodyText"/>
      </w:pPr>
      <w:r>
        <w:t xml:space="preserve">Phone: +93 700 123 456</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Rate (AFN)</w:t>
            </w:r>
          </w:p>
        </w:tc>
        <w:tc>
          <w:tcPr/>
          <w:p>
            <w:pPr>
              <w:pStyle w:val="Compact"/>
              <w:jc w:val="left"/>
            </w:pPr>
            <w:r>
              <w:t xml:space="preserve">Amount (AFN)</w:t>
            </w:r>
          </w:p>
        </w:tc>
      </w:tr>
      <w:tr>
        <w:tc>
          <w:tcPr/>
          <w:p>
            <w:pPr>
              <w:pStyle w:val="Compact"/>
              <w:jc w:val="left"/>
            </w:pPr>
            <w:r>
              <w:t xml:space="preserve">1</w:t>
            </w:r>
          </w:p>
        </w:tc>
        <w:tc>
          <w:tcPr/>
          <w:p>
            <w:pPr>
              <w:pStyle w:val="Compact"/>
              <w:jc w:val="left"/>
            </w:pPr>
            <w:r>
              <w:rPr>
                <w:bCs/>
                <w:b/>
              </w:rPr>
              <w:t xml:space="preserve">UX Research &amp; User Persona Development</w:t>
            </w:r>
            <w:r>
              <w:t xml:space="preserve"> </w:t>
            </w:r>
            <w:r>
              <w:t xml:space="preserve">Comprehensive user research conducted in Afghanistan Kabul, including 25 in-person interviews with local users, competitive analysis of regional e-commerce platforms, and development of 6 detailed user personas tailored to the Afghan market demographics and digital literacy levels.</w:t>
            </w:r>
          </w:p>
        </w:tc>
        <w:tc>
          <w:tcPr/>
          <w:p>
            <w:pPr>
              <w:pStyle w:val="Compact"/>
              <w:jc w:val="left"/>
            </w:pPr>
            <w:r>
              <w:t xml:space="preserve">1 project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rPr>
                <w:bCs/>
                <w:b/>
              </w:rPr>
              <w:t xml:space="preserve">UX UI Designer – Wireframing &amp; Information Architecture</w:t>
            </w:r>
            <w:r>
              <w:t xml:space="preserve"> </w:t>
            </w:r>
            <w:r>
              <w:t xml:space="preserve">The assigned UX UI Designer created 48 low-fidelity wireframes and 12 high-fidelity interactive prototypes for the mobile and desktop versions of the e-commerce platform. All wireframes were designed with right-to-left (RTL) layout considerations for Pashto and Dari language support, ensuring cultural relevance for users in Afghanistan Kabul and surrounding provinces.</w:t>
            </w:r>
          </w:p>
        </w:tc>
        <w:tc>
          <w:tcPr/>
          <w:p>
            <w:pPr>
              <w:pStyle w:val="Compact"/>
              <w:jc w:val="left"/>
            </w:pPr>
            <w:r>
              <w:t xml:space="preserve">60 hours</w:t>
            </w:r>
          </w:p>
        </w:tc>
        <w:tc>
          <w:tcPr/>
          <w:p>
            <w:pPr>
              <w:pStyle w:val="Compact"/>
              <w:jc w:val="left"/>
            </w:pPr>
            <w:r>
              <w:t xml:space="preserve">1,800.00</w:t>
            </w:r>
          </w:p>
        </w:tc>
        <w:tc>
          <w:tcPr/>
          <w:p>
            <w:pPr>
              <w:pStyle w:val="Compact"/>
              <w:jc w:val="left"/>
            </w:pPr>
            <w:r>
              <w:t xml:space="preserve">108,000.00</w:t>
            </w:r>
          </w:p>
        </w:tc>
      </w:tr>
      <w:tr>
        <w:tc>
          <w:tcPr/>
          <w:p>
            <w:pPr>
              <w:pStyle w:val="Compact"/>
              <w:jc w:val="left"/>
            </w:pPr>
            <w:r>
              <w:t xml:space="preserve">3</w:t>
            </w:r>
          </w:p>
        </w:tc>
        <w:tc>
          <w:tcPr/>
          <w:p>
            <w:pPr>
              <w:pStyle w:val="Compact"/>
              <w:jc w:val="left"/>
            </w:pPr>
            <w:r>
              <w:rPr>
                <w:bCs/>
                <w:b/>
              </w:rPr>
              <w:t xml:space="preserve">UX UI Designer – Visual Design &amp; Design System Creation</w:t>
            </w:r>
            <w:r>
              <w:t xml:space="preserve"> </w:t>
            </w:r>
            <w:r>
              <w:t xml:space="preserve">Full visual design package delivered by the senior UX UI Designer, including a complete design system with 120+ reusable components, color palette inspired by Afghan heritage patterns, typography system supporting Arabic script rendering, icon library of 85 custom icons, and brand guidelines document. All assets exported in Figma and Adobe XD formats.</w:t>
            </w:r>
          </w:p>
        </w:tc>
        <w:tc>
          <w:tcPr/>
          <w:p>
            <w:pPr>
              <w:pStyle w:val="Compact"/>
              <w:jc w:val="left"/>
            </w:pPr>
            <w:r>
              <w:t xml:space="preserve">1 package</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4</w:t>
            </w:r>
          </w:p>
        </w:tc>
        <w:tc>
          <w:tcPr/>
          <w:p>
            <w:pPr>
              <w:pStyle w:val="Compact"/>
              <w:jc w:val="left"/>
            </w:pPr>
            <w:r>
              <w:rPr>
                <w:bCs/>
                <w:b/>
              </w:rPr>
              <w:t xml:space="preserve">Usability Testing &amp; Iteration Cycles</w:t>
            </w:r>
            <w:r>
              <w:t xml:space="preserve"> </w:t>
            </w:r>
            <w:r>
              <w:t xml:space="preserve">Three rounds of moderated usability testing conducted in Afghanistan Kabul with 18 participants per session. The UX UI Designer facilitated all sessions, compiled findings into detailed reports, and incorporated feedback into iterative design improvements. Accessibility compliance verified against WCAG 2.1 AA standards.</w:t>
            </w:r>
          </w:p>
        </w:tc>
        <w:tc>
          <w:tcPr/>
          <w:p>
            <w:pPr>
              <w:pStyle w:val="Compact"/>
              <w:jc w:val="left"/>
            </w:pPr>
            <w:r>
              <w:t xml:space="preserve">3 rounds</w:t>
            </w:r>
          </w:p>
        </w:tc>
        <w:tc>
          <w:tcPr/>
          <w:p>
            <w:pPr>
              <w:pStyle w:val="Compact"/>
              <w:jc w:val="left"/>
            </w:pPr>
            <w:r>
              <w:t xml:space="preserve">28,000.00</w:t>
            </w:r>
          </w:p>
        </w:tc>
        <w:tc>
          <w:tcPr/>
          <w:p>
            <w:pPr>
              <w:pStyle w:val="Compact"/>
              <w:jc w:val="left"/>
            </w:pPr>
            <w:r>
              <w:t xml:space="preserve">84,000.00</w:t>
            </w:r>
          </w:p>
        </w:tc>
      </w:tr>
      <w:tr>
        <w:tc>
          <w:tcPr/>
          <w:p>
            <w:pPr>
              <w:pStyle w:val="Compact"/>
              <w:jc w:val="left"/>
            </w:pPr>
            <w:r>
              <w:t xml:space="preserve">5</w:t>
            </w:r>
          </w:p>
        </w:tc>
        <w:tc>
          <w:tcPr/>
          <w:p>
            <w:pPr>
              <w:pStyle w:val="Compact"/>
              <w:jc w:val="left"/>
            </w:pPr>
            <w:r>
              <w:rPr>
                <w:bCs/>
                <w:b/>
              </w:rPr>
              <w:t xml:space="preserve">Developer Handoff &amp; Implementation Support</w:t>
            </w:r>
            <w:r>
              <w:t xml:space="preserve"> </w:t>
            </w:r>
            <w:r>
              <w:t xml:space="preserve">The UX UI Designer prepared comprehensive developer documentation including annotated design specs, CSS variable tokens, responsive breakpoint guidelines, and micro-interaction specifications. Two on-site support sessions provided at the client's office in Kabul to assist the development team during the initial implementation phase.</w:t>
            </w:r>
          </w:p>
        </w:tc>
        <w:tc>
          <w:tcPr/>
          <w:p>
            <w:pPr>
              <w:pStyle w:val="Compact"/>
              <w:jc w:val="left"/>
            </w:pPr>
            <w:r>
              <w:t xml:space="preserve">1 package</w:t>
            </w:r>
          </w:p>
        </w:tc>
        <w:tc>
          <w:tcPr/>
          <w:p>
            <w:pPr>
              <w:pStyle w:val="Compact"/>
              <w:jc w:val="left"/>
            </w:pPr>
            <w:r>
              <w:t xml:space="preserve">35,000.00</w:t>
            </w:r>
          </w:p>
        </w:tc>
        <w:tc>
          <w:tcPr/>
          <w:p>
            <w:pPr>
              <w:pStyle w:val="Compact"/>
              <w:jc w:val="left"/>
            </w:pPr>
            <w:r>
              <w:t xml:space="preserve">35,000.00</w:t>
            </w:r>
          </w:p>
        </w:tc>
      </w:tr>
      <w:tr>
        <w:tc>
          <w:tcPr/>
          <w:p>
            <w:pPr>
              <w:pStyle w:val="Compact"/>
              <w:jc w:val="left"/>
            </w:pPr>
            <w:r>
              <w:t xml:space="preserve">6</w:t>
            </w:r>
          </w:p>
        </w:tc>
        <w:tc>
          <w:tcPr/>
          <w:p>
            <w:pPr>
              <w:pStyle w:val="Compact"/>
              <w:jc w:val="left"/>
            </w:pPr>
            <w:r>
              <w:rPr>
                <w:bCs/>
                <w:b/>
              </w:rPr>
              <w:t xml:space="preserve">Post-Launch UX Audit &amp; Optimization Report</w:t>
            </w:r>
            <w:r>
              <w:t xml:space="preserve"> </w:t>
            </w:r>
            <w:r>
              <w:t xml:space="preserve">A 30-day post-launch monitoring period during which the UX UI Designer analyzed user behavior data, identified friction points in the navigation flow, and delivered a 25-page optimization report with prioritized recommendations for the next sprint cycle. Includes heat map analysis and conversion funnel breakdown specific to the Afghanistan Kabul user base.</w:t>
            </w:r>
          </w:p>
        </w:tc>
        <w:tc>
          <w:tcPr/>
          <w:p>
            <w:pPr>
              <w:pStyle w:val="Compact"/>
              <w:jc w:val="left"/>
            </w:pPr>
            <w:r>
              <w:t xml:space="preserve">1 report</w:t>
            </w:r>
          </w:p>
        </w:tc>
        <w:tc>
          <w:tcPr/>
          <w:p>
            <w:pPr>
              <w:pStyle w:val="Compact"/>
              <w:jc w:val="left"/>
            </w:pPr>
            <w:r>
              <w:t xml:space="preserve">30,000.00</w:t>
            </w:r>
          </w:p>
        </w:tc>
        <w:tc>
          <w:tcPr/>
          <w:p>
            <w:pPr>
              <w:pStyle w:val="Compact"/>
              <w:jc w:val="left"/>
            </w:pPr>
            <w:r>
              <w:t xml:space="preserve">30,000.00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422,000.00 AFN</w:t>
            </w:r>
          </w:p>
        </w:tc>
      </w:tr>
      <w:tr>
        <w:tc>
          <w:tcPr/>
          <w:p>
            <w:pPr>
              <w:pStyle w:val="Compact"/>
              <w:jc w:val="left"/>
            </w:pPr>
            <w:r>
              <w:t xml:space="preserve">VAT (13% – Afghanistan)</w:t>
            </w:r>
          </w:p>
        </w:tc>
        <w:tc>
          <w:tcPr/>
          <w:p>
            <w:pPr>
              <w:pStyle w:val="Compact"/>
              <w:jc w:val="right"/>
            </w:pPr>
            <w:r>
              <w:t xml:space="preserve">54,860.00 AFN</w:t>
            </w:r>
          </w:p>
        </w:tc>
      </w:tr>
      <w:tr>
        <w:tc>
          <w:tcPr/>
          <w:p>
            <w:pPr>
              <w:pStyle w:val="Compact"/>
              <w:jc w:val="left"/>
            </w:pPr>
            <w:r>
              <w:t xml:space="preserve">Project Management Fee (5%)</w:t>
            </w:r>
          </w:p>
        </w:tc>
        <w:tc>
          <w:tcPr/>
          <w:p>
            <w:pPr>
              <w:pStyle w:val="Compact"/>
              <w:jc w:val="right"/>
            </w:pPr>
            <w:r>
              <w:t xml:space="preserve">21,100.00 AFN</w:t>
            </w:r>
          </w:p>
        </w:tc>
      </w:tr>
      <w:tr>
        <w:tc>
          <w:tcPr/>
          <w:p>
            <w:pPr>
              <w:pStyle w:val="Compact"/>
              <w:jc w:val="left"/>
            </w:pPr>
            <w:r>
              <w:t xml:space="preserve">Grand Total</w:t>
            </w:r>
          </w:p>
        </w:tc>
        <w:tc>
          <w:tcPr/>
          <w:p>
            <w:pPr>
              <w:pStyle w:val="Compact"/>
              <w:jc w:val="right"/>
            </w:pPr>
            <w:r>
              <w:t xml:space="preserve">497,960.00 AFN</w:t>
            </w:r>
          </w:p>
        </w:tc>
      </w:tr>
    </w:tbl>
    <w:bookmarkStart w:id="24" w:name="invoice-notes-terms"/>
    <w:p>
      <w:pPr>
        <w:pStyle w:val="Heading3"/>
      </w:pPr>
      <w:r>
        <w:t xml:space="preserve">Invoice Notes &amp; Terms</w:t>
      </w:r>
    </w:p>
    <w:p>
      <w:pPr>
        <w:pStyle w:val="FirstParagraph"/>
      </w:pPr>
      <w:r>
        <w:t xml:space="preserve">This Invoice is issued by PixelCraft Design Studio for professional UX UI Designer services rendered to Afghan Digital Commerce Ltd. The total amount of 497,960.00 AFN (Afghan Afghani) is payable within 15 calendar days from the issue date. All services were performed by a certified UX UI Designer operating out of Afghanistan Kabul, in full compliance with local business regulations and professional design standards.</w:t>
      </w:r>
    </w:p>
    <w:p>
      <w:pPr>
        <w:pStyle w:val="BodyText"/>
      </w:pPr>
      <w:r>
        <w:t xml:space="preserve">All intellectual property rights for the final design deliverables, including the design system, wireframes, and visual assets, transfer to the client upon full payment of this Invoice. The UX UI Designer retains the right to display the completed project in a professional portfolio with prior written consent from the client.</w:t>
      </w:r>
    </w:p>
    <w:p>
      <w:pPr>
        <w:pStyle w:val="BodyText"/>
      </w:pPr>
      <w:r>
        <w:t xml:space="preserve">Any disputes arising from this Invoice shall be resolved under the commercial laws of the Islamic Republic of Afghanistan, with jurisdiction in the courts of Kabul.</w:t>
      </w:r>
    </w:p>
    <w:bookmarkEnd w:id="24"/>
    <w:p>
      <w:pPr>
        <w:pStyle w:val="BodyText"/>
      </w:pPr>
      <w:r>
        <w:rPr>
          <w:bCs/>
          <w:b/>
        </w:rPr>
        <w:t xml:space="preserve">Payment Instructions:</w:t>
      </w:r>
      <w:r>
        <w:t xml:space="preserve"> </w:t>
      </w:r>
      <w:r>
        <w:t xml:space="preserve">Bank Transfer – Afghanistan International Bank, Branch: Kabul Central. Account Name: PixelCraft Design Studio. IBAN: AF00 AIBK 0000 1234 5678 9012. Please reference Invoice No. PC-2025-0047 in your transfer memo. Alternative payment via certified bank draft accepted at our Kabul office. Late payments will incur a 2% monthly surcharge as per standard commercial practice in Afghanistan Kabul.</w:t>
      </w:r>
    </w:p>
    <w:p>
      <w:pPr>
        <w:pStyle w:val="BodyText"/>
      </w:pPr>
      <w:r>
        <w:t xml:space="preserve">Thank you for your business. This Invoice was generated by PixelCraft Design Studio, a registered UX UI Designer firm based in Afghanistan Kabul.</w:t>
      </w:r>
    </w:p>
    <w:p>
      <w:pPr>
        <w:pStyle w:val="BodyText"/>
      </w:pPr>
      <w:r>
        <w:t xml:space="preserve">For queries regarding this Invoice, please contact our billing department at billing@pixelcraft.af or call +93 700 123 456 during business hours (Sunday to Thursday, 9:00 AM – 5:00 PM Kabul time).</w:t>
      </w:r>
    </w:p>
    <w:p>
      <w:pPr>
        <w:pStyle w:val="BodyText"/>
      </w:pPr>
      <w:r>
        <w:t xml:space="preserve">© 2025 PixelCraft Design Studio – Afghanistan Kabul. All rights reserved. | Invoice PC-2025-0047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Afghanistan Kabul</dc:title>
  <dc:creator/>
  <dc:language>en</dc:language>
  <cp:keywords/>
  <dcterms:created xsi:type="dcterms:W3CDTF">2026-10-10T06:23:46Z</dcterms:created>
  <dcterms:modified xsi:type="dcterms:W3CDTF">2026-10-10T06:23:46Z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