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voice"/>
    <w:p>
      <w:pPr>
        <w:pStyle w:val="Heading1"/>
      </w:pPr>
      <w:r>
        <w:t xml:space="preserve">INVOICE</w:t>
      </w:r>
    </w:p>
    <w:p>
      <w:pPr>
        <w:pStyle w:val="FirstParagraph"/>
      </w:pPr>
      <w:r>
        <w:t xml:space="preserve">Professional UX UI Designer Services — DR Congo Kinshasa</w:t>
      </w:r>
    </w:p>
    <w:p>
      <w:pPr>
        <w:pStyle w:val="BodyText"/>
      </w:pPr>
      <w:r>
        <w:t xml:space="preserve">DIGITAL DESIGN SERVICES</w:t>
      </w:r>
    </w:p>
    <w:bookmarkEnd w:id="20"/>
    <w:p>
      <w:pPr>
        <w:pStyle w:val="BodyText"/>
      </w:pPr>
      <w:r>
        <w:rPr>
          <w:bCs/>
          <w:b/>
        </w:rPr>
        <w:t xml:space="preserve">Invoice No:</w:t>
      </w:r>
      <w:r>
        <w:t xml:space="preserve"> </w:t>
      </w:r>
      <w:r>
        <w:t xml:space="preserve">KIN-UX-2025-0047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Start w:id="21" w:name="service-provider-ux-ui-designer"/>
    <w:p>
      <w:pPr>
        <w:pStyle w:val="Heading3"/>
      </w:pPr>
      <w:r>
        <w:t xml:space="preserve">Service Provider (UX UI Designer)</w:t>
      </w:r>
    </w:p>
    <w:p>
      <w:pPr>
        <w:pStyle w:val="FirstParagraph"/>
      </w:pPr>
      <w:r>
        <w:rPr>
          <w:bCs/>
          <w:b/>
        </w:rPr>
        <w:t xml:space="preserve">Kinshasa Digital Design Studio</w:t>
      </w:r>
    </w:p>
    <w:p>
      <w:pPr>
        <w:pStyle w:val="BodyText"/>
      </w:pPr>
      <w:r>
        <w:t xml:space="preserve">Lead UX UI Designer: Jean-Pierre Mbuyi</w:t>
      </w:r>
    </w:p>
    <w:p>
      <w:pPr>
        <w:pStyle w:val="BodyText"/>
      </w:pPr>
      <w:r>
        <w:t xml:space="preserve">Address: Avenue du Commerce, Immeuble Lumumba Tower, 4th Floor</w:t>
      </w:r>
    </w:p>
    <w:p>
      <w:pPr>
        <w:pStyle w:val="BodyText"/>
      </w:pPr>
      <w:r>
        <w:t xml:space="preserve">Gombe, Kinshasa, DR Congo</w:t>
      </w:r>
    </w:p>
    <w:p>
      <w:pPr>
        <w:pStyle w:val="BodyText"/>
      </w:pPr>
      <w:r>
        <w:t xml:space="preserve">Email: design@kinshasadigital.cd</w:t>
      </w:r>
    </w:p>
    <w:p>
      <w:pPr>
        <w:pStyle w:val="BodyText"/>
      </w:pPr>
      <w:r>
        <w:t xml:space="preserve">Phone: +243 998 765 432</w:t>
      </w:r>
    </w:p>
    <w:p>
      <w:pPr>
        <w:pStyle w:val="BodyText"/>
      </w:pPr>
      <w:r>
        <w:t xml:space="preserve">NIF: 0123456789-001</w:t>
      </w:r>
    </w:p>
    <w:bookmarkEnd w:id="21"/>
    <w:bookmarkStart w:id="22" w:name="bill-to-client"/>
    <w:p>
      <w:pPr>
        <w:pStyle w:val="Heading3"/>
      </w:pPr>
      <w:r>
        <w:t xml:space="preserve">Bill To (Client)</w:t>
      </w:r>
    </w:p>
    <w:p>
      <w:pPr>
        <w:pStyle w:val="FirstParagraph"/>
      </w:pPr>
      <w:r>
        <w:rPr>
          <w:bCs/>
          <w:b/>
        </w:rPr>
        <w:t xml:space="preserve">MobileConnect Congo SARL</w:t>
      </w:r>
    </w:p>
    <w:p>
      <w:pPr>
        <w:pStyle w:val="BodyText"/>
      </w:pPr>
      <w:r>
        <w:t xml:space="preserve">Attn: Director of Digital Transformation</w:t>
      </w:r>
    </w:p>
    <w:p>
      <w:pPr>
        <w:pStyle w:val="BodyText"/>
      </w:pPr>
      <w:r>
        <w:t xml:space="preserve">Address: Boulevard du 30 Juin, Immeuble Africa Business Center</w:t>
      </w:r>
    </w:p>
    <w:p>
      <w:pPr>
        <w:pStyle w:val="BodyText"/>
      </w:pPr>
      <w:r>
        <w:t xml:space="preserve">Commune de Gombe, Kinshasa, DR Congo</w:t>
      </w:r>
    </w:p>
    <w:p>
      <w:pPr>
        <w:pStyle w:val="BodyText"/>
      </w:pPr>
      <w:r>
        <w:t xml:space="preserve">Email: procurement@mobileconnect.cd</w:t>
      </w:r>
    </w:p>
    <w:p>
      <w:pPr>
        <w:pStyle w:val="BodyText"/>
      </w:pPr>
      <w:r>
        <w:t xml:space="preserve">Phone: +243 971 234 567</w:t>
      </w:r>
    </w:p>
    <w:p>
      <w:pPr>
        <w:pStyle w:val="BodyText"/>
      </w:pPr>
      <w:r>
        <w:t xml:space="preserve">NIF: 0987654321-002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UX Research &amp; User Journey Mapping for mobile banking application targeting customers in DR Congo Kinshasa and surrounding provinces</w:t>
            </w:r>
          </w:p>
        </w:tc>
        <w:tc>
          <w:tcPr/>
          <w:p>
            <w:pPr>
              <w:pStyle w:val="Compact"/>
              <w:jc w:val="left"/>
            </w:pPr>
            <w:r>
              <w:t xml:space="preserve">Research Report &amp; Journey Maps</w:t>
            </w:r>
          </w:p>
        </w:tc>
        <w:tc>
          <w:tcPr/>
          <w:p>
            <w:pPr>
              <w:pStyle w:val="Compact"/>
              <w:jc w:val="left"/>
            </w:pPr>
            <w:r>
              <w:t xml:space="preserve">3 weeks</w:t>
            </w:r>
          </w:p>
        </w:tc>
        <w:tc>
          <w:tcPr/>
          <w:p>
            <w:pPr>
              <w:pStyle w:val="Compact"/>
              <w:jc w:val="left"/>
            </w:pPr>
            <w:r>
              <w:t xml:space="preserve">$1,200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UI Design System creation including component library, color palette, typography guidelines, and accessibility standards compliant with local user needs</w:t>
            </w:r>
          </w:p>
        </w:tc>
        <w:tc>
          <w:tcPr/>
          <w:p>
            <w:pPr>
              <w:pStyle w:val="Compact"/>
              <w:jc w:val="left"/>
            </w:pPr>
            <w:r>
              <w:t xml:space="preserve">Design System Documentation</w:t>
            </w:r>
          </w:p>
        </w:tc>
        <w:tc>
          <w:tcPr/>
          <w:p>
            <w:pPr>
              <w:pStyle w:val="Compact"/>
              <w:jc w:val="left"/>
            </w:pPr>
            <w:r>
              <w:t xml:space="preserve">4 weeks</w:t>
            </w:r>
          </w:p>
        </w:tc>
        <w:tc>
          <w:tcPr/>
          <w:p>
            <w:pPr>
              <w:pStyle w:val="Compact"/>
              <w:jc w:val="left"/>
            </w:pPr>
            <w:r>
              <w:t xml:space="preserve">$1,500</w:t>
            </w:r>
          </w:p>
        </w:tc>
        <w:tc>
          <w:tcPr/>
          <w:p>
            <w:pPr>
              <w:pStyle w:val="Compact"/>
              <w:jc w:val="left"/>
            </w:pPr>
            <w:r>
              <w:t xml:space="preserve">$6,000.00</w:t>
            </w:r>
          </w:p>
        </w:tc>
      </w:tr>
      <w:tr>
        <w:tc>
          <w:tcPr/>
          <w:p>
            <w:pPr>
              <w:pStyle w:val="Compact"/>
              <w:jc w:val="left"/>
            </w:pPr>
            <w:r>
              <w:t xml:space="preserve">03</w:t>
            </w:r>
          </w:p>
        </w:tc>
        <w:tc>
          <w:tcPr/>
          <w:p>
            <w:pPr>
              <w:pStyle w:val="Compact"/>
              <w:jc w:val="left"/>
            </w:pPr>
            <w:r>
              <w:t xml:space="preserve">Wireframing and prototyping of 25+ key screens for the mobile application, incorporating iterative feedback sessions with end-users in Kinshasa</w:t>
            </w:r>
          </w:p>
        </w:tc>
        <w:tc>
          <w:tcPr/>
          <w:p>
            <w:pPr>
              <w:pStyle w:val="Compact"/>
              <w:jc w:val="left"/>
            </w:pPr>
            <w:r>
              <w:t xml:space="preserve">Interactive Prototype (Figma)</w:t>
            </w:r>
          </w:p>
        </w:tc>
        <w:tc>
          <w:tcPr/>
          <w:p>
            <w:pPr>
              <w:pStyle w:val="Compact"/>
              <w:jc w:val="left"/>
            </w:pPr>
            <w:r>
              <w:t xml:space="preserve">5 weeks</w:t>
            </w:r>
          </w:p>
        </w:tc>
        <w:tc>
          <w:tcPr/>
          <w:p>
            <w:pPr>
              <w:pStyle w:val="Compact"/>
              <w:jc w:val="left"/>
            </w:pPr>
            <w:r>
              <w:t xml:space="preserve">$1,800</w:t>
            </w:r>
          </w:p>
        </w:tc>
        <w:tc>
          <w:tcPr/>
          <w:p>
            <w:pPr>
              <w:pStyle w:val="Compact"/>
              <w:jc w:val="left"/>
            </w:pPr>
            <w:r>
              <w:t xml:space="preserve">$9,000.00</w:t>
            </w:r>
          </w:p>
        </w:tc>
      </w:tr>
      <w:tr>
        <w:tc>
          <w:tcPr/>
          <w:p>
            <w:pPr>
              <w:pStyle w:val="Compact"/>
              <w:jc w:val="left"/>
            </w:pPr>
            <w:r>
              <w:t xml:space="preserve">04</w:t>
            </w:r>
          </w:p>
        </w:tc>
        <w:tc>
          <w:tcPr/>
          <w:p>
            <w:pPr>
              <w:pStyle w:val="Compact"/>
              <w:jc w:val="left"/>
            </w:pPr>
            <w:r>
              <w:t xml:space="preserve">High-fidelity UI mockups and visual design for all application screens, optimized for low-bandwidth environments common in DR Congo Kinshasa</w:t>
            </w:r>
          </w:p>
        </w:tc>
        <w:tc>
          <w:tcPr/>
          <w:p>
            <w:pPr>
              <w:pStyle w:val="Compact"/>
              <w:jc w:val="left"/>
            </w:pPr>
            <w:r>
              <w:t xml:space="preserve">Hi-Fi Mockups &amp; Assets</w:t>
            </w:r>
          </w:p>
        </w:tc>
        <w:tc>
          <w:tcPr/>
          <w:p>
            <w:pPr>
              <w:pStyle w:val="Compact"/>
              <w:jc w:val="left"/>
            </w:pPr>
            <w:r>
              <w:t xml:space="preserve">4 weeks</w:t>
            </w:r>
          </w:p>
        </w:tc>
        <w:tc>
          <w:tcPr/>
          <w:p>
            <w:pPr>
              <w:pStyle w:val="Compact"/>
              <w:jc w:val="left"/>
            </w:pPr>
            <w:r>
              <w:t xml:space="preserve">$2,000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Usability testing sessions (minimum 12 participants) conducted in Kinshasa, including post-test analysis and actionable recommendations report</w:t>
            </w:r>
          </w:p>
        </w:tc>
        <w:tc>
          <w:tcPr/>
          <w:p>
            <w:pPr>
              <w:pStyle w:val="Compact"/>
              <w:jc w:val="left"/>
            </w:pPr>
            <w:r>
              <w:t xml:space="preserve">Testing Report &amp; Video Recordings</w:t>
            </w:r>
          </w:p>
        </w:tc>
        <w:tc>
          <w:tcPr/>
          <w:p>
            <w:pPr>
              <w:pStyle w:val="Compact"/>
              <w:jc w:val="left"/>
            </w:pPr>
            <w:r>
              <w:t xml:space="preserve">2 weeks</w:t>
            </w:r>
          </w:p>
        </w:tc>
        <w:tc>
          <w:tcPr/>
          <w:p>
            <w:pPr>
              <w:pStyle w:val="Compact"/>
              <w:jc w:val="left"/>
            </w:pPr>
            <w:r>
              <w:t xml:space="preserve">$1,400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Design handoff to development team including annotated specifications, asset exports, and two weeks of developer support for implementation in DR Congo Kinshasa</w:t>
            </w:r>
          </w:p>
        </w:tc>
        <w:tc>
          <w:tcPr/>
          <w:p>
            <w:pPr>
              <w:pStyle w:val="Compact"/>
              <w:jc w:val="left"/>
            </w:pPr>
            <w:r>
              <w:t xml:space="preserve">Handoff Package &amp; Support</w:t>
            </w:r>
          </w:p>
        </w:tc>
        <w:tc>
          <w:tcPr/>
          <w:p>
            <w:pPr>
              <w:pStyle w:val="Compact"/>
              <w:jc w:val="left"/>
            </w:pPr>
            <w:r>
              <w:t xml:space="preserve">2 weeks</w:t>
            </w:r>
          </w:p>
        </w:tc>
        <w:tc>
          <w:tcPr/>
          <w:p>
            <w:pPr>
              <w:pStyle w:val="Compact"/>
              <w:jc w:val="left"/>
            </w:pPr>
            <w:r>
              <w:t xml:space="preserve">$1,600</w:t>
            </w:r>
          </w:p>
        </w:tc>
        <w:tc>
          <w:tcPr/>
          <w:p>
            <w:pPr>
              <w:pStyle w:val="Compact"/>
              <w:jc w:val="left"/>
            </w:pPr>
            <w:r>
              <w:t xml:space="preserve">$3,200.00</w:t>
            </w:r>
          </w:p>
        </w:tc>
      </w:tr>
      <w:tr>
        <w:tc>
          <w:tcPr/>
          <w:p>
            <w:pPr>
              <w:pStyle w:val="Compact"/>
              <w:jc w:val="left"/>
            </w:pPr>
            <w:r>
              <w:t xml:space="preserve">07</w:t>
            </w:r>
          </w:p>
        </w:tc>
        <w:tc>
          <w:tcPr/>
          <w:p>
            <w:pPr>
              <w:pStyle w:val="Compact"/>
              <w:jc w:val="left"/>
            </w:pPr>
            <w:r>
              <w:t xml:space="preserve">Post-launch UX audit and optimization recommendations based on real user analytics data collected during the first 30 days of deployment</w:t>
            </w:r>
          </w:p>
        </w:tc>
        <w:tc>
          <w:tcPr/>
          <w:p>
            <w:pPr>
              <w:pStyle w:val="Compact"/>
              <w:jc w:val="left"/>
            </w:pPr>
            <w:r>
              <w:t xml:space="preserve">Audit Report &amp; Roadmap</w:t>
            </w:r>
          </w:p>
        </w:tc>
        <w:tc>
          <w:tcPr/>
          <w:p>
            <w:pPr>
              <w:pStyle w:val="Compact"/>
              <w:jc w:val="left"/>
            </w:pPr>
            <w:r>
              <w:t xml:space="preserve">1 week</w:t>
            </w:r>
          </w:p>
        </w:tc>
        <w:tc>
          <w:tcPr/>
          <w:p>
            <w:pPr>
              <w:pStyle w:val="Compact"/>
              <w:jc w:val="left"/>
            </w:pPr>
            <w:r>
              <w:t xml:space="preserve">$1,000</w:t>
            </w:r>
          </w:p>
        </w:tc>
        <w:tc>
          <w:tcPr/>
          <w:p>
            <w:pPr>
              <w:pStyle w:val="Compact"/>
              <w:jc w:val="left"/>
            </w:pPr>
            <w:r>
              <w:t xml:space="preserve">$1,000.00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$33,600.00</w:t>
            </w:r>
          </w:p>
        </w:tc>
      </w:tr>
      <w:tr>
        <w:tc>
          <w:tcPr/>
          <w:p>
            <w:pPr>
              <w:pStyle w:val="Compact"/>
              <w:jc w:val="left"/>
            </w:pPr>
            <w:r>
              <w:t xml:space="preserve">VAT (16% — DR Congo Kinshasa)</w:t>
            </w:r>
          </w:p>
        </w:tc>
        <w:tc>
          <w:tcPr/>
          <w:p>
            <w:pPr>
              <w:pStyle w:val="Compact"/>
              <w:jc w:val="left"/>
            </w:pPr>
            <w:r>
              <w:t xml:space="preserve">$5,376.00</w:t>
            </w:r>
          </w:p>
        </w:tc>
      </w:tr>
      <w:tr>
        <w:tc>
          <w:tcPr/>
          <w:p>
            <w:pPr>
              <w:pStyle w:val="Compact"/>
              <w:jc w:val="left"/>
            </w:pPr>
            <w:r>
              <w:t xml:space="preserve">Local Travel &amp; On-site Testing Surcharge</w:t>
            </w:r>
          </w:p>
        </w:tc>
        <w:tc>
          <w:tcPr/>
          <w:p>
            <w:pPr>
              <w:pStyle w:val="Compact"/>
              <w:jc w:val="left"/>
            </w:pPr>
            <w:r>
              <w:t xml:space="preserve">$450.00</w:t>
            </w:r>
          </w:p>
        </w:tc>
      </w:tr>
      <w:tr>
        <w:tc>
          <w:tcPr/>
          <w:p>
            <w:pPr>
              <w:pStyle w:val="Compact"/>
              <w:jc w:val="left"/>
            </w:pPr>
            <w:r>
              <w:t xml:space="preserve">Discount (Early Payment — 5%)</w:t>
            </w:r>
          </w:p>
        </w:tc>
        <w:tc>
          <w:tcPr/>
          <w:p>
            <w:pPr>
              <w:pStyle w:val="Compact"/>
              <w:jc w:val="left"/>
            </w:pPr>
            <w:r>
              <w:t xml:space="preserve">-$1,837.80</w:t>
            </w:r>
          </w:p>
        </w:tc>
      </w:tr>
      <w:tr>
        <w:tc>
          <w:tcPr/>
          <w:p>
            <w:pPr>
              <w:pStyle w:val="Compact"/>
              <w:jc w:val="left"/>
            </w:pPr>
            <w:r>
              <w:t xml:space="preserve">Grand Total (USD)</w:t>
            </w:r>
          </w:p>
        </w:tc>
        <w:tc>
          <w:tcPr/>
          <w:p>
            <w:pPr>
              <w:pStyle w:val="Compact"/>
              <w:jc w:val="left"/>
            </w:pPr>
            <w:r>
              <w:t xml:space="preserve">$37,588.20</w:t>
            </w:r>
          </w:p>
        </w:tc>
      </w:tr>
    </w:tbl>
    <w:bookmarkStart w:id="23" w:name="payment-terms-instructions"/>
    <w:p>
      <w:pPr>
        <w:pStyle w:val="Heading3"/>
      </w:pPr>
      <w:r>
        <w:t xml:space="preserve">Payment Terms &amp; Instructions</w:t>
      </w:r>
    </w:p>
    <w:p>
      <w:pPr>
        <w:pStyle w:val="FirstParagraph"/>
      </w:pPr>
      <w:r>
        <w:t xml:space="preserve">This Invoice must be settled in full within fifteen (15) calendar days from the issue date, no later than 30 June 2025. Payment is to be made in United States Dollars (USD) via bank transfer to the account below. The client is located in DR Congo Kinshasa and is reminded that all transactions are subject to the banking regulations of the National Bank of the Republic of the Congo (Banque Nationale du Congo).</w:t>
      </w:r>
    </w:p>
    <w:p>
      <w:pPr>
        <w:pStyle w:val="BodyText"/>
      </w:pPr>
      <w:r>
        <w:rPr>
          <w:bCs/>
          <w:b/>
        </w:rPr>
        <w:t xml:space="preserve">Bank:</w:t>
      </w:r>
      <w:r>
        <w:t xml:space="preserve"> </w:t>
      </w:r>
      <w:r>
        <w:t xml:space="preserve">Equity Bank DR Congo</w:t>
      </w:r>
    </w:p>
    <w:p>
      <w:pPr>
        <w:pStyle w:val="BodyText"/>
      </w:pPr>
      <w:r>
        <w:rPr>
          <w:bCs/>
          <w:b/>
        </w:rPr>
        <w:t xml:space="preserve">Account Name:</w:t>
      </w:r>
      <w:r>
        <w:t xml:space="preserve"> </w:t>
      </w:r>
      <w:r>
        <w:t xml:space="preserve">Kinshasa Digital Design Studio</w:t>
      </w:r>
    </w:p>
    <w:p>
      <w:pPr>
        <w:pStyle w:val="BodyText"/>
      </w:pPr>
      <w:r>
        <w:rPr>
          <w:bCs/>
          <w:b/>
        </w:rPr>
        <w:t xml:space="preserve">Account Number:</w:t>
      </w:r>
      <w:r>
        <w:t xml:space="preserve"> </w:t>
      </w:r>
      <w:r>
        <w:t xml:space="preserve">0045-6789-1234-5678</w:t>
      </w:r>
    </w:p>
    <w:p>
      <w:pPr>
        <w:pStyle w:val="BodyText"/>
      </w:pPr>
      <w:r>
        <w:rPr>
          <w:bCs/>
          <w:b/>
        </w:rPr>
        <w:t xml:space="preserve">SWIFT/BIC:</w:t>
      </w:r>
      <w:r>
        <w:t xml:space="preserve"> </w:t>
      </w:r>
      <w:r>
        <w:t xml:space="preserve">EQBCCDKK</w:t>
      </w:r>
    </w:p>
    <w:p>
      <w:pPr>
        <w:pStyle w:val="BodyText"/>
      </w:pPr>
      <w:r>
        <w:rPr>
          <w:bCs/>
          <w:b/>
        </w:rPr>
        <w:t xml:space="preserve">Reference:</w:t>
      </w:r>
      <w:r>
        <w:t xml:space="preserve"> </w:t>
      </w:r>
      <w:r>
        <w:t xml:space="preserve">KIN-UX-2025-0047</w:t>
      </w:r>
    </w:p>
    <w:p>
      <w:pPr>
        <w:pStyle w:val="BodyText"/>
      </w:pPr>
      <w:r>
        <w:t xml:space="preserve">Late payments will incur a penalty of 2% per month as stipulated in the master service agreement. This Invoice is valid for 90 days from the date of issue. The UX UI Designer reserves the right to suspend ongoing deliverables if payment is not received by the due date.</w:t>
      </w:r>
    </w:p>
    <w:bookmarkEnd w:id="23"/>
    <w:bookmarkStart w:id="24" w:name="important-notes"/>
    <w:p>
      <w:pPr>
        <w:pStyle w:val="Heading3"/>
      </w:pPr>
      <w:r>
        <w:t xml:space="preserve">Important Notes</w:t>
      </w:r>
    </w:p>
    <w:p>
      <w:pPr>
        <w:pStyle w:val="FirstParagraph"/>
      </w:pPr>
      <w:r>
        <w:t xml:space="preserve">This Invoice covers all UX UI Designer professional services rendered to MobileConnect Congo SARL for the mobile banking application project. All intellectual property rights to the final design deliverables shall transfer to the client upon full payment of this Invoice. The UX UI Designer retains the right to display the completed work in a professional portfolio for marketing purposes, subject to a 60-day embargo period from project completion.</w:t>
      </w:r>
    </w:p>
    <w:p>
      <w:pPr>
        <w:pStyle w:val="BodyText"/>
      </w:pPr>
      <w:r>
        <w:t xml:space="preserve">All on-site activities, including user research sessions and usability testing, were conducted within the boundaries of Kinshasa, DR Congo. Any additional travel to other provinces (e.g., Lubumbashi, Goma, or Mbuji-Mayi) will be invoiced separately at a rate of $85 per day plus actual transportation costs.</w:t>
      </w:r>
    </w:p>
    <w:p>
      <w:pPr>
        <w:pStyle w:val="BodyText"/>
      </w:pPr>
      <w:r>
        <w:t xml:space="preserve">The client acknowledges that this Invoice has been prepared in accordance with the tax regulations applicable in DR Congo Kinshasa. A stamped copy of this Invoice must be presented to the client's accounting department for processing. The NIF numbers listed above have been verified for compliance with the Direction Générale des Impôts (DGI).</w:t>
      </w:r>
    </w:p>
    <w:p>
      <w:pPr>
        <w:pStyle w:val="BodyText"/>
      </w:pPr>
      <w:r>
        <w:t xml:space="preserve">For any disputes regarding the scope of work or the amounts listed on this Invoice, both parties agree to first attempt resolution through good-faith negotiation in Kinshasa before pursuing any formal arbitration under the Commercial Court of Kinshasa, DR Congo.</w:t>
      </w:r>
    </w:p>
    <w:bookmarkEnd w:id="24"/>
    <w:p>
      <w:pPr>
        <w:pStyle w:val="BodyText"/>
      </w:pPr>
      <w:r>
        <w:rPr>
          <w:bCs/>
          <w:b/>
        </w:rPr>
        <w:t xml:space="preserve">Kinshasa Digital Design Studio</w:t>
      </w:r>
      <w:r>
        <w:t xml:space="preserve"> </w:t>
      </w:r>
      <w:r>
        <w:t xml:space="preserve">— Professional UX UI Designer Services in DR Congo Kinshasa</w:t>
      </w:r>
    </w:p>
    <w:p>
      <w:pPr>
        <w:pStyle w:val="BodyText"/>
      </w:pPr>
      <w:r>
        <w:t xml:space="preserve">Avenue du Commerce, Gombe, Kinshasa, DR Congo | +243 998 765 432 | design@kinshasadigital.cd</w:t>
      </w:r>
    </w:p>
    <w:p>
      <w:pPr>
        <w:pStyle w:val="BodyText"/>
      </w:pPr>
      <w:r>
        <w:t xml:space="preserve">This Invoice was generated electronically and is valid without a physical signature. Thank you for your business.</w:t>
      </w:r>
    </w:p>
    <w:p>
      <w:pPr>
        <w:pStyle w:val="BodyText"/>
      </w:pPr>
      <w:r>
        <w:t xml:space="preserve">© 2025 Kinshasa Digital Design Studio. All rights reserved. Invoice KIN-UX-2025-0047.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DR Congo Kinshasa</dc:title>
  <dc:creator/>
  <dc:language>en</dc:language>
  <cp:keywords/>
  <dcterms:created xsi:type="dcterms:W3CDTF">2026-10-10T09:05:17Z</dcterms:created>
  <dcterms:modified xsi:type="dcterms:W3CDTF">2026-10-10T09:05:17Z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